
<file path=[Content_Types].xml><?xml version="1.0" encoding="utf-8"?>
<Types xmlns="http://schemas.openxmlformats.org/package/2006/content-types">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_xmlsignatures/sig1.xml" ContentType="application/vnd.openxmlformats-package.digital-signature-xmlsignature+xml"/>
</Types>
</file>

<file path=_rels/.rels>&#65279;<?xml version="1.0" encoding="utf-8"?><Relationships xmlns="http://schemas.openxmlformats.org/package/2006/relationships"><Relationship Id="rId3" Type="http://schemas.openxmlformats.org/officeDocument/2006/relationships/extended-properties" Target="docProps/app.xml" TargetMode="Internal"/><Relationship Id="rId2" Type="http://schemas.openxmlformats.org/package/2006/relationships/metadata/core-properties" Target="docProps/core.xml" TargetMode="Internal"/><Relationship Id="rId1" Type="http://schemas.openxmlformats.org/officeDocument/2006/relationships/officeDocument" Target="word/document.xml" TargetMode="Internal"/><Relationship Id="idRel1" Type="http://schemas.openxmlformats.org/package/2006/relationships/digital-signature/origin" Target="_xmlsignatures/origin.sigs" TargetMode="Interna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59AC" w:rsidRDefault="00064B1D" w:rsidP="008F59AC">
      <w:pPr>
        <w:pStyle w:val="Zkladntext"/>
        <w:spacing w:beforeLines="20" w:before="48"/>
        <w:jc w:val="center"/>
        <w:rPr>
          <w:rFonts w:ascii="Times New Roman" w:hAnsi="Times New Roman"/>
          <w:i w:val="0"/>
          <w:caps/>
          <w:spacing w:val="100"/>
          <w:sz w:val="36"/>
        </w:rPr>
      </w:pPr>
      <w:bookmarkStart w:id="0" w:name="_GoBack"/>
      <w:bookmarkEnd w:id="0"/>
      <w:r>
        <w:rPr>
          <w:rFonts w:ascii="Times New Roman" w:hAnsi="Times New Roman"/>
          <w:i w:val="0"/>
          <w:caps/>
          <w:spacing w:val="100"/>
          <w:sz w:val="36"/>
        </w:rPr>
        <w:t xml:space="preserve"> </w:t>
      </w:r>
      <w:r w:rsidR="008F59AC">
        <w:rPr>
          <w:rFonts w:ascii="Times New Roman" w:hAnsi="Times New Roman"/>
          <w:i w:val="0"/>
          <w:caps/>
          <w:spacing w:val="100"/>
          <w:sz w:val="36"/>
        </w:rPr>
        <w:t>Smlouva o dílO</w:t>
      </w:r>
    </w:p>
    <w:p w:rsidR="00B92ADD" w:rsidRPr="00A35C8B" w:rsidRDefault="00B92ADD" w:rsidP="00B92ADD">
      <w:pPr>
        <w:pStyle w:val="Zkladntext"/>
        <w:jc w:val="center"/>
        <w:rPr>
          <w:rFonts w:ascii="Times New Roman" w:hAnsi="Times New Roman"/>
          <w:i w:val="0"/>
          <w:caps/>
          <w:spacing w:val="100"/>
          <w:sz w:val="32"/>
        </w:rPr>
      </w:pPr>
      <w:r>
        <w:rPr>
          <w:rFonts w:ascii="Times New Roman" w:hAnsi="Times New Roman"/>
          <w:i w:val="0"/>
          <w:spacing w:val="100"/>
          <w:sz w:val="32"/>
        </w:rPr>
        <w:t>č</w:t>
      </w:r>
      <w:r>
        <w:rPr>
          <w:rFonts w:ascii="Times New Roman" w:hAnsi="Times New Roman"/>
          <w:i w:val="0"/>
          <w:caps/>
          <w:spacing w:val="100"/>
          <w:sz w:val="32"/>
        </w:rPr>
        <w:t>.:</w:t>
      </w:r>
      <w:r w:rsidR="00EA6BC7">
        <w:rPr>
          <w:rFonts w:ascii="Times New Roman" w:hAnsi="Times New Roman"/>
          <w:i w:val="0"/>
          <w:caps/>
          <w:spacing w:val="100"/>
          <w:sz w:val="32"/>
        </w:rPr>
        <w:t>T</w:t>
      </w:r>
      <w:r>
        <w:rPr>
          <w:rFonts w:ascii="Times New Roman" w:hAnsi="Times New Roman"/>
          <w:i w:val="0"/>
          <w:caps/>
          <w:spacing w:val="100"/>
          <w:sz w:val="32"/>
        </w:rPr>
        <w:t>-xxx-</w:t>
      </w:r>
      <w:r w:rsidR="00255DF6">
        <w:rPr>
          <w:rFonts w:ascii="Times New Roman" w:hAnsi="Times New Roman"/>
          <w:i w:val="0"/>
          <w:caps/>
          <w:spacing w:val="100"/>
          <w:sz w:val="32"/>
        </w:rPr>
        <w:t>00/14</w:t>
      </w:r>
    </w:p>
    <w:p w:rsidR="00B92ADD" w:rsidRPr="00B92ADD" w:rsidRDefault="00B92ADD" w:rsidP="008F59AC">
      <w:pPr>
        <w:pStyle w:val="Zkladntext"/>
        <w:spacing w:beforeLines="20" w:before="48"/>
        <w:jc w:val="center"/>
        <w:rPr>
          <w:rFonts w:ascii="Times New Roman" w:hAnsi="Times New Roman"/>
          <w:i w:val="0"/>
          <w:caps/>
          <w:spacing w:val="100"/>
          <w:szCs w:val="24"/>
        </w:rPr>
      </w:pPr>
    </w:p>
    <w:p w:rsidR="00AE2642" w:rsidRPr="00B92ADD" w:rsidRDefault="00AE2642">
      <w:pPr>
        <w:pStyle w:val="Zkladntext"/>
        <w:spacing w:beforeLines="20" w:before="48"/>
        <w:jc w:val="center"/>
        <w:rPr>
          <w:rFonts w:ascii="Times New Roman" w:hAnsi="Times New Roman"/>
        </w:rPr>
      </w:pPr>
      <w:r w:rsidRPr="00B92ADD">
        <w:rPr>
          <w:rFonts w:ascii="Times New Roman" w:hAnsi="Times New Roman"/>
        </w:rPr>
        <w:t>uzavřená podle</w:t>
      </w:r>
      <w:r w:rsidR="00E55CE9" w:rsidRPr="00B92ADD">
        <w:rPr>
          <w:rFonts w:ascii="Times New Roman" w:hAnsi="Times New Roman"/>
        </w:rPr>
        <w:t xml:space="preserve"> § 2586 a násl. zák.č.89/2012 Sb., občanský zákoník</w:t>
      </w:r>
      <w:r w:rsidRPr="00B92ADD">
        <w:rPr>
          <w:rFonts w:ascii="Times New Roman" w:hAnsi="Times New Roman"/>
        </w:rPr>
        <w:t xml:space="preserve"> </w:t>
      </w:r>
    </w:p>
    <w:p w:rsidR="00DC26F4" w:rsidRDefault="00DC26F4">
      <w:pPr>
        <w:pStyle w:val="Zkladntext"/>
        <w:spacing w:beforeLines="20" w:before="48"/>
        <w:jc w:val="center"/>
        <w:rPr>
          <w:rFonts w:ascii="Times New Roman" w:hAnsi="Times New Roman"/>
        </w:rPr>
      </w:pPr>
    </w:p>
    <w:tbl>
      <w:tblPr>
        <w:tblW w:w="9778" w:type="dxa"/>
        <w:jc w:val="center"/>
        <w:tblLayout w:type="fixed"/>
        <w:tblCellMar>
          <w:left w:w="70" w:type="dxa"/>
          <w:right w:w="70" w:type="dxa"/>
        </w:tblCellMar>
        <w:tblLook w:val="0000" w:firstRow="0" w:lastRow="0" w:firstColumn="0" w:lastColumn="0" w:noHBand="0" w:noVBand="0"/>
      </w:tblPr>
      <w:tblGrid>
        <w:gridCol w:w="3614"/>
        <w:gridCol w:w="6164"/>
      </w:tblGrid>
      <w:tr w:rsidR="00AE2642" w:rsidTr="00403490">
        <w:tblPrEx>
          <w:tblCellMar>
            <w:top w:w="0" w:type="dxa"/>
            <w:bottom w:w="0" w:type="dxa"/>
          </w:tblCellMar>
        </w:tblPrEx>
        <w:trPr>
          <w:trHeight w:val="317"/>
          <w:jc w:val="center"/>
        </w:trPr>
        <w:tc>
          <w:tcPr>
            <w:tcW w:w="3614" w:type="dxa"/>
            <w:shd w:val="clear" w:color="00FFFF" w:fill="auto"/>
          </w:tcPr>
          <w:p w:rsidR="0077767A" w:rsidRDefault="00AE2642">
            <w:pPr>
              <w:spacing w:beforeLines="20" w:before="48"/>
              <w:rPr>
                <w:b/>
                <w:sz w:val="24"/>
              </w:rPr>
            </w:pPr>
            <w:r>
              <w:rPr>
                <w:b/>
                <w:sz w:val="24"/>
              </w:rPr>
              <w:t xml:space="preserve">OBJEDNATEL:        </w:t>
            </w:r>
          </w:p>
          <w:p w:rsidR="00AE2642" w:rsidRDefault="0077767A" w:rsidP="0077767A">
            <w:pPr>
              <w:rPr>
                <w:b/>
                <w:sz w:val="24"/>
              </w:rPr>
            </w:pPr>
            <w:r>
              <w:rPr>
                <w:i/>
                <w:sz w:val="24"/>
              </w:rPr>
              <w:t>Zapsaný v obchodním rejstříku u:</w:t>
            </w:r>
          </w:p>
        </w:tc>
        <w:tc>
          <w:tcPr>
            <w:tcW w:w="6164" w:type="dxa"/>
            <w:shd w:val="clear" w:color="00FFFF" w:fill="auto"/>
          </w:tcPr>
          <w:p w:rsidR="00AE2642" w:rsidRDefault="005963A8">
            <w:pPr>
              <w:pStyle w:val="Nadpis3"/>
              <w:spacing w:beforeLines="20" w:before="48"/>
              <w:rPr>
                <w:rFonts w:ascii="Times New Roman" w:hAnsi="Times New Roman"/>
              </w:rPr>
            </w:pPr>
            <w:r>
              <w:rPr>
                <w:rFonts w:ascii="Times New Roman" w:hAnsi="Times New Roman"/>
              </w:rPr>
              <w:t>Armádní Servisní, příspěvková organizace</w:t>
            </w:r>
          </w:p>
          <w:p w:rsidR="0077767A" w:rsidRPr="0077767A" w:rsidRDefault="0077767A" w:rsidP="0077767A">
            <w:r>
              <w:rPr>
                <w:sz w:val="24"/>
              </w:rPr>
              <w:t>Městského soudu v Praze, oddíl Pr., vložka č. 1342</w:t>
            </w:r>
          </w:p>
        </w:tc>
      </w:tr>
      <w:tr w:rsidR="00AE2642" w:rsidTr="00403490">
        <w:tblPrEx>
          <w:tblCellMar>
            <w:top w:w="0" w:type="dxa"/>
            <w:bottom w:w="0" w:type="dxa"/>
          </w:tblCellMar>
        </w:tblPrEx>
        <w:trPr>
          <w:trHeight w:val="280"/>
          <w:jc w:val="center"/>
        </w:trPr>
        <w:tc>
          <w:tcPr>
            <w:tcW w:w="3614" w:type="dxa"/>
          </w:tcPr>
          <w:p w:rsidR="00AE2642" w:rsidRDefault="00731325" w:rsidP="00CE1C55">
            <w:pPr>
              <w:spacing w:beforeLines="20" w:before="48"/>
              <w:rPr>
                <w:i/>
                <w:sz w:val="24"/>
              </w:rPr>
            </w:pPr>
            <w:r>
              <w:rPr>
                <w:i/>
                <w:sz w:val="24"/>
              </w:rPr>
              <w:t>Jejímž jménem</w:t>
            </w:r>
            <w:r w:rsidR="00CE1C55">
              <w:rPr>
                <w:i/>
                <w:sz w:val="24"/>
              </w:rPr>
              <w:t xml:space="preserve"> jedná</w:t>
            </w:r>
            <w:r w:rsidR="00AE2642">
              <w:rPr>
                <w:i/>
                <w:sz w:val="24"/>
              </w:rPr>
              <w:t>:</w:t>
            </w:r>
          </w:p>
        </w:tc>
        <w:tc>
          <w:tcPr>
            <w:tcW w:w="6164" w:type="dxa"/>
          </w:tcPr>
          <w:p w:rsidR="00AE2642" w:rsidRDefault="005963A8" w:rsidP="00CE1C55">
            <w:pPr>
              <w:spacing w:beforeLines="20" w:before="48"/>
              <w:rPr>
                <w:sz w:val="24"/>
              </w:rPr>
            </w:pPr>
            <w:r>
              <w:rPr>
                <w:sz w:val="24"/>
              </w:rPr>
              <w:t>Ing. Dagmar Kynclov</w:t>
            </w:r>
            <w:r w:rsidR="00CE1C55">
              <w:rPr>
                <w:sz w:val="24"/>
              </w:rPr>
              <w:t>á</w:t>
            </w:r>
            <w:r>
              <w:rPr>
                <w:sz w:val="24"/>
              </w:rPr>
              <w:t xml:space="preserve">, MBA </w:t>
            </w:r>
            <w:r w:rsidR="00AE2642">
              <w:rPr>
                <w:sz w:val="24"/>
              </w:rPr>
              <w:t>– ředitel</w:t>
            </w:r>
            <w:r>
              <w:rPr>
                <w:sz w:val="24"/>
              </w:rPr>
              <w:t>k</w:t>
            </w:r>
            <w:r w:rsidR="00CE1C55">
              <w:rPr>
                <w:sz w:val="24"/>
              </w:rPr>
              <w:t>a</w:t>
            </w:r>
          </w:p>
        </w:tc>
      </w:tr>
      <w:tr w:rsidR="00AE2642" w:rsidTr="00403490">
        <w:tblPrEx>
          <w:tblCellMar>
            <w:top w:w="0" w:type="dxa"/>
            <w:bottom w:w="0" w:type="dxa"/>
          </w:tblCellMar>
        </w:tblPrEx>
        <w:trPr>
          <w:trHeight w:val="369"/>
          <w:jc w:val="center"/>
        </w:trPr>
        <w:tc>
          <w:tcPr>
            <w:tcW w:w="3614" w:type="dxa"/>
          </w:tcPr>
          <w:p w:rsidR="00AE2642" w:rsidRDefault="00AE2642">
            <w:pPr>
              <w:spacing w:beforeLines="20" w:before="48"/>
              <w:rPr>
                <w:i/>
                <w:sz w:val="24"/>
              </w:rPr>
            </w:pPr>
            <w:r>
              <w:rPr>
                <w:i/>
                <w:sz w:val="24"/>
              </w:rPr>
              <w:t>Sídlo:</w:t>
            </w:r>
          </w:p>
        </w:tc>
        <w:tc>
          <w:tcPr>
            <w:tcW w:w="6164" w:type="dxa"/>
          </w:tcPr>
          <w:p w:rsidR="00AE2642" w:rsidRDefault="005963A8">
            <w:pPr>
              <w:spacing w:beforeLines="20" w:before="48"/>
              <w:rPr>
                <w:sz w:val="24"/>
              </w:rPr>
            </w:pPr>
            <w:r>
              <w:rPr>
                <w:sz w:val="24"/>
              </w:rPr>
              <w:t xml:space="preserve">Podbabská 1589/1, </w:t>
            </w:r>
            <w:r w:rsidR="00753CAB">
              <w:rPr>
                <w:sz w:val="24"/>
              </w:rPr>
              <w:t xml:space="preserve">160 00 </w:t>
            </w:r>
            <w:r>
              <w:rPr>
                <w:sz w:val="24"/>
              </w:rPr>
              <w:t>Praha 6</w:t>
            </w:r>
          </w:p>
        </w:tc>
      </w:tr>
      <w:tr w:rsidR="00AE2642" w:rsidTr="00403490">
        <w:tblPrEx>
          <w:tblCellMar>
            <w:top w:w="0" w:type="dxa"/>
            <w:bottom w:w="0" w:type="dxa"/>
          </w:tblCellMar>
        </w:tblPrEx>
        <w:trPr>
          <w:trHeight w:val="482"/>
          <w:jc w:val="center"/>
        </w:trPr>
        <w:tc>
          <w:tcPr>
            <w:tcW w:w="3614" w:type="dxa"/>
            <w:tcBorders>
              <w:bottom w:val="nil"/>
            </w:tcBorders>
          </w:tcPr>
          <w:p w:rsidR="00AE2642" w:rsidRDefault="00036744">
            <w:pPr>
              <w:spacing w:beforeLines="20" w:before="48"/>
              <w:rPr>
                <w:i/>
                <w:sz w:val="24"/>
              </w:rPr>
            </w:pPr>
            <w:r>
              <w:rPr>
                <w:i/>
                <w:sz w:val="24"/>
              </w:rPr>
              <w:t>IČ:</w:t>
            </w:r>
          </w:p>
          <w:p w:rsidR="00AE2642" w:rsidRDefault="00AE2642">
            <w:pPr>
              <w:spacing w:beforeLines="20" w:before="48"/>
              <w:rPr>
                <w:i/>
                <w:sz w:val="24"/>
              </w:rPr>
            </w:pPr>
            <w:r>
              <w:rPr>
                <w:i/>
                <w:sz w:val="24"/>
              </w:rPr>
              <w:t>DIČ</w:t>
            </w:r>
            <w:r w:rsidR="00036744">
              <w:rPr>
                <w:i/>
                <w:sz w:val="24"/>
              </w:rPr>
              <w:t>:</w:t>
            </w:r>
          </w:p>
        </w:tc>
        <w:tc>
          <w:tcPr>
            <w:tcW w:w="6164" w:type="dxa"/>
            <w:tcBorders>
              <w:bottom w:val="nil"/>
            </w:tcBorders>
          </w:tcPr>
          <w:p w:rsidR="00AE2642" w:rsidRDefault="00AE2642">
            <w:pPr>
              <w:spacing w:beforeLines="20" w:before="48"/>
              <w:rPr>
                <w:sz w:val="24"/>
              </w:rPr>
            </w:pPr>
            <w:r>
              <w:rPr>
                <w:sz w:val="24"/>
              </w:rPr>
              <w:t>60460580</w:t>
            </w:r>
          </w:p>
          <w:p w:rsidR="00AE2642" w:rsidRDefault="00AE2642">
            <w:pPr>
              <w:spacing w:beforeLines="20" w:before="48"/>
              <w:rPr>
                <w:sz w:val="24"/>
              </w:rPr>
            </w:pPr>
            <w:r>
              <w:rPr>
                <w:sz w:val="24"/>
              </w:rPr>
              <w:t xml:space="preserve">CZ60460580 </w:t>
            </w:r>
          </w:p>
        </w:tc>
      </w:tr>
      <w:tr w:rsidR="00AE2642" w:rsidTr="00403490">
        <w:tblPrEx>
          <w:tblCellMar>
            <w:top w:w="0" w:type="dxa"/>
            <w:bottom w:w="0" w:type="dxa"/>
          </w:tblCellMar>
        </w:tblPrEx>
        <w:trPr>
          <w:cantSplit/>
          <w:trHeight w:val="480"/>
          <w:jc w:val="center"/>
        </w:trPr>
        <w:tc>
          <w:tcPr>
            <w:tcW w:w="3614" w:type="dxa"/>
            <w:tcBorders>
              <w:bottom w:val="nil"/>
            </w:tcBorders>
          </w:tcPr>
          <w:p w:rsidR="00AE2642" w:rsidRDefault="00AE2642">
            <w:pPr>
              <w:spacing w:beforeLines="20" w:before="48"/>
              <w:rPr>
                <w:i/>
                <w:sz w:val="24"/>
              </w:rPr>
            </w:pPr>
            <w:r>
              <w:rPr>
                <w:i/>
                <w:sz w:val="24"/>
              </w:rPr>
              <w:t>Tel</w:t>
            </w:r>
            <w:r w:rsidR="007D4A64">
              <w:rPr>
                <w:i/>
                <w:sz w:val="24"/>
              </w:rPr>
              <w:t>.</w:t>
            </w:r>
            <w:r>
              <w:rPr>
                <w:i/>
                <w:sz w:val="24"/>
              </w:rPr>
              <w:t xml:space="preserve">: </w:t>
            </w:r>
          </w:p>
          <w:p w:rsidR="00AE2642" w:rsidRDefault="00AE2642">
            <w:pPr>
              <w:spacing w:beforeLines="20" w:before="48"/>
              <w:rPr>
                <w:i/>
                <w:sz w:val="24"/>
              </w:rPr>
            </w:pPr>
            <w:r>
              <w:rPr>
                <w:i/>
                <w:sz w:val="24"/>
              </w:rPr>
              <w:t>Fax:</w:t>
            </w:r>
          </w:p>
        </w:tc>
        <w:tc>
          <w:tcPr>
            <w:tcW w:w="6164" w:type="dxa"/>
            <w:tcBorders>
              <w:bottom w:val="nil"/>
            </w:tcBorders>
          </w:tcPr>
          <w:p w:rsidR="00AE2642" w:rsidRDefault="00AE2642">
            <w:pPr>
              <w:spacing w:beforeLines="20" w:before="48"/>
              <w:rPr>
                <w:sz w:val="24"/>
              </w:rPr>
            </w:pPr>
            <w:r>
              <w:rPr>
                <w:sz w:val="24"/>
              </w:rPr>
              <w:t>973 2</w:t>
            </w:r>
            <w:r w:rsidR="005963A8">
              <w:rPr>
                <w:sz w:val="24"/>
              </w:rPr>
              <w:t>04</w:t>
            </w:r>
            <w:r>
              <w:rPr>
                <w:sz w:val="24"/>
              </w:rPr>
              <w:t xml:space="preserve"> </w:t>
            </w:r>
            <w:r w:rsidR="005963A8">
              <w:rPr>
                <w:sz w:val="24"/>
              </w:rPr>
              <w:t>090</w:t>
            </w:r>
          </w:p>
          <w:p w:rsidR="00AE2642" w:rsidRDefault="005963A8">
            <w:pPr>
              <w:spacing w:beforeLines="20" w:before="48"/>
              <w:rPr>
                <w:sz w:val="24"/>
              </w:rPr>
            </w:pPr>
            <w:r>
              <w:rPr>
                <w:sz w:val="24"/>
              </w:rPr>
              <w:t>973 204 092</w:t>
            </w:r>
          </w:p>
        </w:tc>
      </w:tr>
      <w:tr w:rsidR="00AE2642" w:rsidTr="00403490">
        <w:tblPrEx>
          <w:tblCellMar>
            <w:top w:w="0" w:type="dxa"/>
            <w:bottom w:w="0" w:type="dxa"/>
          </w:tblCellMar>
        </w:tblPrEx>
        <w:trPr>
          <w:trHeight w:val="357"/>
          <w:jc w:val="center"/>
        </w:trPr>
        <w:tc>
          <w:tcPr>
            <w:tcW w:w="3614" w:type="dxa"/>
          </w:tcPr>
          <w:p w:rsidR="00753CAB" w:rsidRDefault="00753CAB">
            <w:pPr>
              <w:spacing w:beforeLines="20" w:before="48"/>
              <w:rPr>
                <w:i/>
                <w:sz w:val="24"/>
              </w:rPr>
            </w:pPr>
            <w:r>
              <w:rPr>
                <w:i/>
                <w:sz w:val="24"/>
              </w:rPr>
              <w:t>ID datové schránky:</w:t>
            </w:r>
          </w:p>
          <w:p w:rsidR="00AE2642" w:rsidRDefault="00AE2642">
            <w:pPr>
              <w:spacing w:beforeLines="20" w:before="48"/>
              <w:rPr>
                <w:i/>
                <w:sz w:val="24"/>
              </w:rPr>
            </w:pPr>
            <w:r>
              <w:rPr>
                <w:i/>
                <w:sz w:val="24"/>
              </w:rPr>
              <w:t>Odpovědní zástupci pro jednání:</w:t>
            </w:r>
          </w:p>
        </w:tc>
        <w:tc>
          <w:tcPr>
            <w:tcW w:w="6164" w:type="dxa"/>
          </w:tcPr>
          <w:p w:rsidR="00AE2642" w:rsidRPr="00753CAB" w:rsidRDefault="00753CAB">
            <w:pPr>
              <w:spacing w:beforeLines="20" w:before="48"/>
              <w:rPr>
                <w:sz w:val="24"/>
                <w:szCs w:val="24"/>
              </w:rPr>
            </w:pPr>
            <w:r w:rsidRPr="00753CAB">
              <w:rPr>
                <w:sz w:val="24"/>
                <w:szCs w:val="24"/>
              </w:rPr>
              <w:t>dugmkm6</w:t>
            </w:r>
          </w:p>
        </w:tc>
      </w:tr>
      <w:tr w:rsidR="00AE2642" w:rsidTr="00403490">
        <w:tblPrEx>
          <w:tblCellMar>
            <w:top w:w="0" w:type="dxa"/>
            <w:bottom w:w="0" w:type="dxa"/>
          </w:tblCellMar>
        </w:tblPrEx>
        <w:trPr>
          <w:trHeight w:val="294"/>
          <w:jc w:val="center"/>
        </w:trPr>
        <w:tc>
          <w:tcPr>
            <w:tcW w:w="3614" w:type="dxa"/>
          </w:tcPr>
          <w:p w:rsidR="00AE2642" w:rsidRDefault="00AE2642" w:rsidP="00773F23">
            <w:pPr>
              <w:rPr>
                <w:i/>
                <w:sz w:val="24"/>
              </w:rPr>
            </w:pPr>
            <w:r>
              <w:rPr>
                <w:i/>
                <w:sz w:val="24"/>
              </w:rPr>
              <w:t>- jednat ve věcech smluvních:</w:t>
            </w:r>
          </w:p>
        </w:tc>
        <w:tc>
          <w:tcPr>
            <w:tcW w:w="6164" w:type="dxa"/>
          </w:tcPr>
          <w:p w:rsidR="00AE2642" w:rsidRDefault="005963A8" w:rsidP="00773F23">
            <w:pPr>
              <w:rPr>
                <w:sz w:val="24"/>
              </w:rPr>
            </w:pPr>
            <w:r>
              <w:rPr>
                <w:sz w:val="24"/>
              </w:rPr>
              <w:t>Ing. Dagmar Kynclová, MBA</w:t>
            </w:r>
            <w:r w:rsidR="00AE2642">
              <w:rPr>
                <w:sz w:val="24"/>
              </w:rPr>
              <w:t xml:space="preserve"> – ředitel</w:t>
            </w:r>
            <w:r>
              <w:rPr>
                <w:sz w:val="24"/>
              </w:rPr>
              <w:t>ka</w:t>
            </w:r>
          </w:p>
        </w:tc>
      </w:tr>
      <w:tr w:rsidR="00AE2642" w:rsidTr="00403490">
        <w:tblPrEx>
          <w:tblCellMar>
            <w:top w:w="0" w:type="dxa"/>
            <w:bottom w:w="0" w:type="dxa"/>
          </w:tblCellMar>
        </w:tblPrEx>
        <w:trPr>
          <w:trHeight w:val="480"/>
          <w:jc w:val="center"/>
        </w:trPr>
        <w:tc>
          <w:tcPr>
            <w:tcW w:w="3614" w:type="dxa"/>
          </w:tcPr>
          <w:p w:rsidR="00AE2642" w:rsidRDefault="00AE2642" w:rsidP="00773F23">
            <w:pPr>
              <w:rPr>
                <w:i/>
                <w:sz w:val="24"/>
              </w:rPr>
            </w:pPr>
            <w:r>
              <w:rPr>
                <w:i/>
                <w:sz w:val="24"/>
              </w:rPr>
              <w:t>- jednat ve věcech technických:</w:t>
            </w:r>
          </w:p>
          <w:p w:rsidR="00EA6BC7" w:rsidRDefault="00EA6BC7" w:rsidP="00773F23">
            <w:pPr>
              <w:rPr>
                <w:i/>
                <w:sz w:val="24"/>
              </w:rPr>
            </w:pPr>
            <w:r>
              <w:rPr>
                <w:i/>
                <w:sz w:val="24"/>
              </w:rPr>
              <w:t>(dále jen „objednatel“)</w:t>
            </w:r>
          </w:p>
        </w:tc>
        <w:tc>
          <w:tcPr>
            <w:tcW w:w="6164" w:type="dxa"/>
          </w:tcPr>
          <w:p w:rsidR="00AE2642" w:rsidRPr="000D0F05" w:rsidRDefault="00B14AB8" w:rsidP="00B14AB8">
            <w:pPr>
              <w:rPr>
                <w:sz w:val="24"/>
              </w:rPr>
            </w:pPr>
            <w:r>
              <w:rPr>
                <w:sz w:val="24"/>
              </w:rPr>
              <w:t>Jozef Chrobák</w:t>
            </w:r>
            <w:r w:rsidR="00731325" w:rsidRPr="000D0F05">
              <w:rPr>
                <w:sz w:val="24"/>
              </w:rPr>
              <w:t xml:space="preserve">, tel.: </w:t>
            </w:r>
            <w:r>
              <w:rPr>
                <w:sz w:val="24"/>
              </w:rPr>
              <w:t>602 554 618</w:t>
            </w:r>
          </w:p>
        </w:tc>
      </w:tr>
      <w:tr w:rsidR="00403490" w:rsidTr="00403490">
        <w:tblPrEx>
          <w:tblCellMar>
            <w:top w:w="0" w:type="dxa"/>
            <w:bottom w:w="0" w:type="dxa"/>
          </w:tblCellMar>
        </w:tblPrEx>
        <w:trPr>
          <w:trHeight w:val="284"/>
          <w:jc w:val="center"/>
        </w:trPr>
        <w:tc>
          <w:tcPr>
            <w:tcW w:w="3614" w:type="dxa"/>
            <w:shd w:val="clear" w:color="00FFFF" w:fill="auto"/>
          </w:tcPr>
          <w:p w:rsidR="00403490" w:rsidRDefault="00403490" w:rsidP="00306661">
            <w:pPr>
              <w:spacing w:before="120" w:after="120"/>
              <w:rPr>
                <w:b/>
                <w:sz w:val="24"/>
              </w:rPr>
            </w:pPr>
            <w:r>
              <w:rPr>
                <w:b/>
                <w:sz w:val="24"/>
              </w:rPr>
              <w:t>ZHOTOVITEL:</w:t>
            </w:r>
            <w:r w:rsidR="00EA6BC7">
              <w:rPr>
                <w:b/>
                <w:sz w:val="24"/>
              </w:rPr>
              <w:t xml:space="preserve">                              </w:t>
            </w:r>
            <w:r w:rsidR="00EA6BC7" w:rsidRPr="008377B4">
              <w:rPr>
                <w:bCs/>
                <w:i/>
                <w:sz w:val="24"/>
              </w:rPr>
              <w:t>Zapsan</w:t>
            </w:r>
            <w:r w:rsidR="00EA6BC7">
              <w:rPr>
                <w:bCs/>
                <w:i/>
                <w:sz w:val="24"/>
              </w:rPr>
              <w:t>ý</w:t>
            </w:r>
            <w:r w:rsidR="00EA6BC7" w:rsidRPr="008377B4">
              <w:rPr>
                <w:bCs/>
                <w:i/>
                <w:sz w:val="24"/>
              </w:rPr>
              <w:t xml:space="preserve"> v obchodním rejstříku u:</w:t>
            </w:r>
          </w:p>
        </w:tc>
        <w:tc>
          <w:tcPr>
            <w:tcW w:w="6164" w:type="dxa"/>
            <w:shd w:val="clear" w:color="00FFFF" w:fill="auto"/>
          </w:tcPr>
          <w:p w:rsidR="00403490" w:rsidRPr="00403490" w:rsidRDefault="00403490" w:rsidP="00306661">
            <w:pPr>
              <w:spacing w:before="120"/>
              <w:rPr>
                <w:bCs/>
                <w:sz w:val="24"/>
                <w:highlight w:val="yellow"/>
              </w:rPr>
            </w:pPr>
            <w:r w:rsidRPr="00403490">
              <w:rPr>
                <w:bCs/>
                <w:sz w:val="24"/>
                <w:highlight w:val="yellow"/>
              </w:rPr>
              <w:t>…………………………………………………………………</w:t>
            </w:r>
            <w:r w:rsidR="00EA6BC7">
              <w:rPr>
                <w:bCs/>
                <w:sz w:val="24"/>
                <w:highlight w:val="yellow"/>
              </w:rPr>
              <w:t>…………………………………………………………………</w:t>
            </w:r>
          </w:p>
        </w:tc>
      </w:tr>
      <w:tr w:rsidR="00403490" w:rsidTr="00403490">
        <w:tblPrEx>
          <w:tblCellMar>
            <w:top w:w="0" w:type="dxa"/>
            <w:bottom w:w="0" w:type="dxa"/>
          </w:tblCellMar>
        </w:tblPrEx>
        <w:trPr>
          <w:trHeight w:val="267"/>
          <w:jc w:val="center"/>
        </w:trPr>
        <w:tc>
          <w:tcPr>
            <w:tcW w:w="3614" w:type="dxa"/>
          </w:tcPr>
          <w:p w:rsidR="00403490" w:rsidRDefault="00403490" w:rsidP="00306661">
            <w:pPr>
              <w:rPr>
                <w:i/>
                <w:sz w:val="24"/>
              </w:rPr>
            </w:pPr>
            <w:r>
              <w:rPr>
                <w:i/>
                <w:sz w:val="24"/>
              </w:rPr>
              <w:t>Zastoupený:</w:t>
            </w:r>
          </w:p>
        </w:tc>
        <w:tc>
          <w:tcPr>
            <w:tcW w:w="6164" w:type="dxa"/>
          </w:tcPr>
          <w:p w:rsidR="00403490" w:rsidRPr="00403490" w:rsidRDefault="00403490" w:rsidP="00306661">
            <w:pPr>
              <w:rPr>
                <w:sz w:val="24"/>
                <w:szCs w:val="24"/>
                <w:highlight w:val="yellow"/>
              </w:rPr>
            </w:pPr>
            <w:r w:rsidRPr="00403490">
              <w:rPr>
                <w:sz w:val="24"/>
                <w:szCs w:val="24"/>
                <w:highlight w:val="yellow"/>
              </w:rPr>
              <w:t>…………………………………………………………………</w:t>
            </w:r>
          </w:p>
        </w:tc>
      </w:tr>
      <w:tr w:rsidR="00403490" w:rsidTr="00403490">
        <w:tblPrEx>
          <w:tblCellMar>
            <w:top w:w="0" w:type="dxa"/>
            <w:bottom w:w="0" w:type="dxa"/>
          </w:tblCellMar>
        </w:tblPrEx>
        <w:trPr>
          <w:trHeight w:val="207"/>
          <w:jc w:val="center"/>
        </w:trPr>
        <w:tc>
          <w:tcPr>
            <w:tcW w:w="3614" w:type="dxa"/>
            <w:tcBorders>
              <w:bottom w:val="nil"/>
            </w:tcBorders>
          </w:tcPr>
          <w:p w:rsidR="00403490" w:rsidRDefault="00403490" w:rsidP="00306661">
            <w:pPr>
              <w:rPr>
                <w:i/>
                <w:sz w:val="24"/>
              </w:rPr>
            </w:pPr>
            <w:r>
              <w:rPr>
                <w:i/>
                <w:sz w:val="24"/>
              </w:rPr>
              <w:t>Sídlo:</w:t>
            </w:r>
          </w:p>
        </w:tc>
        <w:tc>
          <w:tcPr>
            <w:tcW w:w="6164" w:type="dxa"/>
            <w:tcBorders>
              <w:bottom w:val="nil"/>
            </w:tcBorders>
          </w:tcPr>
          <w:p w:rsidR="00403490" w:rsidRPr="00403490" w:rsidRDefault="00403490" w:rsidP="00306661">
            <w:pPr>
              <w:pStyle w:val="Nadpis3"/>
              <w:spacing w:before="0"/>
              <w:rPr>
                <w:rFonts w:ascii="Times New Roman" w:hAnsi="Times New Roman"/>
                <w:highlight w:val="yellow"/>
              </w:rPr>
            </w:pPr>
            <w:r w:rsidRPr="00403490">
              <w:rPr>
                <w:rFonts w:ascii="Times New Roman" w:hAnsi="Times New Roman"/>
                <w:highlight w:val="yellow"/>
              </w:rPr>
              <w:t>…………………………………………………………………</w:t>
            </w:r>
          </w:p>
        </w:tc>
      </w:tr>
      <w:tr w:rsidR="00403490" w:rsidTr="00403490">
        <w:tblPrEx>
          <w:tblCellMar>
            <w:top w:w="0" w:type="dxa"/>
            <w:bottom w:w="0" w:type="dxa"/>
          </w:tblCellMar>
        </w:tblPrEx>
        <w:trPr>
          <w:trHeight w:val="20"/>
          <w:jc w:val="center"/>
        </w:trPr>
        <w:tc>
          <w:tcPr>
            <w:tcW w:w="3614" w:type="dxa"/>
          </w:tcPr>
          <w:p w:rsidR="00403490" w:rsidRDefault="00403490" w:rsidP="00306661">
            <w:pPr>
              <w:rPr>
                <w:i/>
                <w:sz w:val="24"/>
              </w:rPr>
            </w:pPr>
            <w:r>
              <w:rPr>
                <w:i/>
                <w:sz w:val="24"/>
              </w:rPr>
              <w:t>IČ, DIČ:</w:t>
            </w:r>
          </w:p>
        </w:tc>
        <w:tc>
          <w:tcPr>
            <w:tcW w:w="6164" w:type="dxa"/>
          </w:tcPr>
          <w:p w:rsidR="00403490" w:rsidRPr="00403490" w:rsidRDefault="00403490" w:rsidP="00306661">
            <w:pPr>
              <w:rPr>
                <w:sz w:val="24"/>
                <w:szCs w:val="24"/>
                <w:highlight w:val="yellow"/>
              </w:rPr>
            </w:pPr>
            <w:r w:rsidRPr="00403490">
              <w:rPr>
                <w:sz w:val="24"/>
                <w:szCs w:val="24"/>
                <w:highlight w:val="yellow"/>
              </w:rPr>
              <w:t>…………………………………………………………………</w:t>
            </w:r>
          </w:p>
        </w:tc>
      </w:tr>
      <w:tr w:rsidR="00403490" w:rsidTr="00403490">
        <w:tblPrEx>
          <w:tblCellMar>
            <w:top w:w="0" w:type="dxa"/>
            <w:bottom w:w="0" w:type="dxa"/>
          </w:tblCellMar>
        </w:tblPrEx>
        <w:trPr>
          <w:trHeight w:val="20"/>
          <w:jc w:val="center"/>
        </w:trPr>
        <w:tc>
          <w:tcPr>
            <w:tcW w:w="3614" w:type="dxa"/>
          </w:tcPr>
          <w:p w:rsidR="00403490" w:rsidRDefault="00403490" w:rsidP="00306661">
            <w:pPr>
              <w:rPr>
                <w:i/>
                <w:sz w:val="24"/>
              </w:rPr>
            </w:pPr>
            <w:r>
              <w:rPr>
                <w:i/>
                <w:sz w:val="24"/>
              </w:rPr>
              <w:t>Bankovní spojení:</w:t>
            </w:r>
          </w:p>
          <w:p w:rsidR="00403490" w:rsidRPr="0019273A" w:rsidRDefault="00403490" w:rsidP="00306661">
            <w:pPr>
              <w:rPr>
                <w:i/>
                <w:sz w:val="24"/>
              </w:rPr>
            </w:pPr>
            <w:r w:rsidRPr="0019273A">
              <w:rPr>
                <w:i/>
                <w:sz w:val="24"/>
              </w:rPr>
              <w:t>Číslo účtu:</w:t>
            </w:r>
          </w:p>
          <w:p w:rsidR="00403490" w:rsidRDefault="00403490" w:rsidP="00306661">
            <w:pPr>
              <w:rPr>
                <w:i/>
                <w:sz w:val="24"/>
              </w:rPr>
            </w:pPr>
            <w:r w:rsidRPr="0019273A">
              <w:rPr>
                <w:i/>
                <w:sz w:val="24"/>
              </w:rPr>
              <w:t>ID datové schránky:</w:t>
            </w:r>
          </w:p>
          <w:p w:rsidR="00EA6BC7" w:rsidRDefault="00EA6BC7" w:rsidP="00306661">
            <w:pPr>
              <w:rPr>
                <w:i/>
                <w:sz w:val="24"/>
              </w:rPr>
            </w:pPr>
            <w:r>
              <w:rPr>
                <w:i/>
                <w:sz w:val="24"/>
              </w:rPr>
              <w:t>Odpovědní zástupci pro jednání:</w:t>
            </w:r>
          </w:p>
          <w:p w:rsidR="00EA6BC7" w:rsidRDefault="00EA6BC7" w:rsidP="00EA6BC7">
            <w:pPr>
              <w:rPr>
                <w:i/>
                <w:sz w:val="24"/>
              </w:rPr>
            </w:pPr>
            <w:r w:rsidRPr="00EA6BC7">
              <w:rPr>
                <w:i/>
                <w:sz w:val="24"/>
              </w:rPr>
              <w:t>-</w:t>
            </w:r>
            <w:r>
              <w:rPr>
                <w:i/>
                <w:sz w:val="24"/>
              </w:rPr>
              <w:t xml:space="preserve"> jednat ve věcech smluvních:</w:t>
            </w:r>
          </w:p>
          <w:p w:rsidR="00EA6BC7" w:rsidRDefault="00EA6BC7" w:rsidP="00EA6BC7">
            <w:pPr>
              <w:rPr>
                <w:i/>
                <w:sz w:val="24"/>
              </w:rPr>
            </w:pPr>
            <w:r>
              <w:rPr>
                <w:i/>
                <w:sz w:val="24"/>
              </w:rPr>
              <w:t>- jednat ve věcech technických:</w:t>
            </w:r>
          </w:p>
        </w:tc>
        <w:tc>
          <w:tcPr>
            <w:tcW w:w="6164" w:type="dxa"/>
          </w:tcPr>
          <w:p w:rsidR="00403490" w:rsidRDefault="00403490" w:rsidP="00306661">
            <w:pPr>
              <w:rPr>
                <w:sz w:val="24"/>
                <w:highlight w:val="yellow"/>
              </w:rPr>
            </w:pPr>
            <w:r w:rsidRPr="00403490">
              <w:rPr>
                <w:sz w:val="24"/>
                <w:highlight w:val="yellow"/>
              </w:rPr>
              <w:t>……………………………..…………………………………..……………………………………………………………………………………………………………………………………</w:t>
            </w:r>
          </w:p>
          <w:p w:rsidR="00EA6BC7" w:rsidRDefault="00EA6BC7" w:rsidP="00306661">
            <w:pPr>
              <w:rPr>
                <w:sz w:val="24"/>
                <w:highlight w:val="yellow"/>
              </w:rPr>
            </w:pPr>
          </w:p>
          <w:p w:rsidR="00EA6BC7" w:rsidRDefault="00EA6BC7" w:rsidP="00306661">
            <w:pPr>
              <w:rPr>
                <w:sz w:val="24"/>
                <w:highlight w:val="yellow"/>
              </w:rPr>
            </w:pPr>
            <w:r>
              <w:rPr>
                <w:sz w:val="24"/>
                <w:highlight w:val="yellow"/>
              </w:rPr>
              <w:t>…………………………………………………………………</w:t>
            </w:r>
          </w:p>
          <w:p w:rsidR="00EA6BC7" w:rsidRPr="00403490" w:rsidRDefault="00EA6BC7" w:rsidP="00306661">
            <w:pPr>
              <w:rPr>
                <w:sz w:val="24"/>
                <w:highlight w:val="yellow"/>
              </w:rPr>
            </w:pPr>
            <w:r>
              <w:rPr>
                <w:sz w:val="24"/>
                <w:highlight w:val="yellow"/>
              </w:rPr>
              <w:t>…………………………………………………………………</w:t>
            </w:r>
          </w:p>
        </w:tc>
      </w:tr>
      <w:tr w:rsidR="00403490" w:rsidTr="00403490">
        <w:tblPrEx>
          <w:tblCellMar>
            <w:top w:w="0" w:type="dxa"/>
            <w:bottom w:w="0" w:type="dxa"/>
          </w:tblCellMar>
        </w:tblPrEx>
        <w:trPr>
          <w:trHeight w:val="20"/>
          <w:jc w:val="center"/>
        </w:trPr>
        <w:tc>
          <w:tcPr>
            <w:tcW w:w="3614" w:type="dxa"/>
            <w:tcBorders>
              <w:bottom w:val="nil"/>
            </w:tcBorders>
          </w:tcPr>
          <w:p w:rsidR="00403490" w:rsidRDefault="00403490" w:rsidP="00306661">
            <w:pPr>
              <w:spacing w:after="120"/>
              <w:rPr>
                <w:i/>
                <w:sz w:val="24"/>
              </w:rPr>
            </w:pPr>
            <w:r>
              <w:rPr>
                <w:i/>
                <w:sz w:val="24"/>
              </w:rPr>
              <w:t xml:space="preserve">(dále jen „zhotovitel“)  </w:t>
            </w:r>
          </w:p>
        </w:tc>
        <w:tc>
          <w:tcPr>
            <w:tcW w:w="6164" w:type="dxa"/>
            <w:tcBorders>
              <w:bottom w:val="nil"/>
            </w:tcBorders>
          </w:tcPr>
          <w:p w:rsidR="00403490" w:rsidRDefault="00403490">
            <w:pPr>
              <w:spacing w:beforeLines="20" w:before="48"/>
              <w:rPr>
                <w:sz w:val="24"/>
              </w:rPr>
            </w:pPr>
          </w:p>
        </w:tc>
      </w:tr>
    </w:tbl>
    <w:p w:rsidR="00AE2642" w:rsidRDefault="00AE2642">
      <w:pPr>
        <w:spacing w:beforeLines="20" w:before="48"/>
        <w:ind w:left="-284"/>
        <w:jc w:val="both"/>
        <w:rPr>
          <w:b/>
          <w:sz w:val="24"/>
        </w:rPr>
      </w:pPr>
    </w:p>
    <w:p w:rsidR="00AE2642" w:rsidRDefault="00AE2642">
      <w:pPr>
        <w:spacing w:beforeLines="20" w:before="48"/>
        <w:ind w:left="-284"/>
        <w:jc w:val="both"/>
        <w:rPr>
          <w:b/>
          <w:sz w:val="24"/>
        </w:rPr>
      </w:pPr>
      <w:r>
        <w:rPr>
          <w:b/>
          <w:sz w:val="24"/>
        </w:rPr>
        <w:t>za takto dohodnutých podmínek:</w:t>
      </w:r>
    </w:p>
    <w:p w:rsidR="00DF1831" w:rsidRDefault="00DF1831">
      <w:pPr>
        <w:shd w:val="clear" w:color="00FFFF" w:fill="auto"/>
        <w:spacing w:beforeLines="20" w:before="48"/>
        <w:jc w:val="center"/>
        <w:rPr>
          <w:b/>
          <w:sz w:val="24"/>
        </w:rPr>
      </w:pPr>
    </w:p>
    <w:p w:rsidR="0006644B" w:rsidRDefault="0006644B">
      <w:pPr>
        <w:shd w:val="clear" w:color="00FFFF" w:fill="auto"/>
        <w:spacing w:beforeLines="20" w:before="48"/>
        <w:jc w:val="center"/>
        <w:rPr>
          <w:b/>
          <w:sz w:val="24"/>
        </w:rPr>
      </w:pPr>
    </w:p>
    <w:p w:rsidR="00AE2642" w:rsidRDefault="00AE2642" w:rsidP="00557C70">
      <w:pPr>
        <w:shd w:val="clear" w:color="00FFFF" w:fill="auto"/>
        <w:spacing w:after="120"/>
        <w:jc w:val="center"/>
        <w:rPr>
          <w:b/>
          <w:bCs/>
          <w:sz w:val="24"/>
          <w:u w:val="single"/>
        </w:rPr>
      </w:pPr>
      <w:r w:rsidRPr="00F866AD">
        <w:rPr>
          <w:b/>
          <w:sz w:val="24"/>
          <w:szCs w:val="24"/>
          <w:u w:val="single"/>
        </w:rPr>
        <w:t>I.</w:t>
      </w:r>
      <w:r w:rsidR="00F866AD" w:rsidRPr="00F866AD">
        <w:rPr>
          <w:b/>
          <w:sz w:val="24"/>
          <w:szCs w:val="24"/>
          <w:u w:val="single"/>
        </w:rPr>
        <w:t xml:space="preserve"> </w:t>
      </w:r>
      <w:r w:rsidRPr="00F866AD">
        <w:rPr>
          <w:b/>
          <w:bCs/>
          <w:sz w:val="24"/>
          <w:szCs w:val="24"/>
          <w:u w:val="single"/>
        </w:rPr>
        <w:t>PŘEDMĚT</w:t>
      </w:r>
      <w:r w:rsidR="00053D8D">
        <w:rPr>
          <w:b/>
          <w:bCs/>
          <w:sz w:val="24"/>
          <w:u w:val="single"/>
        </w:rPr>
        <w:t xml:space="preserve"> </w:t>
      </w:r>
      <w:r>
        <w:rPr>
          <w:b/>
          <w:bCs/>
          <w:sz w:val="24"/>
          <w:u w:val="single"/>
        </w:rPr>
        <w:t>DÍLA</w:t>
      </w:r>
    </w:p>
    <w:p w:rsidR="0077767A" w:rsidRPr="00F403D0" w:rsidRDefault="0077767A" w:rsidP="0077767A">
      <w:pPr>
        <w:jc w:val="both"/>
        <w:rPr>
          <w:b/>
          <w:sz w:val="24"/>
          <w:szCs w:val="24"/>
        </w:rPr>
      </w:pPr>
    </w:p>
    <w:p w:rsidR="00A463FF" w:rsidRPr="00A463FF" w:rsidRDefault="00F403D0" w:rsidP="00A463FF">
      <w:pPr>
        <w:jc w:val="both"/>
        <w:rPr>
          <w:bCs/>
          <w:iCs/>
          <w:sz w:val="24"/>
          <w:szCs w:val="24"/>
        </w:rPr>
      </w:pPr>
      <w:r w:rsidRPr="00A463FF">
        <w:rPr>
          <w:sz w:val="24"/>
          <w:szCs w:val="24"/>
        </w:rPr>
        <w:t xml:space="preserve">Předmětem </w:t>
      </w:r>
      <w:r w:rsidR="00EA6BC7" w:rsidRPr="00A463FF">
        <w:rPr>
          <w:sz w:val="24"/>
          <w:szCs w:val="24"/>
        </w:rPr>
        <w:t xml:space="preserve">díle je </w:t>
      </w:r>
      <w:r w:rsidR="00A463FF" w:rsidRPr="00A463FF">
        <w:rPr>
          <w:bCs/>
          <w:iCs/>
          <w:sz w:val="24"/>
          <w:szCs w:val="24"/>
        </w:rPr>
        <w:t>vybourání stávajících oken, dveří, osazení nových oken, dveří a zednických opravách. Osazení nových vnitřních parapetů</w:t>
      </w:r>
      <w:r w:rsidR="00DA7F83">
        <w:rPr>
          <w:bCs/>
          <w:iCs/>
          <w:sz w:val="24"/>
          <w:szCs w:val="24"/>
        </w:rPr>
        <w:t xml:space="preserve"> (laminát)</w:t>
      </w:r>
      <w:r w:rsidR="00A463FF" w:rsidRPr="00A463FF">
        <w:rPr>
          <w:bCs/>
          <w:iCs/>
          <w:sz w:val="24"/>
          <w:szCs w:val="24"/>
        </w:rPr>
        <w:t xml:space="preserve">, osazení původních venkovních parapetů – jejích utěsnění a opravě maleb a ekologické likvidace demontovaného materiálu. </w:t>
      </w:r>
    </w:p>
    <w:p w:rsidR="00A463FF" w:rsidRPr="00A463FF" w:rsidRDefault="00A463FF" w:rsidP="00A463FF">
      <w:pPr>
        <w:pStyle w:val="Zkladntext"/>
        <w:rPr>
          <w:rFonts w:ascii="Times New Roman" w:hAnsi="Times New Roman"/>
          <w:b w:val="0"/>
          <w:i w:val="0"/>
          <w:szCs w:val="24"/>
        </w:rPr>
      </w:pPr>
      <w:r w:rsidRPr="00A463FF">
        <w:rPr>
          <w:rFonts w:ascii="Times New Roman" w:hAnsi="Times New Roman"/>
          <w:b w:val="0"/>
          <w:i w:val="0"/>
          <w:szCs w:val="24"/>
        </w:rPr>
        <w:t xml:space="preserve">Nově osazená okna a balkónové dveře budou plastová, minimálně pětikomorová, jednostranný dekor (barva dřeva hnědá), koeficient prostupu tepla  Uw=1,2W/m2K a lepší, izolační skla s tepelným meziskelným rámečkem 4-16-4 max Ug=1,1W/m2K nebo lepší. </w:t>
      </w:r>
      <w:r w:rsidRPr="00A463FF">
        <w:rPr>
          <w:rFonts w:ascii="Times New Roman" w:hAnsi="Times New Roman"/>
          <w:b w:val="0"/>
          <w:i w:val="0"/>
          <w:szCs w:val="24"/>
        </w:rPr>
        <w:br/>
        <w:t>Vstupní dveře  hliníkové  jednostranný dekor (barva dřeva hnědá), koeficient prostupu tepla</w:t>
      </w:r>
      <w:r>
        <w:rPr>
          <w:rFonts w:ascii="Times New Roman" w:hAnsi="Times New Roman"/>
          <w:b w:val="0"/>
          <w:i w:val="0"/>
          <w:szCs w:val="24"/>
        </w:rPr>
        <w:t xml:space="preserve"> </w:t>
      </w:r>
      <w:r w:rsidRPr="00A463FF">
        <w:rPr>
          <w:rFonts w:ascii="Times New Roman" w:hAnsi="Times New Roman"/>
          <w:b w:val="0"/>
          <w:i w:val="0"/>
          <w:szCs w:val="24"/>
        </w:rPr>
        <w:lastRenderedPageBreak/>
        <w:t xml:space="preserve">Uw=1,2W/m2K a lepší, izolační skla s tepelným meziskelným rámečkem 4-16-4 max Ug=1,1W/m2K nebo lepší - se samozavíracím zařízením a s elektrickým ovládáním z recepce. </w:t>
      </w:r>
    </w:p>
    <w:p w:rsidR="00A463FF" w:rsidRPr="00A463FF" w:rsidRDefault="00A463FF" w:rsidP="00A463FF">
      <w:pPr>
        <w:pStyle w:val="Zkladntext"/>
        <w:rPr>
          <w:rFonts w:ascii="Times New Roman" w:hAnsi="Times New Roman"/>
          <w:b w:val="0"/>
          <w:i w:val="0"/>
          <w:szCs w:val="24"/>
        </w:rPr>
      </w:pPr>
      <w:r w:rsidRPr="00A463FF">
        <w:rPr>
          <w:rFonts w:ascii="Times New Roman" w:hAnsi="Times New Roman"/>
          <w:b w:val="0"/>
          <w:i w:val="0"/>
          <w:szCs w:val="24"/>
        </w:rPr>
        <w:t xml:space="preserve">Otevírání oken: </w:t>
      </w:r>
      <w:r w:rsidRPr="00A463FF">
        <w:rPr>
          <w:rFonts w:ascii="Times New Roman" w:hAnsi="Times New Roman"/>
          <w:b w:val="0"/>
          <w:i w:val="0"/>
          <w:szCs w:val="24"/>
        </w:rPr>
        <w:br/>
        <w:t xml:space="preserve">Jednodílná okna -  otevíravá a sklopná </w:t>
      </w:r>
      <w:r w:rsidRPr="00A463FF">
        <w:rPr>
          <w:rFonts w:ascii="Times New Roman" w:hAnsi="Times New Roman"/>
          <w:b w:val="0"/>
          <w:i w:val="0"/>
          <w:szCs w:val="24"/>
        </w:rPr>
        <w:br/>
        <w:t xml:space="preserve">Dvoudílní okna - levé otevíravé, pravé otevíravé a sklopné </w:t>
      </w:r>
      <w:r w:rsidRPr="00A463FF">
        <w:rPr>
          <w:rFonts w:ascii="Times New Roman" w:hAnsi="Times New Roman"/>
          <w:b w:val="0"/>
          <w:i w:val="0"/>
          <w:szCs w:val="24"/>
        </w:rPr>
        <w:br/>
        <w:t xml:space="preserve">Balkonové dveře - otevíravé </w:t>
      </w:r>
    </w:p>
    <w:p w:rsidR="00A463FF" w:rsidRPr="00A463FF" w:rsidRDefault="00A463FF" w:rsidP="00A463FF">
      <w:pPr>
        <w:pStyle w:val="Zkladntext"/>
        <w:rPr>
          <w:rFonts w:ascii="Times New Roman" w:hAnsi="Times New Roman"/>
          <w:b w:val="0"/>
          <w:i w:val="0"/>
        </w:rPr>
      </w:pPr>
    </w:p>
    <w:p w:rsidR="00A463FF" w:rsidRPr="00A463FF" w:rsidRDefault="00DA7F83" w:rsidP="00A463FF">
      <w:pPr>
        <w:pStyle w:val="Zkladntext"/>
        <w:rPr>
          <w:rFonts w:ascii="Times New Roman" w:hAnsi="Times New Roman"/>
          <w:b w:val="0"/>
          <w:i w:val="0"/>
        </w:rPr>
      </w:pPr>
      <w:r>
        <w:rPr>
          <w:rFonts w:ascii="Times New Roman" w:hAnsi="Times New Roman"/>
          <w:b w:val="0"/>
          <w:i w:val="0"/>
        </w:rPr>
        <w:t>Jedná</w:t>
      </w:r>
      <w:r w:rsidR="00A463FF" w:rsidRPr="00A463FF">
        <w:rPr>
          <w:rFonts w:ascii="Times New Roman" w:hAnsi="Times New Roman"/>
          <w:b w:val="0"/>
          <w:i w:val="0"/>
        </w:rPr>
        <w:t xml:space="preserve"> se o následující okna:</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I.NP: dvojdílné okno  120 x 160…………..   9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58 x 160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58 x 120………….    9 ks </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88 x 90 ………….    9 ks</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Vstupní jednodílné vchodové dveře  z 2/3 prosklené   116 x 210   1 ks            </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Schodiště – mezipatro   jednodílné okno  88 x 90   ………   3 ks</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II.NP: jednodílné okno  88 x 160 …………. 19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58 x 160…….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88 x 90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balkón.dveře 90 x 240     …………… 10 ks ( včetně osazení horizontálních žaluzií)</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Schodiště – mezipatro   jednodílné okno  88 x 90   ………   3 ks</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III.NP: jednodílné okno  88 x 160 …………. 19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58 x 160…….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88 x 90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balkón.dveře 90 x 240     …………… 10 ks ( včetně osazení horizontálních žaluzií)</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Schodiště – mezipatro   jednodílné okno  88 x 90   ………   3 ks</w:t>
      </w:r>
    </w:p>
    <w:p w:rsidR="00A463FF" w:rsidRPr="00A463FF" w:rsidRDefault="00A463FF" w:rsidP="00A463FF">
      <w:pPr>
        <w:pStyle w:val="Zkladntext"/>
        <w:rPr>
          <w:rFonts w:ascii="Times New Roman" w:hAnsi="Times New Roman"/>
          <w:b w:val="0"/>
          <w:i w:val="0"/>
        </w:rPr>
      </w:pP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IV. NP: jednodílné okno  88 x 160 …………. 19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58 x 160…….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jednodílné okno  88 x 90   ………….  10 ks ( včetně osazení horizontálních žaluzií)</w:t>
      </w:r>
    </w:p>
    <w:p w:rsidR="00A463FF" w:rsidRPr="00A463FF" w:rsidRDefault="00A463FF" w:rsidP="00A463FF">
      <w:pPr>
        <w:pStyle w:val="Zkladntext"/>
        <w:rPr>
          <w:rFonts w:ascii="Times New Roman" w:hAnsi="Times New Roman"/>
          <w:b w:val="0"/>
          <w:i w:val="0"/>
        </w:rPr>
      </w:pPr>
      <w:r w:rsidRPr="00A463FF">
        <w:rPr>
          <w:rFonts w:ascii="Times New Roman" w:hAnsi="Times New Roman"/>
          <w:b w:val="0"/>
          <w:i w:val="0"/>
        </w:rPr>
        <w:t xml:space="preserve">            balkón.dveře 90 x 240     ………….    10 ks ( včetně osazení horizontálních žaluzií)</w:t>
      </w:r>
    </w:p>
    <w:p w:rsidR="00A463FF" w:rsidRPr="00A463FF" w:rsidRDefault="00A463FF" w:rsidP="00A463FF">
      <w:pPr>
        <w:pStyle w:val="Odstavecseseznamem"/>
        <w:ind w:left="142"/>
        <w:contextualSpacing/>
        <w:jc w:val="both"/>
        <w:rPr>
          <w:rFonts w:ascii="Times New Roman" w:hAnsi="Times New Roman"/>
          <w:sz w:val="24"/>
          <w:szCs w:val="24"/>
        </w:rPr>
      </w:pPr>
    </w:p>
    <w:p w:rsidR="00A463FF" w:rsidRPr="00A463FF" w:rsidRDefault="00A463FF" w:rsidP="00A463FF">
      <w:pPr>
        <w:pStyle w:val="Odstavecseseznamem"/>
        <w:ind w:left="142"/>
        <w:contextualSpacing/>
        <w:jc w:val="both"/>
        <w:rPr>
          <w:rFonts w:ascii="Times New Roman" w:hAnsi="Times New Roman"/>
          <w:sz w:val="24"/>
          <w:szCs w:val="24"/>
        </w:rPr>
      </w:pPr>
    </w:p>
    <w:p w:rsidR="00A463FF" w:rsidRPr="00A463FF" w:rsidRDefault="00A463FF" w:rsidP="00A463FF">
      <w:pPr>
        <w:pStyle w:val="Odstavecseseznamem"/>
        <w:ind w:left="142"/>
        <w:contextualSpacing/>
        <w:jc w:val="both"/>
        <w:rPr>
          <w:rFonts w:ascii="Times New Roman" w:hAnsi="Times New Roman"/>
          <w:sz w:val="24"/>
          <w:szCs w:val="24"/>
        </w:rPr>
      </w:pPr>
      <w:r w:rsidRPr="00A463FF">
        <w:rPr>
          <w:rFonts w:ascii="Times New Roman" w:hAnsi="Times New Roman"/>
          <w:sz w:val="24"/>
          <w:szCs w:val="24"/>
        </w:rPr>
        <w:t xml:space="preserve">Součástí plnění </w:t>
      </w:r>
      <w:r>
        <w:rPr>
          <w:rFonts w:ascii="Times New Roman" w:hAnsi="Times New Roman"/>
          <w:sz w:val="24"/>
          <w:szCs w:val="24"/>
        </w:rPr>
        <w:t>díla</w:t>
      </w:r>
      <w:r w:rsidRPr="00A463FF">
        <w:rPr>
          <w:rFonts w:ascii="Times New Roman" w:hAnsi="Times New Roman"/>
          <w:sz w:val="24"/>
          <w:szCs w:val="24"/>
        </w:rPr>
        <w:t xml:space="preserve"> je průběžný a závěrečný úklid, odvoz a ekologická likvidace demontovaného materiálu, včetně uložení na skládku (doklad o likvidaci odpadu). </w:t>
      </w:r>
    </w:p>
    <w:p w:rsidR="00A463FF" w:rsidRPr="00A463FF" w:rsidRDefault="00A463FF" w:rsidP="00A463FF">
      <w:pPr>
        <w:pStyle w:val="Odstavecseseznamem"/>
        <w:ind w:left="142"/>
        <w:contextualSpacing/>
        <w:jc w:val="both"/>
        <w:rPr>
          <w:rFonts w:ascii="Times New Roman" w:hAnsi="Times New Roman"/>
          <w:sz w:val="24"/>
          <w:szCs w:val="24"/>
        </w:rPr>
      </w:pPr>
    </w:p>
    <w:p w:rsidR="00A463FF" w:rsidRPr="00A463FF" w:rsidRDefault="00A463FF" w:rsidP="00A463FF">
      <w:pPr>
        <w:pStyle w:val="Odstavecseseznamem"/>
        <w:ind w:left="142"/>
        <w:contextualSpacing/>
        <w:jc w:val="both"/>
        <w:rPr>
          <w:rFonts w:ascii="Times New Roman" w:hAnsi="Times New Roman"/>
          <w:sz w:val="24"/>
          <w:szCs w:val="24"/>
        </w:rPr>
      </w:pPr>
      <w:r w:rsidRPr="00A463FF">
        <w:rPr>
          <w:rFonts w:ascii="Times New Roman" w:hAnsi="Times New Roman"/>
          <w:sz w:val="24"/>
          <w:szCs w:val="24"/>
        </w:rPr>
        <w:t>Předmět díla bude proveden v souladu s platnými technickými normami, které jsou pro uvedený předmět díla závazné, dílo bude zhotoveno v nejvyšší kvalitě a dodávky materiálu budou v první jakostní třídě.</w:t>
      </w:r>
    </w:p>
    <w:p w:rsidR="00AB4691" w:rsidRDefault="00AB4691" w:rsidP="0077767A">
      <w:pPr>
        <w:pStyle w:val="Zkladntext"/>
        <w:spacing w:before="0"/>
        <w:jc w:val="both"/>
      </w:pPr>
    </w:p>
    <w:p w:rsidR="00AE2642" w:rsidRDefault="00F866AD" w:rsidP="00A54045">
      <w:pPr>
        <w:shd w:val="clear" w:color="00FFFF" w:fill="auto"/>
        <w:spacing w:beforeLines="20" w:before="48" w:after="120"/>
        <w:jc w:val="center"/>
        <w:rPr>
          <w:b/>
          <w:sz w:val="24"/>
          <w:u w:val="single"/>
        </w:rPr>
      </w:pPr>
      <w:r w:rsidRPr="00F866AD">
        <w:rPr>
          <w:b/>
          <w:caps/>
          <w:sz w:val="24"/>
          <w:szCs w:val="24"/>
          <w:u w:val="single"/>
        </w:rPr>
        <w:t xml:space="preserve">II. </w:t>
      </w:r>
      <w:r w:rsidR="00AE2642" w:rsidRPr="00F866AD">
        <w:rPr>
          <w:b/>
          <w:caps/>
          <w:sz w:val="24"/>
          <w:szCs w:val="24"/>
          <w:u w:val="single"/>
        </w:rPr>
        <w:t>Termín</w:t>
      </w:r>
      <w:r w:rsidR="00AE2642">
        <w:rPr>
          <w:b/>
          <w:caps/>
          <w:sz w:val="24"/>
          <w:u w:val="single"/>
        </w:rPr>
        <w:t xml:space="preserve"> a místo</w:t>
      </w:r>
      <w:r w:rsidR="00AE2642">
        <w:rPr>
          <w:b/>
          <w:sz w:val="24"/>
          <w:u w:val="single"/>
        </w:rPr>
        <w:t xml:space="preserve"> PLNĚNÍ</w:t>
      </w:r>
    </w:p>
    <w:p w:rsidR="0043692D" w:rsidRPr="0043692D" w:rsidRDefault="0043692D" w:rsidP="0043692D">
      <w:pPr>
        <w:spacing w:after="240"/>
        <w:rPr>
          <w:sz w:val="24"/>
        </w:rPr>
      </w:pPr>
      <w:r w:rsidRPr="0043692D">
        <w:rPr>
          <w:sz w:val="24"/>
        </w:rPr>
        <w:t xml:space="preserve">Termín zahájení plnění: </w:t>
      </w:r>
      <w:r w:rsidRPr="0043692D">
        <w:rPr>
          <w:sz w:val="24"/>
        </w:rPr>
        <w:tab/>
      </w:r>
      <w:r w:rsidRPr="0043692D">
        <w:rPr>
          <w:sz w:val="24"/>
        </w:rPr>
        <w:tab/>
      </w:r>
      <w:r w:rsidRPr="0043692D">
        <w:rPr>
          <w:sz w:val="24"/>
        </w:rPr>
        <w:tab/>
      </w:r>
      <w:r w:rsidRPr="0043692D">
        <w:rPr>
          <w:sz w:val="24"/>
        </w:rPr>
        <w:tab/>
      </w:r>
      <w:r w:rsidRPr="0043692D">
        <w:rPr>
          <w:sz w:val="24"/>
        </w:rPr>
        <w:tab/>
      </w:r>
      <w:r w:rsidR="00EA6BC7">
        <w:rPr>
          <w:sz w:val="24"/>
        </w:rPr>
        <w:tab/>
      </w:r>
      <w:r w:rsidR="00A463FF" w:rsidRPr="00A463FF">
        <w:rPr>
          <w:b/>
          <w:sz w:val="24"/>
        </w:rPr>
        <w:t>30. 6. 2014</w:t>
      </w:r>
    </w:p>
    <w:p w:rsidR="00D11675" w:rsidRDefault="00EA6BC7" w:rsidP="00EA6BC7">
      <w:pPr>
        <w:spacing w:after="240"/>
        <w:rPr>
          <w:b/>
          <w:bCs/>
          <w:color w:val="000000"/>
          <w:sz w:val="24"/>
          <w:szCs w:val="24"/>
        </w:rPr>
      </w:pPr>
      <w:r>
        <w:rPr>
          <w:bCs/>
          <w:color w:val="000000"/>
          <w:sz w:val="24"/>
          <w:szCs w:val="24"/>
        </w:rPr>
        <w:t>Termín ukončení plnění včetně požádání o kolaudační souhlas:</w:t>
      </w:r>
      <w:r w:rsidR="003B3400">
        <w:rPr>
          <w:b/>
          <w:bCs/>
          <w:color w:val="000000"/>
          <w:sz w:val="24"/>
          <w:szCs w:val="24"/>
        </w:rPr>
        <w:t xml:space="preserve"> </w:t>
      </w:r>
      <w:r>
        <w:rPr>
          <w:b/>
          <w:bCs/>
          <w:color w:val="000000"/>
          <w:sz w:val="24"/>
          <w:szCs w:val="24"/>
        </w:rPr>
        <w:tab/>
      </w:r>
      <w:r w:rsidR="00A463FF">
        <w:rPr>
          <w:b/>
          <w:bCs/>
          <w:color w:val="000000"/>
          <w:sz w:val="24"/>
          <w:szCs w:val="24"/>
        </w:rPr>
        <w:t>15</w:t>
      </w:r>
      <w:r w:rsidR="003B3400">
        <w:rPr>
          <w:b/>
          <w:bCs/>
          <w:color w:val="000000"/>
          <w:sz w:val="24"/>
          <w:szCs w:val="24"/>
        </w:rPr>
        <w:t xml:space="preserve">. </w:t>
      </w:r>
      <w:r w:rsidR="00A463FF">
        <w:rPr>
          <w:b/>
          <w:bCs/>
          <w:color w:val="000000"/>
          <w:sz w:val="24"/>
          <w:szCs w:val="24"/>
        </w:rPr>
        <w:t>8</w:t>
      </w:r>
      <w:r w:rsidR="003B3400">
        <w:rPr>
          <w:b/>
          <w:bCs/>
          <w:color w:val="000000"/>
          <w:sz w:val="24"/>
          <w:szCs w:val="24"/>
        </w:rPr>
        <w:t>. 201</w:t>
      </w:r>
      <w:r w:rsidR="00A463FF">
        <w:rPr>
          <w:b/>
          <w:bCs/>
          <w:color w:val="000000"/>
          <w:sz w:val="24"/>
          <w:szCs w:val="24"/>
        </w:rPr>
        <w:t>4</w:t>
      </w:r>
    </w:p>
    <w:p w:rsidR="00AB695B" w:rsidRDefault="00D11675" w:rsidP="006C301D">
      <w:pPr>
        <w:rPr>
          <w:sz w:val="24"/>
          <w:szCs w:val="24"/>
        </w:rPr>
      </w:pPr>
      <w:r w:rsidRPr="006C301D">
        <w:rPr>
          <w:sz w:val="24"/>
          <w:szCs w:val="24"/>
        </w:rPr>
        <w:t>Míst</w:t>
      </w:r>
      <w:r w:rsidR="00EA6BC7" w:rsidRPr="006C301D">
        <w:rPr>
          <w:sz w:val="24"/>
          <w:szCs w:val="24"/>
        </w:rPr>
        <w:t>o</w:t>
      </w:r>
      <w:r w:rsidRPr="006C301D">
        <w:rPr>
          <w:sz w:val="24"/>
          <w:szCs w:val="24"/>
        </w:rPr>
        <w:t xml:space="preserve"> plnění</w:t>
      </w:r>
      <w:r w:rsidR="00EA6BC7" w:rsidRPr="006C301D">
        <w:rPr>
          <w:sz w:val="24"/>
          <w:szCs w:val="24"/>
        </w:rPr>
        <w:t xml:space="preserve">: </w:t>
      </w:r>
      <w:r w:rsidR="00A463FF">
        <w:rPr>
          <w:sz w:val="24"/>
          <w:szCs w:val="24"/>
        </w:rPr>
        <w:t>VUZ Strakonice, Palackého náměstí 112, 386 01 Strakonice.</w:t>
      </w:r>
    </w:p>
    <w:p w:rsidR="006C301D" w:rsidRDefault="006C301D" w:rsidP="006C301D">
      <w:pPr>
        <w:rPr>
          <w:szCs w:val="24"/>
        </w:rPr>
      </w:pPr>
    </w:p>
    <w:p w:rsidR="00AE2642" w:rsidRDefault="00F866AD" w:rsidP="00A54045">
      <w:pPr>
        <w:pStyle w:val="Nadpis4"/>
        <w:keepNext w:val="0"/>
        <w:spacing w:beforeLines="20" w:before="48" w:after="120"/>
        <w:rPr>
          <w:rFonts w:ascii="Times New Roman" w:hAnsi="Times New Roman"/>
          <w:color w:val="auto"/>
        </w:rPr>
      </w:pPr>
      <w:r w:rsidRPr="00F866AD">
        <w:rPr>
          <w:rFonts w:ascii="Times New Roman" w:hAnsi="Times New Roman"/>
          <w:color w:val="auto"/>
          <w:szCs w:val="24"/>
        </w:rPr>
        <w:t xml:space="preserve">III. </w:t>
      </w:r>
      <w:r w:rsidR="00AE2642" w:rsidRPr="00F866AD">
        <w:rPr>
          <w:rFonts w:ascii="Times New Roman" w:hAnsi="Times New Roman"/>
          <w:color w:val="auto"/>
          <w:szCs w:val="24"/>
        </w:rPr>
        <w:t>CENA</w:t>
      </w:r>
      <w:r w:rsidR="00AE2642">
        <w:rPr>
          <w:rFonts w:ascii="Times New Roman" w:hAnsi="Times New Roman"/>
          <w:color w:val="auto"/>
        </w:rPr>
        <w:t xml:space="preserve"> DÍLA</w:t>
      </w:r>
    </w:p>
    <w:p w:rsidR="00E43562" w:rsidRPr="00756BB0" w:rsidRDefault="00E43562" w:rsidP="00E43562">
      <w:pPr>
        <w:shd w:val="clear" w:color="auto" w:fill="FFFFFF"/>
        <w:spacing w:after="120"/>
        <w:jc w:val="both"/>
        <w:rPr>
          <w:sz w:val="24"/>
        </w:rPr>
      </w:pPr>
      <w:r w:rsidRPr="00E43562">
        <w:rPr>
          <w:b/>
          <w:sz w:val="24"/>
        </w:rPr>
        <w:t>Cena za předmět díla bez DPH</w:t>
      </w:r>
      <w:r w:rsidRPr="00756BB0">
        <w:rPr>
          <w:sz w:val="24"/>
        </w:rPr>
        <w:t xml:space="preserve"> je cenou konečnou, nejvýše přípustnou, ve které jsou zahrnuty veškeré náklady dle článku I této smlouvy a činí: </w:t>
      </w:r>
      <w:r w:rsidRPr="00E43562">
        <w:rPr>
          <w:b/>
          <w:sz w:val="24"/>
          <w:highlight w:val="yellow"/>
        </w:rPr>
        <w:t>………………………….,-Kč</w:t>
      </w:r>
    </w:p>
    <w:p w:rsidR="00E43562" w:rsidRPr="00756BB0" w:rsidRDefault="00E43562" w:rsidP="00E43562">
      <w:pPr>
        <w:shd w:val="clear" w:color="auto" w:fill="FFFFFF"/>
        <w:tabs>
          <w:tab w:val="left" w:pos="1080"/>
          <w:tab w:val="right" w:pos="7740"/>
        </w:tabs>
        <w:ind w:left="540"/>
        <w:jc w:val="both"/>
        <w:rPr>
          <w:b/>
          <w:sz w:val="24"/>
        </w:rPr>
      </w:pPr>
      <w:r w:rsidRPr="00756BB0">
        <w:rPr>
          <w:sz w:val="24"/>
        </w:rPr>
        <w:tab/>
      </w:r>
      <w:r w:rsidRPr="00756BB0">
        <w:rPr>
          <w:sz w:val="24"/>
        </w:rPr>
        <w:tab/>
      </w:r>
      <w:r w:rsidRPr="00756BB0">
        <w:rPr>
          <w:b/>
          <w:sz w:val="24"/>
        </w:rPr>
        <w:t xml:space="preserve"> </w:t>
      </w:r>
    </w:p>
    <w:p w:rsidR="00E43562" w:rsidRPr="00756BB0" w:rsidRDefault="00E43562" w:rsidP="00EA6BC7">
      <w:pPr>
        <w:shd w:val="clear" w:color="auto" w:fill="FFFFFF"/>
        <w:tabs>
          <w:tab w:val="left" w:pos="1080"/>
          <w:tab w:val="right" w:pos="7740"/>
        </w:tabs>
        <w:jc w:val="both"/>
        <w:rPr>
          <w:sz w:val="24"/>
        </w:rPr>
      </w:pPr>
      <w:r>
        <w:rPr>
          <w:sz w:val="24"/>
          <w:highlight w:val="yellow"/>
        </w:rPr>
        <w:t>slovy:</w:t>
      </w:r>
      <w:r>
        <w:rPr>
          <w:sz w:val="24"/>
          <w:highlight w:val="yellow"/>
        </w:rPr>
        <w:tab/>
        <w:t>„…………………</w:t>
      </w:r>
      <w:r w:rsidRPr="00B77993">
        <w:rPr>
          <w:sz w:val="24"/>
          <w:highlight w:val="yellow"/>
        </w:rPr>
        <w:t>………………………………………..korunčeských“</w:t>
      </w:r>
    </w:p>
    <w:p w:rsidR="00E43562" w:rsidRPr="00756BB0" w:rsidRDefault="00E43562" w:rsidP="00E43562">
      <w:pPr>
        <w:shd w:val="clear" w:color="auto" w:fill="FFFFFF"/>
        <w:jc w:val="center"/>
        <w:rPr>
          <w:sz w:val="24"/>
        </w:rPr>
      </w:pPr>
    </w:p>
    <w:p w:rsidR="00E43562" w:rsidRPr="00756BB0" w:rsidRDefault="00E43562" w:rsidP="00E43562">
      <w:pPr>
        <w:shd w:val="clear" w:color="auto" w:fill="FFFFFF"/>
        <w:jc w:val="center"/>
        <w:rPr>
          <w:sz w:val="24"/>
        </w:rPr>
      </w:pPr>
    </w:p>
    <w:p w:rsidR="00E43562" w:rsidRPr="00756BB0" w:rsidRDefault="00E43562" w:rsidP="00E43562">
      <w:pPr>
        <w:shd w:val="clear" w:color="auto" w:fill="FFFFFF"/>
        <w:rPr>
          <w:b/>
          <w:sz w:val="24"/>
          <w:szCs w:val="24"/>
        </w:rPr>
      </w:pPr>
      <w:r w:rsidRPr="00756BB0">
        <w:rPr>
          <w:b/>
          <w:sz w:val="24"/>
          <w:szCs w:val="24"/>
        </w:rPr>
        <w:t>DPH bude účtováno v sazbě platné ke dni uskutečnění zdanitelného plnění.</w:t>
      </w:r>
    </w:p>
    <w:p w:rsidR="00AE2642" w:rsidRDefault="00AE2642">
      <w:pPr>
        <w:spacing w:beforeLines="20" w:before="48"/>
        <w:jc w:val="both"/>
        <w:rPr>
          <w:sz w:val="24"/>
        </w:rPr>
      </w:pPr>
    </w:p>
    <w:p w:rsidR="00AE2642" w:rsidRDefault="00F866AD" w:rsidP="00A54045">
      <w:pPr>
        <w:spacing w:beforeLines="20" w:before="48" w:after="120"/>
        <w:jc w:val="center"/>
        <w:rPr>
          <w:b/>
          <w:caps/>
          <w:sz w:val="24"/>
          <w:u w:val="single"/>
        </w:rPr>
      </w:pPr>
      <w:r>
        <w:rPr>
          <w:b/>
          <w:caps/>
          <w:sz w:val="24"/>
          <w:u w:val="single"/>
        </w:rPr>
        <w:t xml:space="preserve">IV. </w:t>
      </w:r>
      <w:r w:rsidR="00946BE8">
        <w:rPr>
          <w:b/>
          <w:caps/>
          <w:sz w:val="24"/>
          <w:u w:val="single"/>
        </w:rPr>
        <w:t>OBCHODNÍ A PLATEBNÍ PODMÍNKY</w:t>
      </w:r>
    </w:p>
    <w:p w:rsidR="00AE2642" w:rsidRPr="007D4A64" w:rsidRDefault="00AE2642" w:rsidP="00B627B1">
      <w:pPr>
        <w:numPr>
          <w:ilvl w:val="0"/>
          <w:numId w:val="2"/>
        </w:numPr>
        <w:tabs>
          <w:tab w:val="left" w:pos="0"/>
        </w:tabs>
        <w:spacing w:beforeLines="20" w:before="48" w:after="120"/>
        <w:jc w:val="both"/>
        <w:rPr>
          <w:sz w:val="24"/>
        </w:rPr>
      </w:pPr>
      <w:r>
        <w:rPr>
          <w:sz w:val="24"/>
        </w:rPr>
        <w:t>Objednatel zálohy neposkytuje.</w:t>
      </w:r>
    </w:p>
    <w:p w:rsidR="00AB4691" w:rsidRPr="00ED3EF3" w:rsidRDefault="003C3812" w:rsidP="00B627B1">
      <w:pPr>
        <w:numPr>
          <w:ilvl w:val="0"/>
          <w:numId w:val="2"/>
        </w:numPr>
        <w:spacing w:after="120"/>
        <w:jc w:val="both"/>
        <w:rPr>
          <w:sz w:val="24"/>
          <w:szCs w:val="24"/>
        </w:rPr>
      </w:pPr>
      <w:r w:rsidRPr="006B7E57">
        <w:rPr>
          <w:sz w:val="24"/>
        </w:rPr>
        <w:t xml:space="preserve">Fakturace bude </w:t>
      </w:r>
      <w:r w:rsidR="00A463FF">
        <w:rPr>
          <w:sz w:val="24"/>
        </w:rPr>
        <w:t>provedena jednou konečnou fakturou po dokončení a předání předmětu díla</w:t>
      </w:r>
      <w:r w:rsidR="00DA7F83">
        <w:rPr>
          <w:sz w:val="24"/>
        </w:rPr>
        <w:t xml:space="preserve"> bez vad a nedodělků.</w:t>
      </w:r>
    </w:p>
    <w:p w:rsidR="0075034C" w:rsidRDefault="0075034C" w:rsidP="00B627B1">
      <w:pPr>
        <w:numPr>
          <w:ilvl w:val="0"/>
          <w:numId w:val="2"/>
        </w:numPr>
        <w:tabs>
          <w:tab w:val="left" w:pos="0"/>
        </w:tabs>
        <w:spacing w:beforeLines="20" w:before="48" w:after="120"/>
        <w:jc w:val="both"/>
        <w:rPr>
          <w:bCs/>
          <w:sz w:val="24"/>
        </w:rPr>
      </w:pPr>
      <w:r w:rsidRPr="00C067BB">
        <w:rPr>
          <w:bCs/>
          <w:sz w:val="24"/>
        </w:rPr>
        <w:t>Zhotovitel je povinen v předmětu fakturace uvést přesný název akce včetně čísla smlouvy. Jinak bude faktura vrácena zhotoviteli k doplnění.</w:t>
      </w:r>
    </w:p>
    <w:p w:rsidR="00A87620" w:rsidRPr="00C067BB" w:rsidRDefault="00A87620" w:rsidP="00B627B1">
      <w:pPr>
        <w:numPr>
          <w:ilvl w:val="0"/>
          <w:numId w:val="2"/>
        </w:numPr>
        <w:tabs>
          <w:tab w:val="left" w:pos="0"/>
        </w:tabs>
        <w:spacing w:beforeLines="20" w:before="48" w:after="120"/>
        <w:jc w:val="both"/>
        <w:rPr>
          <w:bCs/>
          <w:sz w:val="24"/>
        </w:rPr>
      </w:pPr>
      <w:r>
        <w:rPr>
          <w:bCs/>
          <w:sz w:val="24"/>
        </w:rPr>
        <w:t>Daňový doklad musí obsahovat údaje podle zákona č. 235/2004 Sb., o dani z přidané hodnot</w:t>
      </w:r>
      <w:r w:rsidR="008C12D8">
        <w:rPr>
          <w:bCs/>
          <w:sz w:val="24"/>
        </w:rPr>
        <w:t>y, ve znění pozdějších předpisů, včetně uvedení klasifikace CZ-CPA, a dále údaje pro účely stanovení režimu přenesené daňové povinnosti v souladu s § 92a zákona.</w:t>
      </w:r>
    </w:p>
    <w:p w:rsidR="0075034C" w:rsidRDefault="0075034C" w:rsidP="00B627B1">
      <w:pPr>
        <w:numPr>
          <w:ilvl w:val="0"/>
          <w:numId w:val="2"/>
        </w:numPr>
        <w:tabs>
          <w:tab w:val="left" w:pos="0"/>
        </w:tabs>
        <w:spacing w:before="120" w:after="120"/>
        <w:jc w:val="both"/>
        <w:rPr>
          <w:b/>
          <w:sz w:val="24"/>
        </w:rPr>
      </w:pPr>
      <w:r>
        <w:rPr>
          <w:sz w:val="24"/>
        </w:rPr>
        <w:t xml:space="preserve">Splatnost faktury je 21 dní </w:t>
      </w:r>
      <w:r>
        <w:rPr>
          <w:color w:val="000000"/>
          <w:sz w:val="24"/>
        </w:rPr>
        <w:t xml:space="preserve">po jejím doručení objednateli (originál faktury + 1 kopie včetně soupisu skutečně provedených prací potvrzeného ve smlouvě uvedenými zástupci objednatele a zhotovitele a zápisu o předání a převzetí). Adresa pro zaslání faktury: </w:t>
      </w:r>
      <w:r w:rsidR="00A87620">
        <w:rPr>
          <w:color w:val="000000"/>
          <w:sz w:val="24"/>
        </w:rPr>
        <w:t>Armádní Servisní, příspěvková organizace,</w:t>
      </w:r>
      <w:r w:rsidR="00690BCB">
        <w:rPr>
          <w:color w:val="000000"/>
          <w:sz w:val="24"/>
        </w:rPr>
        <w:t xml:space="preserve"> Podbabská 1589/1, 160 00 Praha </w:t>
      </w:r>
      <w:r w:rsidR="00A87620">
        <w:rPr>
          <w:color w:val="000000"/>
          <w:sz w:val="24"/>
        </w:rPr>
        <w:t>6</w:t>
      </w:r>
      <w:r>
        <w:rPr>
          <w:color w:val="000000"/>
          <w:sz w:val="24"/>
        </w:rPr>
        <w:t>.</w:t>
      </w:r>
    </w:p>
    <w:p w:rsidR="00AE2642" w:rsidRPr="00A463FF" w:rsidRDefault="00AE2642" w:rsidP="00B627B1">
      <w:pPr>
        <w:numPr>
          <w:ilvl w:val="0"/>
          <w:numId w:val="2"/>
        </w:numPr>
        <w:tabs>
          <w:tab w:val="left" w:pos="0"/>
        </w:tabs>
        <w:spacing w:before="120" w:after="120"/>
        <w:jc w:val="both"/>
        <w:rPr>
          <w:b/>
          <w:sz w:val="24"/>
        </w:rPr>
      </w:pPr>
      <w:r>
        <w:rPr>
          <w:color w:val="000000"/>
          <w:sz w:val="24"/>
          <w:szCs w:val="24"/>
        </w:rPr>
        <w:t xml:space="preserve">Objednatel je oprávněn fakturu vrátit před uplynutím její splatnosti, neobsahuje-li některý údaj nebo doklad uvedený ve smlouvě nebo má jiné závady v obsahu nebo nedostatečný počet vyhotovení. Při vrácení faktury objednatel uvede důvod jejího </w:t>
      </w:r>
      <w:r>
        <w:rPr>
          <w:color w:val="000000"/>
          <w:sz w:val="24"/>
          <w:szCs w:val="24"/>
        </w:rPr>
        <w:lastRenderedPageBreak/>
        <w:t xml:space="preserve">vrácení a v případě oprávněného vrácení </w:t>
      </w:r>
      <w:r w:rsidR="006B45DB">
        <w:rPr>
          <w:color w:val="000000"/>
          <w:sz w:val="24"/>
          <w:szCs w:val="24"/>
        </w:rPr>
        <w:t>zhotovitel</w:t>
      </w:r>
      <w:r>
        <w:rPr>
          <w:color w:val="000000"/>
          <w:sz w:val="24"/>
          <w:szCs w:val="24"/>
        </w:rPr>
        <w:t xml:space="preserve"> vystaví fakturu novou. Oprávněným vrácením faktury přestává běžet původní lhůta splatnosti a běží znovu ode dne doručení nové faktury objednateli.</w:t>
      </w:r>
    </w:p>
    <w:p w:rsidR="00A463FF" w:rsidRPr="00ED3EF3" w:rsidRDefault="00F3588E" w:rsidP="00A463FF">
      <w:pPr>
        <w:tabs>
          <w:tab w:val="left" w:pos="0"/>
        </w:tabs>
        <w:spacing w:before="120" w:after="120"/>
        <w:ind w:left="851"/>
        <w:jc w:val="both"/>
        <w:rPr>
          <w:b/>
          <w:sz w:val="24"/>
        </w:rPr>
      </w:pPr>
      <w:r>
        <w:rPr>
          <w:b/>
          <w:sz w:val="24"/>
        </w:rPr>
        <w:t xml:space="preserve">  </w:t>
      </w:r>
    </w:p>
    <w:p w:rsidR="00AE2642" w:rsidRDefault="00F866AD" w:rsidP="00A54045">
      <w:pPr>
        <w:pStyle w:val="Nadpis6"/>
        <w:spacing w:beforeLines="20" w:before="48" w:after="120"/>
        <w:rPr>
          <w:rFonts w:ascii="Times New Roman" w:hAnsi="Times New Roman"/>
        </w:rPr>
      </w:pPr>
      <w:r>
        <w:rPr>
          <w:rFonts w:ascii="Times New Roman" w:hAnsi="Times New Roman"/>
        </w:rPr>
        <w:t xml:space="preserve">V. </w:t>
      </w:r>
      <w:r w:rsidR="00AE2642">
        <w:rPr>
          <w:rFonts w:ascii="Times New Roman" w:hAnsi="Times New Roman"/>
        </w:rPr>
        <w:t>SOUČINNOST OBJEDNATELE A ZHOTOVITELE</w:t>
      </w:r>
    </w:p>
    <w:p w:rsidR="0075034C" w:rsidRDefault="0075034C" w:rsidP="007D4A64">
      <w:pPr>
        <w:numPr>
          <w:ilvl w:val="0"/>
          <w:numId w:val="5"/>
        </w:numPr>
        <w:jc w:val="both"/>
        <w:rPr>
          <w:sz w:val="24"/>
        </w:rPr>
      </w:pPr>
      <w:r>
        <w:rPr>
          <w:sz w:val="24"/>
        </w:rPr>
        <w:t>Zhotovitel se zavazuje provést dílo kompletně, řádně, v patřičné kvalitě, včas, na svůj náklad a nebezpečí v souladu s platnými právními předpisy a ČSN a dodržovat platné hygienické, zdravotní, požární, bez</w:t>
      </w:r>
      <w:r w:rsidR="0063584C">
        <w:rPr>
          <w:sz w:val="24"/>
        </w:rPr>
        <w:t>pečnostní a ekologické předpisy</w:t>
      </w:r>
      <w:r>
        <w:rPr>
          <w:sz w:val="24"/>
        </w:rPr>
        <w:t xml:space="preserve"> a závazné normy.</w:t>
      </w:r>
    </w:p>
    <w:p w:rsidR="002B65DD" w:rsidRPr="00455900" w:rsidRDefault="002B65DD" w:rsidP="0075034C">
      <w:pPr>
        <w:numPr>
          <w:ilvl w:val="0"/>
          <w:numId w:val="5"/>
        </w:numPr>
        <w:spacing w:before="120"/>
        <w:jc w:val="both"/>
        <w:rPr>
          <w:sz w:val="24"/>
        </w:rPr>
      </w:pPr>
      <w:r w:rsidRPr="00455900">
        <w:rPr>
          <w:sz w:val="24"/>
        </w:rPr>
        <w:t xml:space="preserve">Zhotovitel zahájí stavební práce </w:t>
      </w:r>
      <w:r w:rsidR="00791998" w:rsidRPr="00455900">
        <w:rPr>
          <w:sz w:val="24"/>
        </w:rPr>
        <w:t>bez zbytečného odkladu</w:t>
      </w:r>
      <w:r w:rsidRPr="00455900">
        <w:rPr>
          <w:sz w:val="24"/>
        </w:rPr>
        <w:t xml:space="preserve"> po předání staveniště objednatelem a ukončí stavební práce nejpozději do termínu uvedeném v</w:t>
      </w:r>
      <w:r w:rsidR="00791998" w:rsidRPr="00455900">
        <w:rPr>
          <w:sz w:val="24"/>
        </w:rPr>
        <w:t> článku 2 </w:t>
      </w:r>
      <w:r w:rsidRPr="00455900">
        <w:rPr>
          <w:sz w:val="24"/>
        </w:rPr>
        <w:t>této smlouvy.</w:t>
      </w:r>
    </w:p>
    <w:p w:rsidR="0075034C" w:rsidRDefault="0075034C" w:rsidP="0075034C">
      <w:pPr>
        <w:numPr>
          <w:ilvl w:val="0"/>
          <w:numId w:val="5"/>
        </w:numPr>
        <w:spacing w:before="120"/>
        <w:jc w:val="both"/>
        <w:rPr>
          <w:sz w:val="24"/>
        </w:rPr>
      </w:pPr>
      <w:r>
        <w:rPr>
          <w:sz w:val="24"/>
        </w:rPr>
        <w:t>Objednatel se zavazuje, že umožní po dokončení díla zhotoviteli přístup do objektu díla za účelem odstranění případných vad.</w:t>
      </w:r>
    </w:p>
    <w:p w:rsidR="0075034C" w:rsidRPr="00455900" w:rsidRDefault="00D5683D" w:rsidP="0075034C">
      <w:pPr>
        <w:numPr>
          <w:ilvl w:val="0"/>
          <w:numId w:val="5"/>
        </w:numPr>
        <w:tabs>
          <w:tab w:val="left" w:pos="0"/>
        </w:tabs>
        <w:spacing w:before="120"/>
        <w:jc w:val="both"/>
        <w:rPr>
          <w:b/>
          <w:sz w:val="24"/>
        </w:rPr>
      </w:pPr>
      <w:r>
        <w:rPr>
          <w:sz w:val="24"/>
        </w:rPr>
        <w:t>Objednatel je oprávněn průběžně kontrolovat provádění díla.</w:t>
      </w:r>
      <w:r w:rsidR="0075034C">
        <w:rPr>
          <w:sz w:val="24"/>
        </w:rPr>
        <w:t xml:space="preserve"> </w:t>
      </w:r>
    </w:p>
    <w:p w:rsidR="00455900" w:rsidRDefault="00455900" w:rsidP="0075034C">
      <w:pPr>
        <w:numPr>
          <w:ilvl w:val="0"/>
          <w:numId w:val="5"/>
        </w:numPr>
        <w:tabs>
          <w:tab w:val="left" w:pos="0"/>
        </w:tabs>
        <w:spacing w:before="120"/>
        <w:jc w:val="both"/>
        <w:rPr>
          <w:b/>
          <w:sz w:val="24"/>
        </w:rPr>
      </w:pPr>
      <w:r>
        <w:rPr>
          <w:sz w:val="24"/>
        </w:rPr>
        <w:t>V případě, že dojde ke změně subdodavatele, prostřednictvím, kterého zhotovitel prokazoval v zadávacím řízení kvalifikaci, je zhotovitel povinen před jeho změnou objednatele písemně informovat a vyžádat si jeho souhlasné stanovisko.</w:t>
      </w:r>
    </w:p>
    <w:p w:rsidR="00AB4691" w:rsidRPr="00AB4691" w:rsidRDefault="00AB4691" w:rsidP="00AB4691"/>
    <w:p w:rsidR="00AE2642" w:rsidRDefault="00F866AD" w:rsidP="00A54045">
      <w:pPr>
        <w:pStyle w:val="Nadpis6"/>
        <w:keepNext w:val="0"/>
        <w:spacing w:beforeLines="20" w:before="48" w:after="120"/>
        <w:rPr>
          <w:rFonts w:ascii="Times New Roman" w:hAnsi="Times New Roman"/>
        </w:rPr>
      </w:pPr>
      <w:r>
        <w:rPr>
          <w:rFonts w:ascii="Times New Roman" w:hAnsi="Times New Roman"/>
        </w:rPr>
        <w:t xml:space="preserve">VI. </w:t>
      </w:r>
      <w:r w:rsidR="00AE2642">
        <w:rPr>
          <w:rFonts w:ascii="Times New Roman" w:hAnsi="Times New Roman"/>
        </w:rPr>
        <w:t>Odpovědnost za vady – záruka</w:t>
      </w:r>
    </w:p>
    <w:p w:rsidR="00AE2642" w:rsidRDefault="00AE2642">
      <w:pPr>
        <w:numPr>
          <w:ilvl w:val="0"/>
          <w:numId w:val="6"/>
        </w:numPr>
        <w:spacing w:beforeLines="20" w:before="48"/>
        <w:jc w:val="both"/>
        <w:rPr>
          <w:sz w:val="24"/>
        </w:rPr>
      </w:pPr>
      <w:r>
        <w:rPr>
          <w:sz w:val="24"/>
        </w:rPr>
        <w:t xml:space="preserve">Záruční doba na provedené dílo je </w:t>
      </w:r>
      <w:r w:rsidR="00455900" w:rsidRPr="00B31B1F">
        <w:rPr>
          <w:b/>
          <w:sz w:val="24"/>
          <w:highlight w:val="yellow"/>
        </w:rPr>
        <w:t>…..</w:t>
      </w:r>
      <w:r w:rsidR="00D5235C" w:rsidRPr="00B31B1F">
        <w:rPr>
          <w:b/>
          <w:sz w:val="24"/>
        </w:rPr>
        <w:t xml:space="preserve"> </w:t>
      </w:r>
      <w:r w:rsidRPr="00B31B1F">
        <w:rPr>
          <w:b/>
          <w:sz w:val="24"/>
        </w:rPr>
        <w:t>měsíců</w:t>
      </w:r>
      <w:r>
        <w:rPr>
          <w:sz w:val="24"/>
        </w:rPr>
        <w:t>.</w:t>
      </w:r>
    </w:p>
    <w:p w:rsidR="0075034C" w:rsidRDefault="0075034C" w:rsidP="0075034C">
      <w:pPr>
        <w:numPr>
          <w:ilvl w:val="0"/>
          <w:numId w:val="6"/>
        </w:numPr>
        <w:spacing w:before="120"/>
        <w:jc w:val="both"/>
        <w:rPr>
          <w:sz w:val="24"/>
        </w:rPr>
      </w:pPr>
      <w:r>
        <w:rPr>
          <w:sz w:val="24"/>
        </w:rPr>
        <w:t>Záruční doba počíná běžet dnem řádného dokončení díla, po odstranění všech případných vad z úspěšného přejímacího řízení. Zhotovitel zabezpečí odstranění případných skrytých vad díla, zjištěných v záruční době nejpozději do 48 hod. od nahlášení závad.</w:t>
      </w:r>
    </w:p>
    <w:p w:rsidR="0075034C" w:rsidRDefault="0075034C" w:rsidP="0075034C">
      <w:pPr>
        <w:numPr>
          <w:ilvl w:val="0"/>
          <w:numId w:val="6"/>
        </w:numPr>
        <w:spacing w:before="120"/>
        <w:jc w:val="both"/>
        <w:rPr>
          <w:sz w:val="24"/>
        </w:rPr>
      </w:pPr>
      <w:r>
        <w:rPr>
          <w:sz w:val="24"/>
        </w:rPr>
        <w:t xml:space="preserve">V záruční době se odstraňují skryté vady zdarma. </w:t>
      </w:r>
    </w:p>
    <w:p w:rsidR="0075034C" w:rsidRDefault="0075034C" w:rsidP="0075034C">
      <w:pPr>
        <w:numPr>
          <w:ilvl w:val="0"/>
          <w:numId w:val="6"/>
        </w:numPr>
        <w:spacing w:before="120"/>
        <w:jc w:val="both"/>
        <w:rPr>
          <w:sz w:val="24"/>
        </w:rPr>
      </w:pPr>
      <w:r>
        <w:rPr>
          <w:sz w:val="24"/>
        </w:rPr>
        <w:t>Objednatel se zavazuje, že případnou reklamaci vady díla uplatní bez zbytečného odkladu po jejím zjištění, písemně do rukou oprávněného zástupce zhotovitele.</w:t>
      </w:r>
    </w:p>
    <w:p w:rsidR="0075034C" w:rsidRDefault="0075034C" w:rsidP="0075034C">
      <w:pPr>
        <w:numPr>
          <w:ilvl w:val="0"/>
          <w:numId w:val="6"/>
        </w:numPr>
        <w:spacing w:before="120"/>
        <w:jc w:val="both"/>
        <w:rPr>
          <w:b/>
          <w:sz w:val="24"/>
        </w:rPr>
      </w:pPr>
      <w:r>
        <w:rPr>
          <w:sz w:val="24"/>
        </w:rPr>
        <w:t>Po dobu záruční doby nesmí dojít bez souhlasu zhotovitele k zásahům do provedeného díla. V opačném případě ztrácí objednatel právo reklamace a záruční doba končí okamžikem neoprávněného zásahu na díle.</w:t>
      </w:r>
    </w:p>
    <w:p w:rsidR="00FD4896" w:rsidRDefault="00FD4896" w:rsidP="00A54045">
      <w:pPr>
        <w:pStyle w:val="Nadpis6"/>
        <w:keepNext w:val="0"/>
        <w:spacing w:beforeLines="20" w:before="48" w:after="120"/>
        <w:rPr>
          <w:rFonts w:ascii="Times New Roman" w:hAnsi="Times New Roman"/>
        </w:rPr>
      </w:pPr>
    </w:p>
    <w:p w:rsidR="00AB4691" w:rsidRPr="00AB4691" w:rsidRDefault="00AB4691" w:rsidP="00AB4691"/>
    <w:p w:rsidR="00AE2642" w:rsidRDefault="00F866AD" w:rsidP="00A54045">
      <w:pPr>
        <w:pStyle w:val="Nadpis6"/>
        <w:keepNext w:val="0"/>
        <w:spacing w:beforeLines="20" w:before="48" w:after="120"/>
        <w:rPr>
          <w:rFonts w:ascii="Times New Roman" w:hAnsi="Times New Roman"/>
        </w:rPr>
      </w:pPr>
      <w:r>
        <w:rPr>
          <w:rFonts w:ascii="Times New Roman" w:hAnsi="Times New Roman"/>
        </w:rPr>
        <w:t xml:space="preserve">VII. </w:t>
      </w:r>
      <w:r w:rsidR="00AE2642">
        <w:rPr>
          <w:rFonts w:ascii="Times New Roman" w:hAnsi="Times New Roman"/>
        </w:rPr>
        <w:t>ZVLÁŠTNÍ UJEDNÁNÍ</w:t>
      </w:r>
    </w:p>
    <w:p w:rsidR="0075034C" w:rsidRDefault="0075034C" w:rsidP="007D4A64">
      <w:pPr>
        <w:numPr>
          <w:ilvl w:val="0"/>
          <w:numId w:val="17"/>
        </w:numPr>
        <w:jc w:val="both"/>
        <w:rPr>
          <w:sz w:val="24"/>
        </w:rPr>
      </w:pPr>
      <w:r>
        <w:rPr>
          <w:sz w:val="24"/>
        </w:rPr>
        <w:t>Zhotovitel je povinen po celou dobu realizace díla dodržovat na převzatém staveništi čistotu a pořádek.</w:t>
      </w:r>
    </w:p>
    <w:p w:rsidR="0075034C" w:rsidRDefault="0075034C" w:rsidP="0075034C">
      <w:pPr>
        <w:numPr>
          <w:ilvl w:val="0"/>
          <w:numId w:val="17"/>
        </w:numPr>
        <w:spacing w:before="120"/>
        <w:jc w:val="both"/>
        <w:rPr>
          <w:sz w:val="24"/>
        </w:rPr>
      </w:pPr>
      <w:r>
        <w:rPr>
          <w:sz w:val="24"/>
        </w:rPr>
        <w:t xml:space="preserve">Převzetím staveniště zhotovitel přebírá v plném rozsahu odpovědnost za dodržování </w:t>
      </w:r>
      <w:r w:rsidR="00C12C0B">
        <w:rPr>
          <w:sz w:val="24"/>
        </w:rPr>
        <w:t xml:space="preserve">platných </w:t>
      </w:r>
      <w:r>
        <w:rPr>
          <w:sz w:val="24"/>
        </w:rPr>
        <w:t>předpisů zajišťujících bezpečnost a ochranu zdraví, za dodržování příslušných protipožárních opatření a hygienických předpisů</w:t>
      </w:r>
      <w:r w:rsidR="00C12C0B" w:rsidRPr="00C12C0B">
        <w:rPr>
          <w:sz w:val="24"/>
        </w:rPr>
        <w:t xml:space="preserve"> </w:t>
      </w:r>
      <w:r w:rsidR="00C12C0B">
        <w:rPr>
          <w:sz w:val="24"/>
        </w:rPr>
        <w:t>a ČSN.</w:t>
      </w:r>
    </w:p>
    <w:p w:rsidR="00197CB7" w:rsidRPr="0006644B" w:rsidRDefault="00197CB7" w:rsidP="0075034C">
      <w:pPr>
        <w:numPr>
          <w:ilvl w:val="0"/>
          <w:numId w:val="17"/>
        </w:numPr>
        <w:spacing w:before="120"/>
        <w:jc w:val="both"/>
        <w:rPr>
          <w:sz w:val="24"/>
        </w:rPr>
      </w:pPr>
      <w:r w:rsidRPr="0006644B">
        <w:rPr>
          <w:sz w:val="24"/>
        </w:rPr>
        <w:t xml:space="preserve">Odstranění zařízení staveniště a vyklizení staveniště </w:t>
      </w:r>
      <w:r w:rsidR="0004438B" w:rsidRPr="0006644B">
        <w:rPr>
          <w:sz w:val="24"/>
        </w:rPr>
        <w:t xml:space="preserve">bude provedeno nejpozději do   </w:t>
      </w:r>
      <w:r w:rsidR="007F2AA2" w:rsidRPr="0006644B">
        <w:rPr>
          <w:sz w:val="24"/>
        </w:rPr>
        <w:t>7 kalendářních</w:t>
      </w:r>
      <w:r w:rsidR="0004438B" w:rsidRPr="0006644B">
        <w:rPr>
          <w:sz w:val="24"/>
        </w:rPr>
        <w:t xml:space="preserve"> dnů ode dne</w:t>
      </w:r>
      <w:r w:rsidRPr="0006644B">
        <w:rPr>
          <w:sz w:val="24"/>
        </w:rPr>
        <w:t xml:space="preserve"> předání a převzetí díla.</w:t>
      </w:r>
    </w:p>
    <w:p w:rsidR="0075034C" w:rsidRDefault="0075034C" w:rsidP="0075034C">
      <w:pPr>
        <w:numPr>
          <w:ilvl w:val="0"/>
          <w:numId w:val="17"/>
        </w:numPr>
        <w:spacing w:before="120"/>
        <w:jc w:val="both"/>
        <w:rPr>
          <w:sz w:val="24"/>
        </w:rPr>
      </w:pPr>
      <w:r>
        <w:rPr>
          <w:sz w:val="24"/>
        </w:rPr>
        <w:lastRenderedPageBreak/>
        <w:t>Zhotovitel se zavazuje, že všechny materiály a výrobky použité při plnění díla budou mít zákonem stanovené vlastnosti. Použité výrobky budou splňovat technické požadavky stanovené zákonem č. 22/1997 Sb., v platném znění a předpisy souvisejícími.</w:t>
      </w:r>
    </w:p>
    <w:p w:rsidR="00197CB7" w:rsidRDefault="00197CB7" w:rsidP="00197CB7">
      <w:pPr>
        <w:numPr>
          <w:ilvl w:val="0"/>
          <w:numId w:val="17"/>
        </w:numPr>
        <w:spacing w:before="120" w:after="120"/>
        <w:jc w:val="both"/>
        <w:rPr>
          <w:sz w:val="24"/>
        </w:rPr>
      </w:pPr>
      <w:r>
        <w:rPr>
          <w:sz w:val="24"/>
        </w:rPr>
        <w:t>Zhotovitel souhlasí se zveřejněním smlouvy na</w:t>
      </w:r>
      <w:r w:rsidR="00B31B1F">
        <w:rPr>
          <w:sz w:val="24"/>
        </w:rPr>
        <w:t xml:space="preserve"> profilu zadavatele </w:t>
      </w:r>
      <w:r>
        <w:rPr>
          <w:sz w:val="24"/>
        </w:rPr>
        <w:t xml:space="preserve"> </w:t>
      </w:r>
      <w:hyperlink r:id="rId8" w:history="1">
        <w:r w:rsidR="00B31B1F" w:rsidRPr="00BE44F1">
          <w:rPr>
            <w:rStyle w:val="Hypertextovodkaz"/>
            <w:sz w:val="24"/>
          </w:rPr>
          <w:t>http://www.as-po.cz/verejne-zakazky</w:t>
        </w:r>
      </w:hyperlink>
      <w:r w:rsidR="00B31B1F">
        <w:rPr>
          <w:sz w:val="24"/>
        </w:rPr>
        <w:t xml:space="preserve"> </w:t>
      </w:r>
    </w:p>
    <w:p w:rsidR="00197CB7" w:rsidRPr="006C301D" w:rsidRDefault="00197CB7" w:rsidP="00B31B1F">
      <w:pPr>
        <w:numPr>
          <w:ilvl w:val="0"/>
          <w:numId w:val="17"/>
        </w:numPr>
        <w:autoSpaceDE w:val="0"/>
        <w:autoSpaceDN w:val="0"/>
        <w:adjustRightInd w:val="0"/>
        <w:jc w:val="both"/>
        <w:rPr>
          <w:color w:val="000000"/>
          <w:sz w:val="24"/>
          <w:szCs w:val="24"/>
        </w:rPr>
      </w:pPr>
      <w:r>
        <w:rPr>
          <w:color w:val="000000"/>
          <w:sz w:val="24"/>
          <w:szCs w:val="24"/>
        </w:rPr>
        <w:t xml:space="preserve">Při podpisu smlouvy předloží zhotovitel kopii pojistné smlouvy, jejímž předmětem je pojištění odpovědnosti za škody způsobenou zhotovitelem třetí osobě platnou po celou dobu plnění smlouvy v minimální </w:t>
      </w:r>
      <w:r w:rsidRPr="006C301D">
        <w:rPr>
          <w:color w:val="000000"/>
          <w:sz w:val="24"/>
          <w:szCs w:val="24"/>
        </w:rPr>
        <w:t xml:space="preserve">hodnotě </w:t>
      </w:r>
      <w:r w:rsidR="00D5683D" w:rsidRPr="00D5683D">
        <w:rPr>
          <w:b/>
          <w:color w:val="000000"/>
          <w:sz w:val="24"/>
          <w:szCs w:val="24"/>
        </w:rPr>
        <w:t>2</w:t>
      </w:r>
      <w:r w:rsidRPr="006C301D">
        <w:rPr>
          <w:b/>
          <w:color w:val="000000"/>
          <w:sz w:val="24"/>
          <w:szCs w:val="24"/>
        </w:rPr>
        <w:t> 000 000,-Kč.</w:t>
      </w:r>
    </w:p>
    <w:p w:rsidR="00AE2642" w:rsidRDefault="00AE2642">
      <w:pPr>
        <w:shd w:val="clear" w:color="00FFFF" w:fill="auto"/>
        <w:spacing w:beforeLines="20" w:before="48"/>
        <w:jc w:val="center"/>
        <w:rPr>
          <w:b/>
          <w:sz w:val="24"/>
        </w:rPr>
      </w:pPr>
    </w:p>
    <w:p w:rsidR="00AE2642" w:rsidRDefault="00F866AD" w:rsidP="00A54045">
      <w:pPr>
        <w:pStyle w:val="Nadpis6"/>
        <w:keepNext w:val="0"/>
        <w:spacing w:beforeLines="20" w:before="48" w:after="120"/>
        <w:rPr>
          <w:rFonts w:ascii="Times New Roman" w:hAnsi="Times New Roman"/>
        </w:rPr>
      </w:pPr>
      <w:r>
        <w:rPr>
          <w:rFonts w:ascii="Times New Roman" w:hAnsi="Times New Roman"/>
        </w:rPr>
        <w:t xml:space="preserve">VIII. </w:t>
      </w:r>
      <w:r w:rsidR="00AE2642">
        <w:rPr>
          <w:rFonts w:ascii="Times New Roman" w:hAnsi="Times New Roman"/>
        </w:rPr>
        <w:t>PŘEDÁNÍ DÍLA</w:t>
      </w:r>
    </w:p>
    <w:p w:rsidR="00AE2642" w:rsidRDefault="0075034C" w:rsidP="005E7E7A">
      <w:pPr>
        <w:numPr>
          <w:ilvl w:val="0"/>
          <w:numId w:val="26"/>
        </w:numPr>
        <w:shd w:val="clear" w:color="00FFFF" w:fill="auto"/>
        <w:jc w:val="both"/>
        <w:rPr>
          <w:sz w:val="24"/>
        </w:rPr>
      </w:pPr>
      <w:r>
        <w:rPr>
          <w:sz w:val="24"/>
        </w:rPr>
        <w:t>Zhotovitel oznámí objednateli 7 dnů předem termín, kdy dílo bude dokončeno a připraveno k předání. O předání díla bude proveden zápis o předání a převzetí dokončeného díla, který podepíší zástupci obou smluvníc</w:t>
      </w:r>
      <w:r w:rsidR="00197CB7">
        <w:rPr>
          <w:sz w:val="24"/>
        </w:rPr>
        <w:t>h stran, a při kterém zhotovitel předá a objednatel převezme veškerou dokumentaci dle článku 1 této smlouvy.</w:t>
      </w:r>
    </w:p>
    <w:p w:rsidR="00197CB7" w:rsidRDefault="00197CB7" w:rsidP="007D4A64">
      <w:pPr>
        <w:shd w:val="clear" w:color="00FFFF" w:fill="auto"/>
        <w:jc w:val="both"/>
        <w:rPr>
          <w:sz w:val="24"/>
        </w:rPr>
      </w:pPr>
    </w:p>
    <w:p w:rsidR="00AE2642" w:rsidRPr="00A54045" w:rsidRDefault="00F866AD" w:rsidP="00A54045">
      <w:pPr>
        <w:pStyle w:val="Nadpis6"/>
        <w:keepNext w:val="0"/>
        <w:spacing w:beforeLines="20" w:before="48" w:after="120"/>
        <w:rPr>
          <w:rFonts w:ascii="Times New Roman" w:hAnsi="Times New Roman"/>
        </w:rPr>
      </w:pPr>
      <w:r>
        <w:rPr>
          <w:rFonts w:ascii="Times New Roman" w:hAnsi="Times New Roman"/>
        </w:rPr>
        <w:t xml:space="preserve">IX. </w:t>
      </w:r>
      <w:r w:rsidR="00AE2642" w:rsidRPr="00A54045">
        <w:rPr>
          <w:rFonts w:ascii="Times New Roman" w:hAnsi="Times New Roman"/>
        </w:rPr>
        <w:t>SMLUVNÍ POKUTY</w:t>
      </w:r>
    </w:p>
    <w:p w:rsidR="00AE2642" w:rsidRDefault="00465C84" w:rsidP="00B31B1F">
      <w:pPr>
        <w:numPr>
          <w:ilvl w:val="0"/>
          <w:numId w:val="8"/>
        </w:numPr>
        <w:tabs>
          <w:tab w:val="clear" w:pos="851"/>
          <w:tab w:val="num" w:pos="709"/>
          <w:tab w:val="right" w:pos="9071"/>
        </w:tabs>
        <w:spacing w:after="120"/>
        <w:ind w:left="709" w:hanging="709"/>
        <w:jc w:val="both"/>
        <w:rPr>
          <w:sz w:val="24"/>
        </w:rPr>
      </w:pPr>
      <w:r>
        <w:rPr>
          <w:sz w:val="24"/>
        </w:rPr>
        <w:t>Objednatel uhradí fakturu</w:t>
      </w:r>
      <w:r w:rsidR="00AE2642">
        <w:rPr>
          <w:sz w:val="24"/>
        </w:rPr>
        <w:t xml:space="preserve"> zhotovitele nejpozději do 21 dnů po jej</w:t>
      </w:r>
      <w:r>
        <w:rPr>
          <w:sz w:val="24"/>
        </w:rPr>
        <w:t>ím</w:t>
      </w:r>
      <w:r w:rsidR="00AE2642">
        <w:rPr>
          <w:sz w:val="24"/>
        </w:rPr>
        <w:t xml:space="preserve"> </w:t>
      </w:r>
      <w:r w:rsidR="00036744">
        <w:rPr>
          <w:sz w:val="24"/>
        </w:rPr>
        <w:t>doručení</w:t>
      </w:r>
      <w:r w:rsidR="00AE2642">
        <w:rPr>
          <w:sz w:val="24"/>
        </w:rPr>
        <w:t>. Za prodlení s úhradou faktur</w:t>
      </w:r>
      <w:r>
        <w:rPr>
          <w:sz w:val="24"/>
        </w:rPr>
        <w:t>y</w:t>
      </w:r>
      <w:r w:rsidR="00AE2642">
        <w:rPr>
          <w:sz w:val="24"/>
        </w:rPr>
        <w:t xml:space="preserve"> zaplatí objednatel zhotoviteli smluvní pokutu ve výši 0,</w:t>
      </w:r>
      <w:r w:rsidR="00DB0147">
        <w:rPr>
          <w:sz w:val="24"/>
        </w:rPr>
        <w:t>0</w:t>
      </w:r>
      <w:r w:rsidR="00AE2642">
        <w:rPr>
          <w:sz w:val="24"/>
        </w:rPr>
        <w:t>5 % z fakturované částky za každý den prodlení.</w:t>
      </w:r>
    </w:p>
    <w:p w:rsidR="00AE2642" w:rsidRDefault="00AE2642" w:rsidP="00B31B1F">
      <w:pPr>
        <w:numPr>
          <w:ilvl w:val="0"/>
          <w:numId w:val="8"/>
        </w:numPr>
        <w:tabs>
          <w:tab w:val="num" w:pos="709"/>
          <w:tab w:val="right" w:pos="9071"/>
        </w:tabs>
        <w:spacing w:after="120"/>
        <w:ind w:left="709" w:hanging="709"/>
        <w:jc w:val="both"/>
        <w:rPr>
          <w:bCs/>
          <w:sz w:val="24"/>
        </w:rPr>
      </w:pPr>
      <w:r>
        <w:rPr>
          <w:bCs/>
          <w:sz w:val="24"/>
        </w:rPr>
        <w:t>V případě nedodržení termínu dokončení díla a za prodlení s odstraněním vad a nedodělků v termínech stanovených v zápise o předání a převzetí díla uhradí zhotovitel objednateli smluvní pokutu ve výši 0,</w:t>
      </w:r>
      <w:r w:rsidR="00A87620">
        <w:rPr>
          <w:bCs/>
          <w:sz w:val="24"/>
        </w:rPr>
        <w:t>0</w:t>
      </w:r>
      <w:r>
        <w:rPr>
          <w:bCs/>
          <w:sz w:val="24"/>
        </w:rPr>
        <w:t>5 % z celkové ceny díla za každý i započatý den prodlení.</w:t>
      </w:r>
    </w:p>
    <w:p w:rsidR="00AE2642" w:rsidRDefault="00AE2642" w:rsidP="00B31B1F">
      <w:pPr>
        <w:numPr>
          <w:ilvl w:val="0"/>
          <w:numId w:val="8"/>
        </w:numPr>
        <w:tabs>
          <w:tab w:val="clear" w:pos="851"/>
          <w:tab w:val="num" w:pos="709"/>
          <w:tab w:val="right" w:pos="9071"/>
        </w:tabs>
        <w:spacing w:after="120"/>
        <w:jc w:val="both"/>
        <w:rPr>
          <w:sz w:val="24"/>
        </w:rPr>
      </w:pPr>
      <w:r>
        <w:rPr>
          <w:sz w:val="24"/>
        </w:rPr>
        <w:t>Úhradou smluvní pokuty není dotčeno právo požadovat náhradu škody v plné výši.</w:t>
      </w:r>
    </w:p>
    <w:p w:rsidR="007D4A64" w:rsidRDefault="007D4A64" w:rsidP="007D4A64"/>
    <w:p w:rsidR="00AE2642" w:rsidRPr="00A54045" w:rsidRDefault="00F866AD" w:rsidP="00A54045">
      <w:pPr>
        <w:pStyle w:val="Nadpis6"/>
        <w:keepNext w:val="0"/>
        <w:spacing w:beforeLines="20" w:before="48" w:after="120"/>
        <w:rPr>
          <w:rFonts w:ascii="Times New Roman" w:hAnsi="Times New Roman"/>
        </w:rPr>
      </w:pPr>
      <w:r>
        <w:rPr>
          <w:rFonts w:ascii="Times New Roman" w:hAnsi="Times New Roman"/>
        </w:rPr>
        <w:t xml:space="preserve">X. </w:t>
      </w:r>
      <w:r w:rsidR="00AE2642">
        <w:rPr>
          <w:rFonts w:ascii="Times New Roman" w:hAnsi="Times New Roman"/>
        </w:rPr>
        <w:t>ODSTOUPENÍ OD SMLOUVY</w:t>
      </w:r>
    </w:p>
    <w:p w:rsidR="00AE2642" w:rsidRDefault="00AE2642">
      <w:pPr>
        <w:pStyle w:val="Zkladntext3"/>
        <w:numPr>
          <w:ilvl w:val="0"/>
          <w:numId w:val="9"/>
        </w:numPr>
        <w:spacing w:beforeLines="20" w:before="48"/>
        <w:jc w:val="both"/>
      </w:pPr>
      <w:r>
        <w:t>Odstoupit od této smlouvy lze pro podstatné porušení této smlouvy</w:t>
      </w:r>
      <w:r w:rsidR="00AE3EFB">
        <w:t>,</w:t>
      </w:r>
      <w:r>
        <w:t xml:space="preserve"> </w:t>
      </w:r>
      <w:r w:rsidR="00AE3EFB">
        <w:t>kterým je zejména</w:t>
      </w:r>
      <w:r>
        <w:t>:</w:t>
      </w:r>
    </w:p>
    <w:p w:rsidR="00AE2642" w:rsidRDefault="00AE2642" w:rsidP="00C73640">
      <w:pPr>
        <w:pStyle w:val="Zkladntext3"/>
        <w:numPr>
          <w:ilvl w:val="0"/>
          <w:numId w:val="3"/>
        </w:numPr>
        <w:tabs>
          <w:tab w:val="clear" w:pos="720"/>
          <w:tab w:val="num" w:pos="1418"/>
        </w:tabs>
        <w:spacing w:before="0"/>
        <w:ind w:left="1417" w:hanging="357"/>
        <w:jc w:val="both"/>
      </w:pPr>
      <w:r>
        <w:t>neplnění předmětu díla podle čl. I.</w:t>
      </w:r>
      <w:r w:rsidR="00A87620">
        <w:t>;</w:t>
      </w:r>
    </w:p>
    <w:p w:rsidR="00AE2642" w:rsidRDefault="00AE2642" w:rsidP="00C73640">
      <w:pPr>
        <w:pStyle w:val="Zkladntext3"/>
        <w:numPr>
          <w:ilvl w:val="0"/>
          <w:numId w:val="3"/>
        </w:numPr>
        <w:tabs>
          <w:tab w:val="clear" w:pos="720"/>
          <w:tab w:val="num" w:pos="1418"/>
        </w:tabs>
        <w:spacing w:before="0"/>
        <w:ind w:left="1417" w:hanging="357"/>
        <w:jc w:val="both"/>
      </w:pPr>
      <w:r>
        <w:t>zhotovitel neprovede dílo v patřičné kvalitě podle platných předpisů a norem</w:t>
      </w:r>
      <w:r w:rsidR="00A87620">
        <w:t>;</w:t>
      </w:r>
    </w:p>
    <w:p w:rsidR="00AE2642" w:rsidRDefault="00AE2642" w:rsidP="00C73640">
      <w:pPr>
        <w:pStyle w:val="Zkladntext3"/>
        <w:numPr>
          <w:ilvl w:val="0"/>
          <w:numId w:val="3"/>
        </w:numPr>
        <w:tabs>
          <w:tab w:val="clear" w:pos="720"/>
          <w:tab w:val="num" w:pos="1418"/>
        </w:tabs>
        <w:spacing w:before="0"/>
        <w:ind w:left="1417" w:hanging="357"/>
        <w:jc w:val="both"/>
      </w:pPr>
      <w:r>
        <w:t xml:space="preserve">zhotovitel je v prodlení s termínem dokončení díla o více než </w:t>
      </w:r>
      <w:r w:rsidR="00F36D29">
        <w:t>5</w:t>
      </w:r>
      <w:r>
        <w:t xml:space="preserve"> kalendářních dnů</w:t>
      </w:r>
      <w:r w:rsidR="00A87620">
        <w:t>;</w:t>
      </w:r>
    </w:p>
    <w:p w:rsidR="00AE2642" w:rsidRDefault="00AE2642" w:rsidP="00C73640">
      <w:pPr>
        <w:pStyle w:val="Zkladntext3"/>
        <w:numPr>
          <w:ilvl w:val="0"/>
          <w:numId w:val="3"/>
        </w:numPr>
        <w:tabs>
          <w:tab w:val="clear" w:pos="720"/>
          <w:tab w:val="num" w:pos="1418"/>
        </w:tabs>
        <w:spacing w:before="0"/>
        <w:ind w:left="1417" w:hanging="357"/>
        <w:jc w:val="both"/>
      </w:pPr>
      <w:r>
        <w:t>zhotovitel bez vážných důvodů přerušil práce na díle na dobu delší</w:t>
      </w:r>
      <w:r w:rsidR="00A54045">
        <w:t xml:space="preserve"> </w:t>
      </w:r>
      <w:r>
        <w:t>než</w:t>
      </w:r>
      <w:r w:rsidR="00A54045">
        <w:t xml:space="preserve"> </w:t>
      </w:r>
      <w:r w:rsidR="00A87620">
        <w:t>5 kalendářních dnů</w:t>
      </w:r>
    </w:p>
    <w:p w:rsidR="00AE2642" w:rsidRDefault="00AE2642">
      <w:pPr>
        <w:numPr>
          <w:ilvl w:val="0"/>
          <w:numId w:val="9"/>
        </w:numPr>
        <w:spacing w:beforeLines="20" w:before="48"/>
        <w:jc w:val="both"/>
        <w:rPr>
          <w:sz w:val="24"/>
        </w:rPr>
      </w:pPr>
      <w:r>
        <w:rPr>
          <w:sz w:val="24"/>
        </w:rPr>
        <w:t>Odstoupení od smlouvy lze provést pouze písemně s uvedením důvodu. Odstoupení od smlouvy nabývá účinnosti dnem doručení druhé straně. Smluvní strany jsou povinny provést vzájemné vypořádání ke dni odstoupení od smlouvy. Smluvní strana, která zapříčinila odstoupení od smlouvy je povinna zaplatit druhé straně veškeré náklady a škody jí prokazatelně vzniklé v souvislosti s odstoupením od této smlouvy.</w:t>
      </w:r>
    </w:p>
    <w:p w:rsidR="00D5683D" w:rsidRDefault="00D5683D" w:rsidP="00D5683D">
      <w:pPr>
        <w:spacing w:beforeLines="20" w:before="48"/>
        <w:ind w:left="851"/>
        <w:jc w:val="both"/>
        <w:rPr>
          <w:sz w:val="24"/>
        </w:rPr>
      </w:pPr>
    </w:p>
    <w:p w:rsidR="00705208" w:rsidRDefault="00705208" w:rsidP="00705208">
      <w:pPr>
        <w:spacing w:beforeLines="20" w:before="48"/>
        <w:ind w:left="851"/>
        <w:jc w:val="both"/>
        <w:rPr>
          <w:sz w:val="24"/>
        </w:rPr>
      </w:pPr>
    </w:p>
    <w:p w:rsidR="00AE2642" w:rsidRDefault="00F866AD" w:rsidP="00A54045">
      <w:pPr>
        <w:pStyle w:val="Nadpis6"/>
        <w:keepNext w:val="0"/>
        <w:spacing w:beforeLines="20" w:before="48" w:after="120"/>
        <w:rPr>
          <w:rFonts w:ascii="Times New Roman" w:hAnsi="Times New Roman"/>
        </w:rPr>
      </w:pPr>
      <w:r>
        <w:rPr>
          <w:rFonts w:ascii="Times New Roman" w:hAnsi="Times New Roman"/>
        </w:rPr>
        <w:lastRenderedPageBreak/>
        <w:t xml:space="preserve">XI. </w:t>
      </w:r>
      <w:r w:rsidR="00AE2642">
        <w:rPr>
          <w:rFonts w:ascii="Times New Roman" w:hAnsi="Times New Roman"/>
        </w:rPr>
        <w:t>ZÁVĚREČNÁ USTANOVENÍ</w:t>
      </w:r>
    </w:p>
    <w:p w:rsidR="00E55CE9" w:rsidRPr="00E55CE9" w:rsidRDefault="00E55CE9" w:rsidP="00E55CE9">
      <w:pPr>
        <w:numPr>
          <w:ilvl w:val="0"/>
          <w:numId w:val="10"/>
        </w:numPr>
        <w:tabs>
          <w:tab w:val="left" w:pos="0"/>
          <w:tab w:val="right" w:pos="4253"/>
        </w:tabs>
        <w:spacing w:before="120" w:after="120" w:line="288" w:lineRule="auto"/>
        <w:jc w:val="both"/>
        <w:rPr>
          <w:b/>
          <w:sz w:val="24"/>
          <w:szCs w:val="24"/>
        </w:rPr>
      </w:pPr>
      <w:r w:rsidRPr="00E55CE9">
        <w:rPr>
          <w:bCs/>
          <w:sz w:val="24"/>
        </w:rPr>
        <w:t>Tato smlouva a práva a povinn</w:t>
      </w:r>
      <w:r>
        <w:rPr>
          <w:bCs/>
          <w:sz w:val="24"/>
        </w:rPr>
        <w:t>o</w:t>
      </w:r>
      <w:r w:rsidRPr="00E55CE9">
        <w:rPr>
          <w:bCs/>
          <w:sz w:val="24"/>
        </w:rPr>
        <w:t>sti z ní vzniklé</w:t>
      </w:r>
      <w:r w:rsidR="00DA7F83">
        <w:rPr>
          <w:bCs/>
          <w:sz w:val="24"/>
        </w:rPr>
        <w:t xml:space="preserve"> </w:t>
      </w:r>
      <w:r w:rsidRPr="00E55CE9">
        <w:rPr>
          <w:bCs/>
          <w:sz w:val="24"/>
        </w:rPr>
        <w:t>s</w:t>
      </w:r>
      <w:r w:rsidR="00DA7F83">
        <w:rPr>
          <w:bCs/>
          <w:sz w:val="24"/>
        </w:rPr>
        <w:t>e</w:t>
      </w:r>
      <w:r w:rsidRPr="00E55CE9">
        <w:rPr>
          <w:bCs/>
          <w:sz w:val="24"/>
        </w:rPr>
        <w:t xml:space="preserve"> říd</w:t>
      </w:r>
      <w:r w:rsidR="00DA7F83">
        <w:rPr>
          <w:bCs/>
          <w:sz w:val="24"/>
        </w:rPr>
        <w:t>í</w:t>
      </w:r>
      <w:r w:rsidRPr="00E55CE9">
        <w:rPr>
          <w:bCs/>
          <w:sz w:val="24"/>
        </w:rPr>
        <w:t xml:space="preserve"> zákonem č. 89/2012 Sb., občanský zákoník.</w:t>
      </w:r>
      <w:r w:rsidRPr="00E55CE9">
        <w:rPr>
          <w:bCs/>
          <w:color w:val="FF0000"/>
          <w:sz w:val="24"/>
        </w:rPr>
        <w:t xml:space="preserve"> </w:t>
      </w:r>
    </w:p>
    <w:p w:rsidR="00AE2642" w:rsidRPr="00356198" w:rsidRDefault="00356198" w:rsidP="007D4A64">
      <w:pPr>
        <w:pStyle w:val="Zkladntext3"/>
        <w:numPr>
          <w:ilvl w:val="0"/>
          <w:numId w:val="10"/>
        </w:numPr>
        <w:spacing w:before="0" w:after="120"/>
        <w:jc w:val="both"/>
        <w:rPr>
          <w:b/>
          <w:bCs/>
        </w:rPr>
      </w:pPr>
      <w:r>
        <w:t>Tato s</w:t>
      </w:r>
      <w:r w:rsidR="00AE2642">
        <w:t>mlouva</w:t>
      </w:r>
      <w:r>
        <w:t xml:space="preserve"> nabývá účinnosti okamžikem jejího </w:t>
      </w:r>
      <w:r w:rsidR="00AE2642">
        <w:t xml:space="preserve">podpisu </w:t>
      </w:r>
      <w:r w:rsidR="00815F14">
        <w:t xml:space="preserve">poslední </w:t>
      </w:r>
      <w:r w:rsidR="00AE2642">
        <w:t>smluvní</w:t>
      </w:r>
      <w:r w:rsidR="00815F14">
        <w:t xml:space="preserve"> stranou.</w:t>
      </w:r>
    </w:p>
    <w:p w:rsidR="00356198" w:rsidRDefault="00440DBA" w:rsidP="007D4A64">
      <w:pPr>
        <w:pStyle w:val="Zkladntext3"/>
        <w:numPr>
          <w:ilvl w:val="0"/>
          <w:numId w:val="10"/>
        </w:numPr>
        <w:spacing w:before="0" w:after="120"/>
        <w:jc w:val="both"/>
        <w:rPr>
          <w:b/>
          <w:bCs/>
        </w:rPr>
      </w:pPr>
      <w:r>
        <w:t>Tato smlouva obsahuje úplné ujednání o předmětu smlouvy a všech náležitostech, které strany měly a chtěly ve smlouvě ujednat, a které považují za důležité pro závaznost této smlouvy. Žádný projev strany učiněný při jednání o této smlouvě ani projev učiněný po uzavření této smlouvy nesmí být vykládán v rozporu s výslovnými ustanoveními této smlouvy a nezakládá žádný závazek žádné ze stran.</w:t>
      </w:r>
    </w:p>
    <w:p w:rsidR="00AE2642" w:rsidRDefault="00AE2642" w:rsidP="007D4A64">
      <w:pPr>
        <w:pStyle w:val="Zkladntext3"/>
        <w:numPr>
          <w:ilvl w:val="0"/>
          <w:numId w:val="10"/>
        </w:numPr>
        <w:spacing w:before="0" w:after="120"/>
        <w:jc w:val="both"/>
        <w:rPr>
          <w:b/>
          <w:bCs/>
        </w:rPr>
      </w:pPr>
      <w:r>
        <w:t>Smlouvu lze měnit a doplňovat po dohodě smluvních stran formou písemných dodatků k této smlouvě, podepsaných oběma smluvními stranami.</w:t>
      </w:r>
      <w:r w:rsidR="00815F14">
        <w:t xml:space="preserve"> Za písemnou formu nebude pro tento účel považována výměna e-mailových či jiných elektronických zpráv.</w:t>
      </w:r>
    </w:p>
    <w:p w:rsidR="00AE2642" w:rsidRDefault="00AE2642" w:rsidP="007D4A64">
      <w:pPr>
        <w:pStyle w:val="Zkladntext3"/>
        <w:numPr>
          <w:ilvl w:val="0"/>
          <w:numId w:val="10"/>
        </w:numPr>
        <w:spacing w:before="0" w:after="120"/>
        <w:jc w:val="both"/>
      </w:pPr>
      <w:r>
        <w:t xml:space="preserve">Smlouva se vyhotovuje ve čtyřech stejnopisech, z nichž l </w:t>
      </w:r>
      <w:r w:rsidR="006B45DB">
        <w:t xml:space="preserve">paré </w:t>
      </w:r>
      <w:r>
        <w:t xml:space="preserve">obdrží zhotovitel a </w:t>
      </w:r>
      <w:r w:rsidR="006B45DB">
        <w:t>3 paré</w:t>
      </w:r>
      <w:r>
        <w:t xml:space="preserve"> objednatel.</w:t>
      </w:r>
    </w:p>
    <w:p w:rsidR="00AE2642" w:rsidRDefault="00AE2642" w:rsidP="007D4A64">
      <w:pPr>
        <w:pStyle w:val="Zkladntext3"/>
        <w:numPr>
          <w:ilvl w:val="0"/>
          <w:numId w:val="10"/>
        </w:numPr>
        <w:spacing w:before="0" w:after="120"/>
        <w:jc w:val="both"/>
      </w:pPr>
      <w:r>
        <w:t>Účastníci smlouvu přečetli, s jejím obsahem souhlasí, což stvrzují svými podpisy.</w:t>
      </w:r>
    </w:p>
    <w:p w:rsidR="005E7E7A" w:rsidRDefault="005E7E7A" w:rsidP="005E7E7A">
      <w:pPr>
        <w:pStyle w:val="Zkladntext3"/>
        <w:spacing w:before="0" w:after="120"/>
        <w:jc w:val="both"/>
      </w:pPr>
    </w:p>
    <w:p w:rsidR="00CB0A2D" w:rsidRDefault="00CB0A2D" w:rsidP="00CB0A2D">
      <w:pPr>
        <w:pStyle w:val="Nadpis6"/>
        <w:keepNext w:val="0"/>
        <w:spacing w:beforeLines="20" w:before="48" w:after="120"/>
        <w:rPr>
          <w:rFonts w:ascii="Times New Roman" w:hAnsi="Times New Roman"/>
        </w:rPr>
      </w:pPr>
      <w:r>
        <w:rPr>
          <w:rFonts w:ascii="Times New Roman" w:hAnsi="Times New Roman"/>
        </w:rPr>
        <w:t>XII. PŘÍLOHY</w:t>
      </w:r>
    </w:p>
    <w:p w:rsidR="00CB0A2D" w:rsidRPr="00C73640" w:rsidRDefault="00CB0A2D" w:rsidP="00CB0A2D">
      <w:pPr>
        <w:rPr>
          <w:sz w:val="24"/>
          <w:szCs w:val="24"/>
        </w:rPr>
      </w:pPr>
      <w:r w:rsidRPr="00C73640">
        <w:rPr>
          <w:sz w:val="24"/>
          <w:szCs w:val="24"/>
        </w:rPr>
        <w:t>Příloha č. 1:</w:t>
      </w:r>
      <w:r w:rsidRPr="00C73640">
        <w:rPr>
          <w:sz w:val="24"/>
          <w:szCs w:val="24"/>
        </w:rPr>
        <w:tab/>
      </w:r>
      <w:r w:rsidR="00D5683D">
        <w:rPr>
          <w:sz w:val="24"/>
          <w:szCs w:val="24"/>
        </w:rPr>
        <w:t>Položkový rozpočet</w:t>
      </w:r>
      <w:r>
        <w:rPr>
          <w:sz w:val="24"/>
          <w:szCs w:val="24"/>
        </w:rPr>
        <w:t xml:space="preserve"> (</w:t>
      </w:r>
      <w:r w:rsidRPr="005E7E7A">
        <w:rPr>
          <w:sz w:val="24"/>
          <w:szCs w:val="24"/>
          <w:highlight w:val="yellow"/>
        </w:rPr>
        <w:t>…</w:t>
      </w:r>
      <w:r>
        <w:rPr>
          <w:sz w:val="24"/>
          <w:szCs w:val="24"/>
        </w:rPr>
        <w:t xml:space="preserve"> listů)</w:t>
      </w:r>
    </w:p>
    <w:p w:rsidR="005E7E7A" w:rsidRDefault="005E7E7A" w:rsidP="005E7E7A">
      <w:pPr>
        <w:pStyle w:val="Zkladntext3"/>
        <w:spacing w:before="0" w:after="120"/>
        <w:jc w:val="both"/>
      </w:pPr>
    </w:p>
    <w:p w:rsidR="00C73640" w:rsidRDefault="00C73640">
      <w:pPr>
        <w:tabs>
          <w:tab w:val="left" w:pos="5250"/>
        </w:tabs>
        <w:spacing w:beforeLines="20" w:before="48"/>
        <w:rPr>
          <w:sz w:val="24"/>
        </w:rPr>
      </w:pPr>
    </w:p>
    <w:p w:rsidR="005E7E7A" w:rsidRDefault="005E7E7A" w:rsidP="005E7E7A">
      <w:pPr>
        <w:ind w:left="284" w:hanging="568"/>
        <w:rPr>
          <w:sz w:val="24"/>
        </w:rPr>
      </w:pPr>
      <w:r>
        <w:rPr>
          <w:sz w:val="24"/>
        </w:rPr>
        <w:t>V Praze dne</w:t>
      </w:r>
      <w:r w:rsidRPr="00F17640">
        <w:rPr>
          <w:sz w:val="24"/>
        </w:rPr>
        <w:t>:</w:t>
      </w:r>
      <w:r>
        <w:rPr>
          <w:sz w:val="24"/>
        </w:rPr>
        <w:tab/>
      </w:r>
      <w:r>
        <w:rPr>
          <w:sz w:val="24"/>
        </w:rPr>
        <w:tab/>
      </w:r>
      <w:r>
        <w:rPr>
          <w:sz w:val="24"/>
        </w:rPr>
        <w:tab/>
      </w:r>
      <w:r>
        <w:rPr>
          <w:sz w:val="24"/>
        </w:rPr>
        <w:tab/>
      </w:r>
      <w:r>
        <w:rPr>
          <w:sz w:val="24"/>
        </w:rPr>
        <w:tab/>
      </w:r>
      <w:r w:rsidRPr="00F17640">
        <w:rPr>
          <w:sz w:val="24"/>
        </w:rPr>
        <w:tab/>
        <w:t>V </w:t>
      </w:r>
      <w:r w:rsidRPr="004B6C2E">
        <w:rPr>
          <w:sz w:val="24"/>
          <w:shd w:val="clear" w:color="auto" w:fill="FFFF00"/>
        </w:rPr>
        <w:t xml:space="preserve">……………. </w:t>
      </w:r>
      <w:r w:rsidRPr="00F17640">
        <w:rPr>
          <w:sz w:val="24"/>
        </w:rPr>
        <w:t>dne:</w:t>
      </w:r>
      <w:r w:rsidRPr="004B6C2E">
        <w:rPr>
          <w:sz w:val="24"/>
          <w:shd w:val="clear" w:color="auto" w:fill="FFFF00"/>
        </w:rPr>
        <w:t>……………</w:t>
      </w:r>
      <w:r>
        <w:rPr>
          <w:sz w:val="24"/>
          <w:shd w:val="clear" w:color="auto" w:fill="FFFF00"/>
        </w:rPr>
        <w:t>.....</w:t>
      </w:r>
    </w:p>
    <w:p w:rsidR="005E7E7A" w:rsidRDefault="005E7E7A" w:rsidP="005E7E7A">
      <w:pPr>
        <w:rPr>
          <w:sz w:val="24"/>
        </w:rPr>
      </w:pPr>
    </w:p>
    <w:p w:rsidR="005E7E7A" w:rsidRDefault="005E7E7A" w:rsidP="005E7E7A">
      <w:pPr>
        <w:rPr>
          <w:sz w:val="24"/>
        </w:rPr>
      </w:pPr>
    </w:p>
    <w:p w:rsidR="005E7E7A" w:rsidRDefault="005E7E7A" w:rsidP="005E7E7A">
      <w:pPr>
        <w:rPr>
          <w:sz w:val="24"/>
        </w:rPr>
      </w:pPr>
    </w:p>
    <w:p w:rsidR="00CB0A2D" w:rsidRDefault="00CB0A2D" w:rsidP="005E7E7A">
      <w:pPr>
        <w:rPr>
          <w:sz w:val="24"/>
        </w:rPr>
      </w:pPr>
    </w:p>
    <w:p w:rsidR="00CB0A2D" w:rsidRDefault="00CB0A2D" w:rsidP="005E7E7A">
      <w:pPr>
        <w:rPr>
          <w:sz w:val="24"/>
        </w:rPr>
      </w:pPr>
    </w:p>
    <w:p w:rsidR="005E7E7A" w:rsidRDefault="005E7E7A" w:rsidP="005E7E7A">
      <w:pPr>
        <w:rPr>
          <w:sz w:val="24"/>
        </w:rPr>
      </w:pPr>
    </w:p>
    <w:p w:rsidR="005E7E7A" w:rsidRPr="0038629D" w:rsidRDefault="005E7E7A" w:rsidP="00CB0A2D">
      <w:pPr>
        <w:pStyle w:val="Odstavecseseznamem"/>
        <w:spacing w:after="0"/>
        <w:ind w:left="0" w:hanging="284"/>
        <w:rPr>
          <w:sz w:val="24"/>
        </w:rPr>
      </w:pPr>
      <w:r w:rsidRPr="0038629D">
        <w:rPr>
          <w:sz w:val="24"/>
        </w:rPr>
        <w:t>____________________</w:t>
      </w:r>
      <w:r>
        <w:rPr>
          <w:sz w:val="24"/>
        </w:rPr>
        <w:t>____</w:t>
      </w:r>
      <w:r w:rsidR="002118E7">
        <w:rPr>
          <w:sz w:val="24"/>
        </w:rPr>
        <w:t>_______</w:t>
      </w:r>
      <w:r w:rsidR="00CB0A2D">
        <w:rPr>
          <w:sz w:val="24"/>
        </w:rPr>
        <w:t>___</w:t>
      </w:r>
      <w:r w:rsidR="002118E7">
        <w:rPr>
          <w:sz w:val="24"/>
        </w:rPr>
        <w:tab/>
      </w:r>
      <w:r w:rsidR="00F23FE3">
        <w:rPr>
          <w:sz w:val="24"/>
        </w:rPr>
        <w:t xml:space="preserve">              </w:t>
      </w:r>
      <w:r>
        <w:rPr>
          <w:sz w:val="24"/>
        </w:rPr>
        <w:t>__________________________</w:t>
      </w:r>
      <w:r w:rsidR="00F23FE3">
        <w:rPr>
          <w:sz w:val="24"/>
        </w:rPr>
        <w:t>__</w:t>
      </w:r>
      <w:r>
        <w:rPr>
          <w:sz w:val="24"/>
        </w:rPr>
        <w:t>___</w:t>
      </w:r>
    </w:p>
    <w:p w:rsidR="002118E7" w:rsidRDefault="005E7E7A" w:rsidP="002118E7">
      <w:pPr>
        <w:pStyle w:val="Odstavecseseznamem"/>
        <w:spacing w:after="0" w:line="240" w:lineRule="auto"/>
        <w:ind w:hanging="1004"/>
        <w:rPr>
          <w:rFonts w:ascii="Times New Roman" w:hAnsi="Times New Roman"/>
          <w:sz w:val="24"/>
        </w:rPr>
      </w:pPr>
      <w:r w:rsidRPr="005E7E7A">
        <w:rPr>
          <w:rFonts w:ascii="Times New Roman" w:hAnsi="Times New Roman"/>
          <w:sz w:val="24"/>
        </w:rPr>
        <w:t>A</w:t>
      </w:r>
      <w:r w:rsidR="00F23FE3">
        <w:rPr>
          <w:rFonts w:ascii="Times New Roman" w:hAnsi="Times New Roman"/>
          <w:sz w:val="24"/>
        </w:rPr>
        <w:t>rmádní Servisní</w:t>
      </w:r>
      <w:r w:rsidRPr="005E7E7A">
        <w:rPr>
          <w:rFonts w:ascii="Times New Roman" w:hAnsi="Times New Roman"/>
          <w:sz w:val="24"/>
        </w:rPr>
        <w:t>, příspěvková organizace</w:t>
      </w:r>
      <w:r w:rsidR="00CB0A2D">
        <w:rPr>
          <w:rFonts w:ascii="Times New Roman" w:hAnsi="Times New Roman"/>
          <w:sz w:val="24"/>
        </w:rPr>
        <w:tab/>
      </w:r>
      <w:r w:rsidR="00CB0A2D">
        <w:rPr>
          <w:rFonts w:ascii="Times New Roman" w:hAnsi="Times New Roman"/>
          <w:sz w:val="24"/>
        </w:rPr>
        <w:tab/>
      </w:r>
      <w:r w:rsidR="00F23FE3">
        <w:rPr>
          <w:rFonts w:ascii="Times New Roman" w:hAnsi="Times New Roman"/>
          <w:sz w:val="24"/>
        </w:rPr>
        <w:t xml:space="preserve">            </w:t>
      </w:r>
      <w:r w:rsidR="00CB0A2D">
        <w:rPr>
          <w:rFonts w:ascii="Times New Roman" w:hAnsi="Times New Roman"/>
          <w:sz w:val="24"/>
        </w:rPr>
        <w:tab/>
      </w:r>
      <w:r w:rsidR="00CB0A2D" w:rsidRPr="004B6C2E">
        <w:rPr>
          <w:sz w:val="24"/>
          <w:shd w:val="clear" w:color="auto" w:fill="FFFF00"/>
        </w:rPr>
        <w:t>……………</w:t>
      </w:r>
      <w:r w:rsidR="00CB0A2D">
        <w:rPr>
          <w:sz w:val="24"/>
          <w:shd w:val="clear" w:color="auto" w:fill="FFFF00"/>
        </w:rPr>
        <w:t>.....</w:t>
      </w:r>
    </w:p>
    <w:p w:rsidR="002118E7" w:rsidRDefault="00F23FE3" w:rsidP="00F23FE3">
      <w:pPr>
        <w:pStyle w:val="Odstavecseseznamem"/>
        <w:spacing w:after="0" w:line="240" w:lineRule="auto"/>
        <w:ind w:left="0"/>
        <w:rPr>
          <w:rFonts w:ascii="Times New Roman" w:hAnsi="Times New Roman"/>
          <w:sz w:val="24"/>
        </w:rPr>
      </w:pPr>
      <w:r>
        <w:rPr>
          <w:rFonts w:ascii="Times New Roman" w:hAnsi="Times New Roman"/>
          <w:sz w:val="24"/>
        </w:rPr>
        <w:t xml:space="preserve">    </w:t>
      </w:r>
      <w:r w:rsidR="002118E7">
        <w:rPr>
          <w:rFonts w:ascii="Times New Roman" w:hAnsi="Times New Roman"/>
          <w:sz w:val="24"/>
        </w:rPr>
        <w:t>I</w:t>
      </w:r>
      <w:r w:rsidR="005E7E7A" w:rsidRPr="005E7E7A">
        <w:rPr>
          <w:rFonts w:ascii="Times New Roman" w:hAnsi="Times New Roman"/>
          <w:sz w:val="24"/>
        </w:rPr>
        <w:t>ng. Dagmar Kynclová, MBA</w:t>
      </w:r>
      <w:r w:rsidR="00CB0A2D">
        <w:rPr>
          <w:rFonts w:ascii="Times New Roman" w:hAnsi="Times New Roman"/>
          <w:sz w:val="24"/>
        </w:rPr>
        <w:tab/>
      </w:r>
      <w:r w:rsidR="00CB0A2D">
        <w:rPr>
          <w:rFonts w:ascii="Times New Roman" w:hAnsi="Times New Roman"/>
          <w:sz w:val="24"/>
        </w:rPr>
        <w:tab/>
      </w:r>
      <w:r w:rsidR="00CB0A2D">
        <w:rPr>
          <w:rFonts w:ascii="Times New Roman" w:hAnsi="Times New Roman"/>
          <w:sz w:val="24"/>
        </w:rPr>
        <w:tab/>
      </w:r>
      <w:r w:rsidR="00CB0A2D">
        <w:rPr>
          <w:rFonts w:ascii="Times New Roman" w:hAnsi="Times New Roman"/>
          <w:sz w:val="24"/>
        </w:rPr>
        <w:tab/>
      </w:r>
      <w:r w:rsidR="005E7E7A" w:rsidRPr="005E7E7A">
        <w:rPr>
          <w:rFonts w:ascii="Times New Roman" w:hAnsi="Times New Roman"/>
          <w:sz w:val="24"/>
        </w:rPr>
        <w:tab/>
      </w:r>
      <w:r w:rsidR="00CB0A2D" w:rsidRPr="004B6C2E">
        <w:rPr>
          <w:sz w:val="24"/>
          <w:shd w:val="clear" w:color="auto" w:fill="FFFF00"/>
        </w:rPr>
        <w:t>……………</w:t>
      </w:r>
      <w:r w:rsidR="00CB0A2D">
        <w:rPr>
          <w:sz w:val="24"/>
          <w:shd w:val="clear" w:color="auto" w:fill="FFFF00"/>
        </w:rPr>
        <w:t>.....</w:t>
      </w:r>
    </w:p>
    <w:p w:rsidR="005E7E7A" w:rsidRDefault="00F23FE3" w:rsidP="00F23FE3">
      <w:pPr>
        <w:pStyle w:val="Odstavecseseznamem"/>
        <w:spacing w:after="0" w:line="240" w:lineRule="auto"/>
        <w:rPr>
          <w:sz w:val="24"/>
        </w:rPr>
      </w:pPr>
      <w:r>
        <w:rPr>
          <w:rFonts w:ascii="Times New Roman" w:hAnsi="Times New Roman"/>
          <w:sz w:val="24"/>
        </w:rPr>
        <w:t xml:space="preserve">        </w:t>
      </w:r>
      <w:r w:rsidR="005E7E7A" w:rsidRPr="005E7E7A">
        <w:rPr>
          <w:rFonts w:ascii="Times New Roman" w:hAnsi="Times New Roman"/>
          <w:sz w:val="24"/>
        </w:rPr>
        <w:t>ředitelka</w:t>
      </w:r>
      <w:r w:rsidR="005E7E7A">
        <w:rPr>
          <w:rFonts w:ascii="Times New Roman" w:hAnsi="Times New Roman"/>
          <w:sz w:val="24"/>
        </w:rPr>
        <w:t xml:space="preserve">  </w:t>
      </w:r>
      <w:r w:rsidR="00CB0A2D">
        <w:rPr>
          <w:rFonts w:ascii="Times New Roman" w:hAnsi="Times New Roman"/>
          <w:sz w:val="24"/>
        </w:rPr>
        <w:tab/>
      </w:r>
      <w:r w:rsidR="00CB0A2D">
        <w:rPr>
          <w:rFonts w:ascii="Times New Roman" w:hAnsi="Times New Roman"/>
          <w:sz w:val="24"/>
        </w:rPr>
        <w:tab/>
      </w:r>
      <w:r w:rsidR="00CB0A2D">
        <w:rPr>
          <w:rFonts w:ascii="Times New Roman" w:hAnsi="Times New Roman"/>
          <w:sz w:val="24"/>
        </w:rPr>
        <w:tab/>
      </w:r>
      <w:r w:rsidR="00CB0A2D">
        <w:rPr>
          <w:rFonts w:ascii="Times New Roman" w:hAnsi="Times New Roman"/>
          <w:sz w:val="24"/>
        </w:rPr>
        <w:tab/>
      </w:r>
      <w:r w:rsidR="00CB0A2D">
        <w:rPr>
          <w:rFonts w:ascii="Times New Roman" w:hAnsi="Times New Roman"/>
          <w:sz w:val="24"/>
        </w:rPr>
        <w:tab/>
      </w:r>
      <w:r w:rsidR="00CB0A2D">
        <w:rPr>
          <w:rFonts w:ascii="Times New Roman" w:hAnsi="Times New Roman"/>
          <w:sz w:val="24"/>
        </w:rPr>
        <w:tab/>
      </w:r>
      <w:r w:rsidR="00CB0A2D" w:rsidRPr="004B6C2E">
        <w:rPr>
          <w:sz w:val="24"/>
          <w:shd w:val="clear" w:color="auto" w:fill="FFFF00"/>
        </w:rPr>
        <w:t>……………</w:t>
      </w:r>
      <w:r w:rsidR="00CB0A2D">
        <w:rPr>
          <w:sz w:val="24"/>
          <w:shd w:val="clear" w:color="auto" w:fill="FFFF00"/>
        </w:rPr>
        <w:t>.....</w:t>
      </w:r>
    </w:p>
    <w:p w:rsidR="00BB2180" w:rsidRDefault="00BB2180" w:rsidP="00BB2180"/>
    <w:p w:rsidR="00D11675" w:rsidRDefault="00D11675" w:rsidP="00BB2180"/>
    <w:p w:rsidR="00D11675" w:rsidRDefault="00D11675" w:rsidP="00BB2180"/>
    <w:sectPr w:rsidR="00D11675" w:rsidSect="00FB1FB9">
      <w:headerReference w:type="even" r:id="rId9"/>
      <w:headerReference w:type="default" r:id="rId10"/>
      <w:footerReference w:type="even" r:id="rId11"/>
      <w:footerReference w:type="default" r:id="rId12"/>
      <w:pgSz w:w="11907" w:h="16840"/>
      <w:pgMar w:top="1418" w:right="1418" w:bottom="1418" w:left="1418" w:header="709"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5CE7" w:rsidRDefault="001E5CE7">
      <w:r>
        <w:separator/>
      </w:r>
    </w:p>
  </w:endnote>
  <w:endnote w:type="continuationSeparator" w:id="0">
    <w:p w:rsidR="001E5CE7" w:rsidRDefault="001E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EE"/>
    <w:family w:val="roman"/>
    <w:pitch w:val="variable"/>
    <w:sig w:usb0="00000287" w:usb1="00000000" w:usb2="00000000" w:usb3="00000000" w:csb0="0000009F" w:csb1="00000000"/>
  </w:font>
  <w:font w:name="Albertus Medium">
    <w:altName w:val="Arial"/>
    <w:panose1 w:val="00000000000000000000"/>
    <w:charset w:val="00"/>
    <w:family w:val="swiss"/>
    <w:notTrueType/>
    <w:pitch w:val="variable"/>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A9A" w:rsidRDefault="00126A9A">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126A9A" w:rsidRDefault="00126A9A">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A9A" w:rsidRDefault="00126A9A">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sidR="00A56C3F">
      <w:rPr>
        <w:rStyle w:val="slostrnky"/>
        <w:noProof/>
      </w:rPr>
      <w:t>1</w:t>
    </w:r>
    <w:r>
      <w:rPr>
        <w:rStyle w:val="slostrnky"/>
      </w:rPr>
      <w:fldChar w:fldCharType="end"/>
    </w:r>
  </w:p>
  <w:p w:rsidR="00126A9A" w:rsidRDefault="00126A9A">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5CE7" w:rsidRDefault="001E5CE7">
      <w:r>
        <w:separator/>
      </w:r>
    </w:p>
  </w:footnote>
  <w:footnote w:type="continuationSeparator" w:id="0">
    <w:p w:rsidR="001E5CE7" w:rsidRDefault="001E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6A9A" w:rsidRDefault="00126A9A">
    <w:pPr>
      <w:pStyle w:val="Zhlav"/>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2</w:t>
    </w:r>
    <w:r>
      <w:rPr>
        <w:rStyle w:val="slostrnky"/>
      </w:rPr>
      <w:fldChar w:fldCharType="end"/>
    </w:r>
  </w:p>
  <w:p w:rsidR="00126A9A" w:rsidRDefault="00126A9A">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02A" w:rsidRPr="00E55CE9" w:rsidRDefault="0003602A" w:rsidP="0003602A">
    <w:pPr>
      <w:pStyle w:val="Zhlav"/>
      <w:tabs>
        <w:tab w:val="clear" w:pos="9072"/>
        <w:tab w:val="left" w:pos="5325"/>
        <w:tab w:val="left" w:pos="5475"/>
        <w:tab w:val="right" w:pos="9639"/>
      </w:tabs>
      <w:jc w:val="center"/>
      <w:rPr>
        <w:i/>
        <w:snapToGrid w:val="0"/>
        <w:color w:val="FF0000"/>
        <w:sz w:val="24"/>
        <w:szCs w:val="24"/>
      </w:rPr>
    </w:pPr>
    <w:r>
      <w:rPr>
        <w:i/>
        <w:snapToGrid w:val="0"/>
        <w:color w:val="FF0000"/>
        <w:sz w:val="32"/>
      </w:rPr>
      <w:t xml:space="preserve"> </w:t>
    </w:r>
    <w:r w:rsidR="00E55CE9">
      <w:rPr>
        <w:i/>
        <w:snapToGrid w:val="0"/>
        <w:color w:val="FF0000"/>
        <w:sz w:val="32"/>
      </w:rPr>
      <w:t xml:space="preserve">                        </w:t>
    </w:r>
  </w:p>
  <w:p w:rsidR="00731325" w:rsidRPr="00731325" w:rsidRDefault="00FA5036" w:rsidP="00731325">
    <w:pPr>
      <w:pStyle w:val="Zhlav"/>
      <w:jc w:val="right"/>
      <w:rPr>
        <w:sz w:val="24"/>
        <w:szCs w:val="24"/>
      </w:rPr>
    </w:pPr>
    <w:r>
      <w:rPr>
        <w:sz w:val="24"/>
        <w:szCs w:val="24"/>
      </w:rPr>
      <w:t xml:space="preserve">Příloha č. </w:t>
    </w:r>
    <w:r w:rsidR="00580911">
      <w:rPr>
        <w:sz w:val="24"/>
        <w:szCs w:val="24"/>
      </w:rPr>
      <w:t>3</w:t>
    </w:r>
    <w:r>
      <w:rPr>
        <w:sz w:val="24"/>
        <w:szCs w:val="24"/>
      </w:rPr>
      <w:t xml:space="preserve"> ZD - </w:t>
    </w:r>
    <w:r w:rsidR="00731325" w:rsidRPr="00731325">
      <w:rPr>
        <w:sz w:val="24"/>
        <w:szCs w:val="24"/>
      </w:rPr>
      <w:t>Návrh smlouvy</w:t>
    </w:r>
    <w:r>
      <w:rPr>
        <w:sz w:val="24"/>
        <w:szCs w:val="24"/>
      </w:rPr>
      <w:t xml:space="preserve"> o dílo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87D1D"/>
    <w:multiLevelType w:val="hybridMultilevel"/>
    <w:tmpl w:val="79C885A4"/>
    <w:lvl w:ilvl="0" w:tplc="0405000B">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6006CCE"/>
    <w:multiLevelType w:val="hybridMultilevel"/>
    <w:tmpl w:val="EB5008D0"/>
    <w:lvl w:ilvl="0" w:tplc="C45C741C">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nsid w:val="09C44B45"/>
    <w:multiLevelType w:val="hybridMultilevel"/>
    <w:tmpl w:val="65863CF4"/>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E1B452CC">
      <w:start w:val="1"/>
      <w:numFmt w:val="lowerLetter"/>
      <w:lvlText w:val="%2."/>
      <w:lvlJc w:val="left"/>
      <w:pPr>
        <w:tabs>
          <w:tab w:val="num" w:pos="1440"/>
        </w:tabs>
        <w:ind w:left="1440" w:hanging="360"/>
      </w:pPr>
      <w:rPr>
        <w:rFonts w:ascii="Times New Roman" w:eastAsia="Times New Roman" w:hAnsi="Times New Roman" w:cs="Times New Roman"/>
      </w:r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
    <w:nsid w:val="09EB3FCB"/>
    <w:multiLevelType w:val="hybridMultilevel"/>
    <w:tmpl w:val="2FAAF330"/>
    <w:lvl w:ilvl="0" w:tplc="2AD21874">
      <w:start w:val="1"/>
      <w:numFmt w:val="decimal"/>
      <w:lvlText w:val="10.%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nsid w:val="0D731F4A"/>
    <w:multiLevelType w:val="hybridMultilevel"/>
    <w:tmpl w:val="25244E6C"/>
    <w:lvl w:ilvl="0" w:tplc="15D83E34">
      <w:start w:val="1"/>
      <w:numFmt w:val="decimal"/>
      <w:lvlText w:val="8.%1. "/>
      <w:lvlJc w:val="right"/>
      <w:pPr>
        <w:ind w:left="720" w:hanging="360"/>
      </w:pPr>
      <w:rPr>
        <w:rFonts w:ascii="Times New Roman" w:hAnsi="Times New Roman" w:hint="default"/>
        <w:b/>
        <w:i w:val="0"/>
        <w:sz w:val="24"/>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4761B5D"/>
    <w:multiLevelType w:val="hybridMultilevel"/>
    <w:tmpl w:val="D2EE79DE"/>
    <w:lvl w:ilvl="0" w:tplc="0C00DE56">
      <w:start w:val="1"/>
      <w:numFmt w:val="decimal"/>
      <w:lvlText w:val="7.%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nsid w:val="150646EF"/>
    <w:multiLevelType w:val="hybridMultilevel"/>
    <w:tmpl w:val="EDD498C6"/>
    <w:lvl w:ilvl="0" w:tplc="E9F4CE5C">
      <w:start w:val="1"/>
      <w:numFmt w:val="bullet"/>
      <w:lvlText w:val="-"/>
      <w:lvlJc w:val="left"/>
      <w:pPr>
        <w:ind w:left="720" w:hanging="360"/>
      </w:pPr>
      <w:rPr>
        <w:rFonts w:ascii="Times New Roman" w:eastAsia="Times New Roman" w:hAnsi="Times New Roman" w:cs="Times New Roman" w:hint="default"/>
        <w:color w:val="auto"/>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193546B1"/>
    <w:multiLevelType w:val="hybridMultilevel"/>
    <w:tmpl w:val="294818D6"/>
    <w:lvl w:ilvl="0" w:tplc="36D299A0">
      <w:numFmt w:val="bullet"/>
      <w:lvlText w:val="-"/>
      <w:lvlJc w:val="left"/>
      <w:pPr>
        <w:ind w:left="585" w:hanging="360"/>
      </w:pPr>
      <w:rPr>
        <w:rFonts w:ascii="Times New Roman" w:eastAsia="Times New Roman" w:hAnsi="Times New Roman" w:cs="Times New Roman" w:hint="default"/>
      </w:rPr>
    </w:lvl>
    <w:lvl w:ilvl="1" w:tplc="04050003" w:tentative="1">
      <w:start w:val="1"/>
      <w:numFmt w:val="bullet"/>
      <w:lvlText w:val="o"/>
      <w:lvlJc w:val="left"/>
      <w:pPr>
        <w:ind w:left="1305" w:hanging="360"/>
      </w:pPr>
      <w:rPr>
        <w:rFonts w:ascii="Courier New" w:hAnsi="Courier New" w:cs="Courier New" w:hint="default"/>
      </w:rPr>
    </w:lvl>
    <w:lvl w:ilvl="2" w:tplc="04050005" w:tentative="1">
      <w:start w:val="1"/>
      <w:numFmt w:val="bullet"/>
      <w:lvlText w:val=""/>
      <w:lvlJc w:val="left"/>
      <w:pPr>
        <w:ind w:left="2025" w:hanging="360"/>
      </w:pPr>
      <w:rPr>
        <w:rFonts w:ascii="Wingdings" w:hAnsi="Wingdings" w:hint="default"/>
      </w:rPr>
    </w:lvl>
    <w:lvl w:ilvl="3" w:tplc="04050001" w:tentative="1">
      <w:start w:val="1"/>
      <w:numFmt w:val="bullet"/>
      <w:lvlText w:val=""/>
      <w:lvlJc w:val="left"/>
      <w:pPr>
        <w:ind w:left="2745" w:hanging="360"/>
      </w:pPr>
      <w:rPr>
        <w:rFonts w:ascii="Symbol" w:hAnsi="Symbol" w:hint="default"/>
      </w:rPr>
    </w:lvl>
    <w:lvl w:ilvl="4" w:tplc="04050003" w:tentative="1">
      <w:start w:val="1"/>
      <w:numFmt w:val="bullet"/>
      <w:lvlText w:val="o"/>
      <w:lvlJc w:val="left"/>
      <w:pPr>
        <w:ind w:left="3465" w:hanging="360"/>
      </w:pPr>
      <w:rPr>
        <w:rFonts w:ascii="Courier New" w:hAnsi="Courier New" w:cs="Courier New" w:hint="default"/>
      </w:rPr>
    </w:lvl>
    <w:lvl w:ilvl="5" w:tplc="04050005" w:tentative="1">
      <w:start w:val="1"/>
      <w:numFmt w:val="bullet"/>
      <w:lvlText w:val=""/>
      <w:lvlJc w:val="left"/>
      <w:pPr>
        <w:ind w:left="4185" w:hanging="360"/>
      </w:pPr>
      <w:rPr>
        <w:rFonts w:ascii="Wingdings" w:hAnsi="Wingdings" w:hint="default"/>
      </w:rPr>
    </w:lvl>
    <w:lvl w:ilvl="6" w:tplc="04050001" w:tentative="1">
      <w:start w:val="1"/>
      <w:numFmt w:val="bullet"/>
      <w:lvlText w:val=""/>
      <w:lvlJc w:val="left"/>
      <w:pPr>
        <w:ind w:left="4905" w:hanging="360"/>
      </w:pPr>
      <w:rPr>
        <w:rFonts w:ascii="Symbol" w:hAnsi="Symbol" w:hint="default"/>
      </w:rPr>
    </w:lvl>
    <w:lvl w:ilvl="7" w:tplc="04050003" w:tentative="1">
      <w:start w:val="1"/>
      <w:numFmt w:val="bullet"/>
      <w:lvlText w:val="o"/>
      <w:lvlJc w:val="left"/>
      <w:pPr>
        <w:ind w:left="5625" w:hanging="360"/>
      </w:pPr>
      <w:rPr>
        <w:rFonts w:ascii="Courier New" w:hAnsi="Courier New" w:cs="Courier New" w:hint="default"/>
      </w:rPr>
    </w:lvl>
    <w:lvl w:ilvl="8" w:tplc="04050005" w:tentative="1">
      <w:start w:val="1"/>
      <w:numFmt w:val="bullet"/>
      <w:lvlText w:val=""/>
      <w:lvlJc w:val="left"/>
      <w:pPr>
        <w:ind w:left="6345" w:hanging="360"/>
      </w:pPr>
      <w:rPr>
        <w:rFonts w:ascii="Wingdings" w:hAnsi="Wingdings" w:hint="default"/>
      </w:rPr>
    </w:lvl>
  </w:abstractNum>
  <w:abstractNum w:abstractNumId="8">
    <w:nsid w:val="1F02555D"/>
    <w:multiLevelType w:val="hybridMultilevel"/>
    <w:tmpl w:val="0DC238D4"/>
    <w:lvl w:ilvl="0" w:tplc="E2021998">
      <w:start w:val="1"/>
      <w:numFmt w:val="decimal"/>
      <w:lvlText w:val="6.%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nsid w:val="223E4F8F"/>
    <w:multiLevelType w:val="hybridMultilevel"/>
    <w:tmpl w:val="219CCF30"/>
    <w:lvl w:ilvl="0" w:tplc="8F1A778E">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2EA652AA"/>
    <w:multiLevelType w:val="hybridMultilevel"/>
    <w:tmpl w:val="13BA0EFC"/>
    <w:lvl w:ilvl="0" w:tplc="97AE7270">
      <w:start w:val="1"/>
      <w:numFmt w:val="bullet"/>
      <w:lvlText w:val=""/>
      <w:lvlJc w:val="left"/>
      <w:pPr>
        <w:tabs>
          <w:tab w:val="num" w:pos="737"/>
        </w:tabs>
        <w:ind w:left="737" w:hanging="453"/>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nsid w:val="2FA04BE4"/>
    <w:multiLevelType w:val="singleLevel"/>
    <w:tmpl w:val="8AD2204E"/>
    <w:lvl w:ilvl="0">
      <w:start w:val="1"/>
      <w:numFmt w:val="decimal"/>
      <w:lvlText w:val="5.%1. "/>
      <w:lvlJc w:val="left"/>
      <w:pPr>
        <w:tabs>
          <w:tab w:val="num" w:pos="851"/>
        </w:tabs>
        <w:ind w:left="851" w:hanging="851"/>
      </w:pPr>
      <w:rPr>
        <w:rFonts w:ascii="Book Antiqua" w:hAnsi="Book Antiqua" w:hint="default"/>
        <w:b/>
        <w:i w:val="0"/>
        <w:sz w:val="22"/>
        <w:u w:val="none"/>
      </w:rPr>
    </w:lvl>
  </w:abstractNum>
  <w:abstractNum w:abstractNumId="12">
    <w:nsid w:val="41FD3B47"/>
    <w:multiLevelType w:val="hybridMultilevel"/>
    <w:tmpl w:val="9930309A"/>
    <w:lvl w:ilvl="0" w:tplc="D390F2D6">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nsid w:val="433C0F64"/>
    <w:multiLevelType w:val="hybridMultilevel"/>
    <w:tmpl w:val="41BA0DE4"/>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4">
    <w:nsid w:val="4D2A7973"/>
    <w:multiLevelType w:val="hybridMultilevel"/>
    <w:tmpl w:val="B38CA72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5">
    <w:nsid w:val="4F6F1490"/>
    <w:multiLevelType w:val="singleLevel"/>
    <w:tmpl w:val="384ABAA6"/>
    <w:lvl w:ilvl="0">
      <w:start w:val="1"/>
      <w:numFmt w:val="decimal"/>
      <w:lvlText w:val="%1. "/>
      <w:legacy w:legacy="1" w:legacySpace="0" w:legacyIndent="283"/>
      <w:lvlJc w:val="left"/>
      <w:pPr>
        <w:ind w:left="283" w:hanging="283"/>
      </w:pPr>
      <w:rPr>
        <w:rFonts w:ascii="Book Antiqua" w:hAnsi="Book Antiqua" w:hint="default"/>
        <w:b/>
        <w:i w:val="0"/>
        <w:sz w:val="22"/>
        <w:u w:val="none"/>
      </w:rPr>
    </w:lvl>
  </w:abstractNum>
  <w:abstractNum w:abstractNumId="16">
    <w:nsid w:val="616F22E9"/>
    <w:multiLevelType w:val="hybridMultilevel"/>
    <w:tmpl w:val="F028B060"/>
    <w:lvl w:ilvl="0" w:tplc="FB548892">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638000EB"/>
    <w:multiLevelType w:val="hybridMultilevel"/>
    <w:tmpl w:val="B53078A6"/>
    <w:lvl w:ilvl="0" w:tplc="0405000B">
      <w:start w:val="1"/>
      <w:numFmt w:val="bullet"/>
      <w:lvlText w:val=""/>
      <w:lvlJc w:val="left"/>
      <w:pPr>
        <w:ind w:left="360" w:hanging="360"/>
      </w:pPr>
      <w:rPr>
        <w:rFonts w:ascii="Wingdings" w:hAnsi="Wingdings"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8">
    <w:nsid w:val="64B65EEE"/>
    <w:multiLevelType w:val="singleLevel"/>
    <w:tmpl w:val="DA7C6EB4"/>
    <w:lvl w:ilvl="0">
      <w:start w:val="1"/>
      <w:numFmt w:val="decimal"/>
      <w:lvlText w:val="4.%1"/>
      <w:lvlJc w:val="left"/>
      <w:pPr>
        <w:tabs>
          <w:tab w:val="num" w:pos="851"/>
        </w:tabs>
        <w:ind w:left="851" w:hanging="851"/>
      </w:pPr>
      <w:rPr>
        <w:rFonts w:ascii="Book Antiqua" w:hAnsi="Book Antiqua" w:hint="default"/>
        <w:b/>
        <w:i w:val="0"/>
        <w:sz w:val="22"/>
        <w:u w:val="none"/>
      </w:rPr>
    </w:lvl>
  </w:abstractNum>
  <w:abstractNum w:abstractNumId="19">
    <w:nsid w:val="652222FD"/>
    <w:multiLevelType w:val="hybridMultilevel"/>
    <w:tmpl w:val="FF422FDA"/>
    <w:lvl w:ilvl="0" w:tplc="A62A3C9E">
      <w:start w:val="5"/>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nsid w:val="65361A30"/>
    <w:multiLevelType w:val="singleLevel"/>
    <w:tmpl w:val="B6AED646"/>
    <w:lvl w:ilvl="0">
      <w:start w:val="1"/>
      <w:numFmt w:val="decimal"/>
      <w:lvlText w:val="6.%1. "/>
      <w:lvlJc w:val="left"/>
      <w:pPr>
        <w:tabs>
          <w:tab w:val="num" w:pos="851"/>
        </w:tabs>
        <w:ind w:left="851" w:hanging="851"/>
      </w:pPr>
      <w:rPr>
        <w:rFonts w:ascii="Book Antiqua" w:hAnsi="Book Antiqua" w:hint="default"/>
        <w:b/>
        <w:i w:val="0"/>
        <w:sz w:val="22"/>
        <w:u w:val="none"/>
      </w:rPr>
    </w:lvl>
  </w:abstractNum>
  <w:abstractNum w:abstractNumId="21">
    <w:nsid w:val="7157671A"/>
    <w:multiLevelType w:val="hybridMultilevel"/>
    <w:tmpl w:val="C0FAE700"/>
    <w:lvl w:ilvl="0" w:tplc="A62A3C9E">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nsid w:val="74147AA9"/>
    <w:multiLevelType w:val="hybridMultilevel"/>
    <w:tmpl w:val="1152C4F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3">
    <w:nsid w:val="75FA4842"/>
    <w:multiLevelType w:val="hybridMultilevel"/>
    <w:tmpl w:val="ACA023BA"/>
    <w:lvl w:ilvl="0" w:tplc="C366BAC4">
      <w:start w:val="1"/>
      <w:numFmt w:val="decimal"/>
      <w:lvlText w:val="9.%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nsid w:val="77751211"/>
    <w:multiLevelType w:val="hybridMultilevel"/>
    <w:tmpl w:val="971481D4"/>
    <w:lvl w:ilvl="0" w:tplc="A030FF7C">
      <w:start w:val="1"/>
      <w:numFmt w:val="decimal"/>
      <w:lvlText w:val="11.%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nsid w:val="788673A7"/>
    <w:multiLevelType w:val="singleLevel"/>
    <w:tmpl w:val="9A683406"/>
    <w:lvl w:ilvl="0">
      <w:start w:val="1"/>
      <w:numFmt w:val="decimal"/>
      <w:lvlText w:val="7.%1"/>
      <w:lvlJc w:val="left"/>
      <w:pPr>
        <w:tabs>
          <w:tab w:val="num" w:pos="851"/>
        </w:tabs>
        <w:ind w:left="851" w:hanging="851"/>
      </w:pPr>
      <w:rPr>
        <w:rFonts w:ascii="Book Antiqua" w:hAnsi="Book Antiqua" w:hint="default"/>
        <w:b/>
        <w:i w:val="0"/>
        <w:sz w:val="22"/>
        <w:u w:val="none"/>
      </w:rPr>
    </w:lvl>
  </w:abstractNum>
  <w:abstractNum w:abstractNumId="26">
    <w:nsid w:val="7B1A6274"/>
    <w:multiLevelType w:val="multilevel"/>
    <w:tmpl w:val="E0E8AD76"/>
    <w:lvl w:ilvl="0">
      <w:start w:val="1"/>
      <w:numFmt w:val="none"/>
      <w:lvlText w:val="1.1."/>
      <w:lvlJc w:val="left"/>
      <w:pPr>
        <w:tabs>
          <w:tab w:val="num" w:pos="700"/>
        </w:tabs>
        <w:ind w:left="700" w:hanging="340"/>
      </w:pPr>
      <w:rPr>
        <w:rFonts w:hint="default"/>
        <w:b/>
      </w:rPr>
    </w:lvl>
    <w:lvl w:ilvl="1">
      <w:start w:val="1"/>
      <w:numFmt w:val="decimal"/>
      <w:lvlRestart w:val="0"/>
      <w:lvlText w:val="%2%1.2."/>
      <w:lvlJc w:val="left"/>
      <w:pPr>
        <w:tabs>
          <w:tab w:val="num" w:pos="717"/>
        </w:tabs>
        <w:ind w:left="717" w:hanging="357"/>
      </w:pPr>
      <w:rPr>
        <w:rFonts w:hint="default"/>
        <w:b/>
      </w:rPr>
    </w:lvl>
    <w:lvl w:ilvl="2">
      <w:start w:val="1"/>
      <w:numFmt w:val="decimal"/>
      <w:lvlText w:val="%3%2.3."/>
      <w:lvlJc w:val="left"/>
      <w:pPr>
        <w:tabs>
          <w:tab w:val="num" w:pos="1080"/>
        </w:tabs>
        <w:ind w:left="1080" w:hanging="720"/>
      </w:pPr>
      <w:rPr>
        <w:rFonts w:hint="default"/>
      </w:rPr>
    </w:lvl>
    <w:lvl w:ilvl="3">
      <w:start w:val="1"/>
      <w:numFmt w:val="decimal"/>
      <w:lvlText w:val="%1.%2.%3.%4."/>
      <w:lvlJc w:val="left"/>
      <w:pPr>
        <w:tabs>
          <w:tab w:val="num" w:pos="1080"/>
        </w:tabs>
        <w:ind w:left="1080" w:hanging="720"/>
      </w:pPr>
      <w:rPr>
        <w:rFonts w:hint="default"/>
      </w:rPr>
    </w:lvl>
    <w:lvl w:ilvl="4">
      <w:start w:val="1"/>
      <w:numFmt w:val="decimal"/>
      <w:lvlText w:val="%1.%2.%3.%4.%5."/>
      <w:lvlJc w:val="left"/>
      <w:pPr>
        <w:tabs>
          <w:tab w:val="num" w:pos="1440"/>
        </w:tabs>
        <w:ind w:left="1440" w:hanging="1080"/>
      </w:pPr>
      <w:rPr>
        <w:rFonts w:hint="default"/>
      </w:rPr>
    </w:lvl>
    <w:lvl w:ilvl="5">
      <w:start w:val="1"/>
      <w:numFmt w:val="decimal"/>
      <w:lvlText w:val="%1.%2.%3.%4.%5.%6."/>
      <w:lvlJc w:val="left"/>
      <w:pPr>
        <w:tabs>
          <w:tab w:val="num" w:pos="1440"/>
        </w:tabs>
        <w:ind w:left="144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00"/>
        </w:tabs>
        <w:ind w:left="1800" w:hanging="1440"/>
      </w:pPr>
      <w:rPr>
        <w:rFonts w:hint="default"/>
      </w:rPr>
    </w:lvl>
    <w:lvl w:ilvl="8">
      <w:start w:val="1"/>
      <w:numFmt w:val="decimal"/>
      <w:lvlText w:val="%1.%2.%3.%4.%5.%6.%7.%8.%9."/>
      <w:lvlJc w:val="left"/>
      <w:pPr>
        <w:tabs>
          <w:tab w:val="num" w:pos="2160"/>
        </w:tabs>
        <w:ind w:left="2160" w:hanging="1800"/>
      </w:pPr>
      <w:rPr>
        <w:rFonts w:hint="default"/>
      </w:rPr>
    </w:lvl>
  </w:abstractNum>
  <w:abstractNum w:abstractNumId="27">
    <w:nsid w:val="7D0800D2"/>
    <w:multiLevelType w:val="hybridMultilevel"/>
    <w:tmpl w:val="0290C740"/>
    <w:lvl w:ilvl="0" w:tplc="8BC448C4">
      <w:start w:val="1"/>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nsid w:val="7F94334E"/>
    <w:multiLevelType w:val="hybridMultilevel"/>
    <w:tmpl w:val="EC26FF62"/>
    <w:lvl w:ilvl="0" w:tplc="84BECDB4">
      <w:start w:val="1"/>
      <w:numFmt w:val="decimal"/>
      <w:lvlText w:val="5.%1"/>
      <w:lvlJc w:val="left"/>
      <w:pPr>
        <w:tabs>
          <w:tab w:val="num" w:pos="851"/>
        </w:tabs>
        <w:ind w:left="851" w:hanging="851"/>
      </w:pPr>
      <w:rPr>
        <w:rFonts w:ascii="Book Antiqua" w:hAnsi="Book Antiqua" w:hint="default"/>
        <w:b/>
        <w:i w:val="0"/>
        <w:sz w:val="22"/>
        <w:u w:val="no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abstractNumId w:val="15"/>
  </w:num>
  <w:num w:numId="2">
    <w:abstractNumId w:val="18"/>
  </w:num>
  <w:num w:numId="3">
    <w:abstractNumId w:val="12"/>
  </w:num>
  <w:num w:numId="4">
    <w:abstractNumId w:val="26"/>
  </w:num>
  <w:num w:numId="5">
    <w:abstractNumId w:val="28"/>
  </w:num>
  <w:num w:numId="6">
    <w:abstractNumId w:val="8"/>
  </w:num>
  <w:num w:numId="7">
    <w:abstractNumId w:val="5"/>
  </w:num>
  <w:num w:numId="8">
    <w:abstractNumId w:val="23"/>
  </w:num>
  <w:num w:numId="9">
    <w:abstractNumId w:val="3"/>
  </w:num>
  <w:num w:numId="10">
    <w:abstractNumId w:val="24"/>
  </w:num>
  <w:num w:numId="11">
    <w:abstractNumId w:val="22"/>
  </w:num>
  <w:num w:numId="12">
    <w:abstractNumId w:val="10"/>
  </w:num>
  <w:num w:numId="13">
    <w:abstractNumId w:val="1"/>
  </w:num>
  <w:num w:numId="14">
    <w:abstractNumId w:val="21"/>
  </w:num>
  <w:num w:numId="15">
    <w:abstractNumId w:val="11"/>
  </w:num>
  <w:num w:numId="16">
    <w:abstractNumId w:val="20"/>
  </w:num>
  <w:num w:numId="17">
    <w:abstractNumId w:val="25"/>
  </w:num>
  <w:num w:numId="18">
    <w:abstractNumId w:val="19"/>
  </w:num>
  <w:num w:numId="19">
    <w:abstractNumId w:val="27"/>
  </w:num>
  <w:num w:numId="20">
    <w:abstractNumId w:val="2"/>
  </w:num>
  <w:num w:numId="21">
    <w:abstractNumId w:val="16"/>
  </w:num>
  <w:num w:numId="22">
    <w:abstractNumId w:val="6"/>
  </w:num>
  <w:num w:numId="23">
    <w:abstractNumId w:val="14"/>
  </w:num>
  <w:num w:numId="24">
    <w:abstractNumId w:val="7"/>
  </w:num>
  <w:num w:numId="25">
    <w:abstractNumId w:val="0"/>
  </w:num>
  <w:num w:numId="26">
    <w:abstractNumId w:val="4"/>
  </w:num>
  <w:num w:numId="27">
    <w:abstractNumId w:val="13"/>
  </w:num>
  <w:num w:numId="28">
    <w:abstractNumId w:val="17"/>
  </w:num>
  <w:num w:numId="2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63BCA"/>
    <w:rsid w:val="00013221"/>
    <w:rsid w:val="000132A7"/>
    <w:rsid w:val="00020971"/>
    <w:rsid w:val="000357E3"/>
    <w:rsid w:val="0003602A"/>
    <w:rsid w:val="00036744"/>
    <w:rsid w:val="0004438B"/>
    <w:rsid w:val="00053D8D"/>
    <w:rsid w:val="0005648E"/>
    <w:rsid w:val="00064B1D"/>
    <w:rsid w:val="0006644B"/>
    <w:rsid w:val="0007119C"/>
    <w:rsid w:val="00082EE7"/>
    <w:rsid w:val="00085ACD"/>
    <w:rsid w:val="000A3F7C"/>
    <w:rsid w:val="000B0BB8"/>
    <w:rsid w:val="000B4217"/>
    <w:rsid w:val="000C4430"/>
    <w:rsid w:val="000D0F05"/>
    <w:rsid w:val="000D2941"/>
    <w:rsid w:val="000D63FC"/>
    <w:rsid w:val="000F6196"/>
    <w:rsid w:val="00102CFB"/>
    <w:rsid w:val="0011305B"/>
    <w:rsid w:val="001164FA"/>
    <w:rsid w:val="0012112F"/>
    <w:rsid w:val="00124E54"/>
    <w:rsid w:val="00126A9A"/>
    <w:rsid w:val="00134292"/>
    <w:rsid w:val="00143F3E"/>
    <w:rsid w:val="00161833"/>
    <w:rsid w:val="00167E17"/>
    <w:rsid w:val="00170208"/>
    <w:rsid w:val="00172B03"/>
    <w:rsid w:val="0017505B"/>
    <w:rsid w:val="00197CB7"/>
    <w:rsid w:val="001B51E2"/>
    <w:rsid w:val="001E5CE7"/>
    <w:rsid w:val="00203EBD"/>
    <w:rsid w:val="002118E7"/>
    <w:rsid w:val="002213A3"/>
    <w:rsid w:val="002301C4"/>
    <w:rsid w:val="00251A87"/>
    <w:rsid w:val="00255DF6"/>
    <w:rsid w:val="00264918"/>
    <w:rsid w:val="002658A9"/>
    <w:rsid w:val="002821D9"/>
    <w:rsid w:val="002B65DD"/>
    <w:rsid w:val="002C458F"/>
    <w:rsid w:val="002D2786"/>
    <w:rsid w:val="002D52B0"/>
    <w:rsid w:val="00302F96"/>
    <w:rsid w:val="00306661"/>
    <w:rsid w:val="0032040C"/>
    <w:rsid w:val="0034313C"/>
    <w:rsid w:val="00344C6D"/>
    <w:rsid w:val="00346428"/>
    <w:rsid w:val="00353802"/>
    <w:rsid w:val="00356198"/>
    <w:rsid w:val="0036638E"/>
    <w:rsid w:val="0037006B"/>
    <w:rsid w:val="0039725D"/>
    <w:rsid w:val="003972B8"/>
    <w:rsid w:val="003B0799"/>
    <w:rsid w:val="003B3400"/>
    <w:rsid w:val="003B70C8"/>
    <w:rsid w:val="003C35A8"/>
    <w:rsid w:val="003C3812"/>
    <w:rsid w:val="003D0288"/>
    <w:rsid w:val="003D29D6"/>
    <w:rsid w:val="003D5A9B"/>
    <w:rsid w:val="003F4000"/>
    <w:rsid w:val="004022AB"/>
    <w:rsid w:val="00403490"/>
    <w:rsid w:val="0041335B"/>
    <w:rsid w:val="004331C0"/>
    <w:rsid w:val="004357B7"/>
    <w:rsid w:val="0043692D"/>
    <w:rsid w:val="00440DBA"/>
    <w:rsid w:val="0044446E"/>
    <w:rsid w:val="004540F1"/>
    <w:rsid w:val="00455900"/>
    <w:rsid w:val="0046156D"/>
    <w:rsid w:val="00465C84"/>
    <w:rsid w:val="00473AE3"/>
    <w:rsid w:val="00481EBB"/>
    <w:rsid w:val="0048318A"/>
    <w:rsid w:val="004934DE"/>
    <w:rsid w:val="00495DE3"/>
    <w:rsid w:val="004B1667"/>
    <w:rsid w:val="004B3E4F"/>
    <w:rsid w:val="004F49F6"/>
    <w:rsid w:val="004F699B"/>
    <w:rsid w:val="00502E1D"/>
    <w:rsid w:val="005138E7"/>
    <w:rsid w:val="00557C70"/>
    <w:rsid w:val="00580911"/>
    <w:rsid w:val="00587F09"/>
    <w:rsid w:val="005963A8"/>
    <w:rsid w:val="00596B25"/>
    <w:rsid w:val="00597A31"/>
    <w:rsid w:val="005A3D30"/>
    <w:rsid w:val="005A4411"/>
    <w:rsid w:val="005A5731"/>
    <w:rsid w:val="005A6283"/>
    <w:rsid w:val="005A7F28"/>
    <w:rsid w:val="005B58C5"/>
    <w:rsid w:val="005C187E"/>
    <w:rsid w:val="005E7139"/>
    <w:rsid w:val="005E7D3D"/>
    <w:rsid w:val="005E7E7A"/>
    <w:rsid w:val="005F7EDB"/>
    <w:rsid w:val="00615570"/>
    <w:rsid w:val="00621E02"/>
    <w:rsid w:val="00625198"/>
    <w:rsid w:val="006344C1"/>
    <w:rsid w:val="0063584C"/>
    <w:rsid w:val="00636C4C"/>
    <w:rsid w:val="00660182"/>
    <w:rsid w:val="00663602"/>
    <w:rsid w:val="00672836"/>
    <w:rsid w:val="00681A23"/>
    <w:rsid w:val="00690BCB"/>
    <w:rsid w:val="006A1AA4"/>
    <w:rsid w:val="006A5382"/>
    <w:rsid w:val="006B45DB"/>
    <w:rsid w:val="006C301D"/>
    <w:rsid w:val="006D2154"/>
    <w:rsid w:val="006E3756"/>
    <w:rsid w:val="006E4FC5"/>
    <w:rsid w:val="006F3DE9"/>
    <w:rsid w:val="00703DB1"/>
    <w:rsid w:val="007047B6"/>
    <w:rsid w:val="00705208"/>
    <w:rsid w:val="00731325"/>
    <w:rsid w:val="00732F72"/>
    <w:rsid w:val="007416C3"/>
    <w:rsid w:val="0074567D"/>
    <w:rsid w:val="00746F82"/>
    <w:rsid w:val="0075034C"/>
    <w:rsid w:val="00753CAB"/>
    <w:rsid w:val="00767CA6"/>
    <w:rsid w:val="00773F23"/>
    <w:rsid w:val="0077767A"/>
    <w:rsid w:val="007853A6"/>
    <w:rsid w:val="00785573"/>
    <w:rsid w:val="00791998"/>
    <w:rsid w:val="00793B5A"/>
    <w:rsid w:val="007947EA"/>
    <w:rsid w:val="007B213D"/>
    <w:rsid w:val="007B6975"/>
    <w:rsid w:val="007C24FF"/>
    <w:rsid w:val="007C4B3B"/>
    <w:rsid w:val="007C4DEA"/>
    <w:rsid w:val="007D4A64"/>
    <w:rsid w:val="007D4CFC"/>
    <w:rsid w:val="007E7EE1"/>
    <w:rsid w:val="007F2AA2"/>
    <w:rsid w:val="00803355"/>
    <w:rsid w:val="00806EF8"/>
    <w:rsid w:val="00815F14"/>
    <w:rsid w:val="008249D7"/>
    <w:rsid w:val="00842029"/>
    <w:rsid w:val="0084231E"/>
    <w:rsid w:val="00847843"/>
    <w:rsid w:val="00864082"/>
    <w:rsid w:val="00874BE4"/>
    <w:rsid w:val="008809D2"/>
    <w:rsid w:val="008A1017"/>
    <w:rsid w:val="008A3DED"/>
    <w:rsid w:val="008A7577"/>
    <w:rsid w:val="008C12D8"/>
    <w:rsid w:val="008C5622"/>
    <w:rsid w:val="008E02C8"/>
    <w:rsid w:val="008F59AC"/>
    <w:rsid w:val="008F6F60"/>
    <w:rsid w:val="00914F75"/>
    <w:rsid w:val="009358A9"/>
    <w:rsid w:val="00941F5F"/>
    <w:rsid w:val="0094232E"/>
    <w:rsid w:val="009460F6"/>
    <w:rsid w:val="00946BE8"/>
    <w:rsid w:val="00946C23"/>
    <w:rsid w:val="00957072"/>
    <w:rsid w:val="00963BCA"/>
    <w:rsid w:val="00970908"/>
    <w:rsid w:val="00985BA2"/>
    <w:rsid w:val="0099006C"/>
    <w:rsid w:val="00995FEB"/>
    <w:rsid w:val="009A71AC"/>
    <w:rsid w:val="009F02B0"/>
    <w:rsid w:val="00A12DBD"/>
    <w:rsid w:val="00A256C9"/>
    <w:rsid w:val="00A3017A"/>
    <w:rsid w:val="00A333A0"/>
    <w:rsid w:val="00A463FF"/>
    <w:rsid w:val="00A54045"/>
    <w:rsid w:val="00A56C3F"/>
    <w:rsid w:val="00A57703"/>
    <w:rsid w:val="00A747B1"/>
    <w:rsid w:val="00A77B67"/>
    <w:rsid w:val="00A82DEA"/>
    <w:rsid w:val="00A8687A"/>
    <w:rsid w:val="00A87620"/>
    <w:rsid w:val="00AB10C1"/>
    <w:rsid w:val="00AB4691"/>
    <w:rsid w:val="00AB695B"/>
    <w:rsid w:val="00AC384A"/>
    <w:rsid w:val="00AD3584"/>
    <w:rsid w:val="00AE2642"/>
    <w:rsid w:val="00AE3EFB"/>
    <w:rsid w:val="00AF490F"/>
    <w:rsid w:val="00B14AB8"/>
    <w:rsid w:val="00B31B1F"/>
    <w:rsid w:val="00B627B1"/>
    <w:rsid w:val="00B753A2"/>
    <w:rsid w:val="00B90640"/>
    <w:rsid w:val="00B90B47"/>
    <w:rsid w:val="00B92ADD"/>
    <w:rsid w:val="00B9303C"/>
    <w:rsid w:val="00BB2180"/>
    <w:rsid w:val="00BD463F"/>
    <w:rsid w:val="00BE52C2"/>
    <w:rsid w:val="00C067BB"/>
    <w:rsid w:val="00C073D1"/>
    <w:rsid w:val="00C12C0B"/>
    <w:rsid w:val="00C13571"/>
    <w:rsid w:val="00C21BF4"/>
    <w:rsid w:val="00C324DF"/>
    <w:rsid w:val="00C33379"/>
    <w:rsid w:val="00C51BA5"/>
    <w:rsid w:val="00C56DD3"/>
    <w:rsid w:val="00C73640"/>
    <w:rsid w:val="00C77854"/>
    <w:rsid w:val="00C9449D"/>
    <w:rsid w:val="00CA6AD5"/>
    <w:rsid w:val="00CB0A2D"/>
    <w:rsid w:val="00CE1C55"/>
    <w:rsid w:val="00CE5FEE"/>
    <w:rsid w:val="00D11675"/>
    <w:rsid w:val="00D159F0"/>
    <w:rsid w:val="00D1698C"/>
    <w:rsid w:val="00D16F68"/>
    <w:rsid w:val="00D5235C"/>
    <w:rsid w:val="00D548C3"/>
    <w:rsid w:val="00D5683D"/>
    <w:rsid w:val="00D6364B"/>
    <w:rsid w:val="00D77061"/>
    <w:rsid w:val="00D864CA"/>
    <w:rsid w:val="00DA05F4"/>
    <w:rsid w:val="00DA3C03"/>
    <w:rsid w:val="00DA7F83"/>
    <w:rsid w:val="00DB0147"/>
    <w:rsid w:val="00DC26F4"/>
    <w:rsid w:val="00DD1FCA"/>
    <w:rsid w:val="00DE5981"/>
    <w:rsid w:val="00DF1831"/>
    <w:rsid w:val="00E152A7"/>
    <w:rsid w:val="00E43562"/>
    <w:rsid w:val="00E43D89"/>
    <w:rsid w:val="00E51409"/>
    <w:rsid w:val="00E5417F"/>
    <w:rsid w:val="00E55CE9"/>
    <w:rsid w:val="00E75237"/>
    <w:rsid w:val="00E85099"/>
    <w:rsid w:val="00E873B3"/>
    <w:rsid w:val="00E940F7"/>
    <w:rsid w:val="00EA3CAF"/>
    <w:rsid w:val="00EA6BC7"/>
    <w:rsid w:val="00EB2847"/>
    <w:rsid w:val="00EB7238"/>
    <w:rsid w:val="00ED3EF3"/>
    <w:rsid w:val="00EF3C51"/>
    <w:rsid w:val="00EF5E3C"/>
    <w:rsid w:val="00F001D3"/>
    <w:rsid w:val="00F150A3"/>
    <w:rsid w:val="00F23FE3"/>
    <w:rsid w:val="00F3588E"/>
    <w:rsid w:val="00F36D29"/>
    <w:rsid w:val="00F371C8"/>
    <w:rsid w:val="00F403D0"/>
    <w:rsid w:val="00F50AAE"/>
    <w:rsid w:val="00F866AD"/>
    <w:rsid w:val="00F87849"/>
    <w:rsid w:val="00FA5036"/>
    <w:rsid w:val="00FB1FB9"/>
    <w:rsid w:val="00FC0202"/>
    <w:rsid w:val="00FC4BE0"/>
    <w:rsid w:val="00FD4896"/>
    <w:rsid w:val="00FF15B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qFormat/>
    <w:pPr>
      <w:keepNext/>
      <w:spacing w:before="120"/>
      <w:outlineLvl w:val="0"/>
    </w:pPr>
    <w:rPr>
      <w:rFonts w:ascii="Albertus Medium" w:hAnsi="Albertus Medium"/>
      <w:b/>
      <w:color w:val="0000FF"/>
      <w:sz w:val="28"/>
    </w:rPr>
  </w:style>
  <w:style w:type="paragraph" w:styleId="Nadpis2">
    <w:name w:val="heading 2"/>
    <w:basedOn w:val="Normln"/>
    <w:next w:val="Normln"/>
    <w:qFormat/>
    <w:pPr>
      <w:keepNext/>
      <w:shd w:val="clear" w:color="00FFFF" w:fill="auto"/>
      <w:spacing w:before="120"/>
      <w:jc w:val="center"/>
      <w:outlineLvl w:val="1"/>
    </w:pPr>
    <w:rPr>
      <w:rFonts w:ascii="Albertus Medium" w:hAnsi="Albertus Medium"/>
      <w:b/>
      <w:color w:val="0000FF"/>
      <w:sz w:val="28"/>
      <w:u w:val="single"/>
    </w:rPr>
  </w:style>
  <w:style w:type="paragraph" w:styleId="Nadpis3">
    <w:name w:val="heading 3"/>
    <w:basedOn w:val="Normln"/>
    <w:next w:val="Normln"/>
    <w:qFormat/>
    <w:pPr>
      <w:keepNext/>
      <w:spacing w:before="120"/>
      <w:outlineLvl w:val="2"/>
    </w:pPr>
    <w:rPr>
      <w:rFonts w:ascii="Book Antiqua" w:hAnsi="Book Antiqua"/>
      <w:sz w:val="24"/>
    </w:rPr>
  </w:style>
  <w:style w:type="paragraph" w:styleId="Nadpis4">
    <w:name w:val="heading 4"/>
    <w:basedOn w:val="Normln"/>
    <w:next w:val="Normln"/>
    <w:qFormat/>
    <w:pPr>
      <w:keepNext/>
      <w:shd w:val="clear" w:color="00FFFF" w:fill="auto"/>
      <w:spacing w:before="120"/>
      <w:jc w:val="center"/>
      <w:outlineLvl w:val="3"/>
    </w:pPr>
    <w:rPr>
      <w:rFonts w:ascii="Arial Narrow" w:hAnsi="Arial Narrow"/>
      <w:b/>
      <w:color w:val="008080"/>
      <w:sz w:val="24"/>
      <w:u w:val="single"/>
    </w:rPr>
  </w:style>
  <w:style w:type="paragraph" w:styleId="Nadpis5">
    <w:name w:val="heading 5"/>
    <w:basedOn w:val="Normln"/>
    <w:next w:val="Normln"/>
    <w:qFormat/>
    <w:pPr>
      <w:keepNext/>
      <w:shd w:val="clear" w:color="00FFFF" w:fill="auto"/>
      <w:spacing w:before="120"/>
      <w:outlineLvl w:val="4"/>
    </w:pPr>
    <w:rPr>
      <w:rFonts w:ascii="Arial Narrow" w:hAnsi="Arial Narrow"/>
      <w:b/>
      <w:sz w:val="24"/>
    </w:rPr>
  </w:style>
  <w:style w:type="paragraph" w:styleId="Nadpis6">
    <w:name w:val="heading 6"/>
    <w:basedOn w:val="Normln"/>
    <w:next w:val="Normln"/>
    <w:qFormat/>
    <w:pPr>
      <w:keepNext/>
      <w:shd w:val="clear" w:color="00FFFF" w:fill="auto"/>
      <w:spacing w:before="120"/>
      <w:jc w:val="center"/>
      <w:outlineLvl w:val="5"/>
    </w:pPr>
    <w:rPr>
      <w:rFonts w:ascii="Arial Narrow" w:hAnsi="Arial Narrow"/>
      <w:b/>
      <w:caps/>
      <w:sz w:val="24"/>
      <w:u w:val="single"/>
    </w:rPr>
  </w:style>
  <w:style w:type="paragraph" w:styleId="Nadpis7">
    <w:name w:val="heading 7"/>
    <w:basedOn w:val="Normln"/>
    <w:next w:val="Normln"/>
    <w:qFormat/>
    <w:pPr>
      <w:numPr>
        <w:ilvl w:val="6"/>
        <w:numId w:val="1"/>
      </w:numPr>
      <w:spacing w:before="240" w:after="60"/>
      <w:outlineLvl w:val="6"/>
    </w:pPr>
    <w:rPr>
      <w:rFonts w:ascii="Arial" w:hAnsi="Arial"/>
    </w:rPr>
  </w:style>
  <w:style w:type="paragraph" w:styleId="Nadpis8">
    <w:name w:val="heading 8"/>
    <w:basedOn w:val="Normln"/>
    <w:next w:val="Normln"/>
    <w:qFormat/>
    <w:pPr>
      <w:numPr>
        <w:ilvl w:val="7"/>
        <w:numId w:val="1"/>
      </w:numPr>
      <w:spacing w:before="240" w:after="60"/>
      <w:outlineLvl w:val="7"/>
    </w:pPr>
    <w:rPr>
      <w:rFonts w:ascii="Arial" w:hAnsi="Arial"/>
      <w:i/>
    </w:rPr>
  </w:style>
  <w:style w:type="paragraph" w:styleId="Nadpis9">
    <w:name w:val="heading 9"/>
    <w:basedOn w:val="Normln"/>
    <w:next w:val="Normln"/>
    <w:qFormat/>
    <w:pPr>
      <w:numPr>
        <w:ilvl w:val="8"/>
        <w:numId w:val="1"/>
      </w:numPr>
      <w:spacing w:before="240" w:after="60"/>
      <w:outlineLvl w:val="8"/>
    </w:pPr>
    <w:rPr>
      <w:rFonts w:ascii="Arial" w:hAnsi="Arial"/>
      <w:b/>
      <w:i/>
      <w:sz w:val="18"/>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Zhlav">
    <w:name w:val="header"/>
    <w:basedOn w:val="Normln"/>
    <w:pPr>
      <w:tabs>
        <w:tab w:val="center" w:pos="4536"/>
        <w:tab w:val="right" w:pos="9072"/>
      </w:tabs>
    </w:pPr>
  </w:style>
  <w:style w:type="character" w:styleId="slostrnky">
    <w:name w:val="page number"/>
    <w:basedOn w:val="Standardnpsmoodstavce"/>
  </w:style>
  <w:style w:type="paragraph" w:styleId="Zpat">
    <w:name w:val="footer"/>
    <w:basedOn w:val="Normln"/>
    <w:pPr>
      <w:tabs>
        <w:tab w:val="center" w:pos="4536"/>
        <w:tab w:val="right" w:pos="9072"/>
      </w:tabs>
    </w:pPr>
  </w:style>
  <w:style w:type="paragraph" w:styleId="Nzev">
    <w:name w:val="Title"/>
    <w:basedOn w:val="Normln"/>
    <w:qFormat/>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olor w:val="0000FF"/>
      <w:sz w:val="16"/>
    </w:rPr>
  </w:style>
  <w:style w:type="paragraph" w:styleId="Podtitul">
    <w:name w:val="Subtitle"/>
    <w:basedOn w:val="Normln"/>
    <w:qFormat/>
    <w:pPr>
      <w:pBdr>
        <w:top w:val="single" w:sz="18" w:space="1" w:color="auto"/>
        <w:left w:val="single" w:sz="18" w:space="1" w:color="auto"/>
        <w:bottom w:val="single" w:sz="18" w:space="1" w:color="auto"/>
        <w:right w:val="single" w:sz="18" w:space="1" w:color="auto"/>
      </w:pBdr>
      <w:shd w:val="pct30" w:color="00FFFF" w:fill="auto"/>
      <w:spacing w:before="120"/>
      <w:jc w:val="center"/>
    </w:pPr>
    <w:rPr>
      <w:rFonts w:ascii="Book Antiqua" w:hAnsi="Book Antiqua"/>
      <w:b/>
      <w:caps/>
      <w:color w:val="0000FF"/>
      <w:sz w:val="32"/>
    </w:rPr>
  </w:style>
  <w:style w:type="paragraph" w:styleId="Zkladntextodsazen">
    <w:name w:val="Body Text Indent"/>
    <w:basedOn w:val="Normln"/>
    <w:pPr>
      <w:spacing w:before="120"/>
      <w:ind w:left="851"/>
      <w:jc w:val="both"/>
    </w:pPr>
    <w:rPr>
      <w:sz w:val="24"/>
    </w:rPr>
  </w:style>
  <w:style w:type="paragraph" w:styleId="Zkladntext">
    <w:name w:val="Body Text"/>
    <w:basedOn w:val="Normln"/>
    <w:link w:val="ZkladntextChar"/>
    <w:pPr>
      <w:spacing w:before="120"/>
    </w:pPr>
    <w:rPr>
      <w:rFonts w:ascii="Arial Narrow" w:hAnsi="Arial Narrow"/>
      <w:b/>
      <w:i/>
      <w:sz w:val="24"/>
    </w:rPr>
  </w:style>
  <w:style w:type="paragraph" w:styleId="Zkladntext2">
    <w:name w:val="Body Text 2"/>
    <w:basedOn w:val="Normln"/>
    <w:pPr>
      <w:spacing w:before="120"/>
      <w:jc w:val="both"/>
    </w:pPr>
    <w:rPr>
      <w:rFonts w:ascii="Arial Narrow" w:hAnsi="Arial Narrow"/>
      <w:b/>
      <w:sz w:val="24"/>
    </w:rPr>
  </w:style>
  <w:style w:type="paragraph" w:styleId="Titulek">
    <w:name w:val="caption"/>
    <w:basedOn w:val="Normln"/>
    <w:next w:val="Normln"/>
    <w:qFormat/>
    <w:pPr>
      <w:spacing w:before="120"/>
      <w:jc w:val="both"/>
    </w:pPr>
    <w:rPr>
      <w:rFonts w:ascii="Arial Narrow" w:hAnsi="Arial Narrow"/>
      <w:sz w:val="24"/>
    </w:rPr>
  </w:style>
  <w:style w:type="paragraph" w:styleId="Rozvrendokumentu">
    <w:name w:val="Rozvržení dokumentu"/>
    <w:basedOn w:val="Normln"/>
    <w:semiHidden/>
    <w:pPr>
      <w:shd w:val="clear" w:color="auto" w:fill="000080"/>
    </w:pPr>
    <w:rPr>
      <w:rFonts w:ascii="Tahoma" w:hAnsi="Tahoma"/>
    </w:rPr>
  </w:style>
  <w:style w:type="paragraph" w:styleId="Zkladntextodsazen2">
    <w:name w:val="Body Text Indent 2"/>
    <w:basedOn w:val="Normln"/>
    <w:pPr>
      <w:spacing w:before="120"/>
      <w:ind w:left="851" w:hanging="851"/>
      <w:jc w:val="both"/>
    </w:pPr>
    <w:rPr>
      <w:rFonts w:ascii="Arial Narrow" w:hAnsi="Arial Narrow"/>
      <w:sz w:val="24"/>
    </w:rPr>
  </w:style>
  <w:style w:type="paragraph" w:styleId="Zkladntext3">
    <w:name w:val="Body Text 3"/>
    <w:basedOn w:val="Normln"/>
    <w:pPr>
      <w:shd w:val="clear" w:color="00FFFF" w:fill="auto"/>
      <w:spacing w:before="120"/>
      <w:jc w:val="center"/>
    </w:pPr>
    <w:rPr>
      <w:sz w:val="24"/>
    </w:rPr>
  </w:style>
  <w:style w:type="paragraph" w:customStyle="1" w:styleId="Normln1">
    <w:name w:val="Normální1"/>
    <w:pPr>
      <w:widowControl w:val="0"/>
    </w:pPr>
  </w:style>
  <w:style w:type="paragraph" w:styleId="Textbubliny">
    <w:name w:val="Balloon Text"/>
    <w:basedOn w:val="Normln"/>
    <w:link w:val="TextbublinyChar"/>
    <w:uiPriority w:val="99"/>
    <w:semiHidden/>
    <w:unhideWhenUsed/>
    <w:rsid w:val="00C12C0B"/>
    <w:rPr>
      <w:rFonts w:ascii="Tahoma" w:hAnsi="Tahoma"/>
      <w:sz w:val="16"/>
      <w:szCs w:val="16"/>
      <w:lang w:val="x-none" w:eastAsia="x-none"/>
    </w:rPr>
  </w:style>
  <w:style w:type="character" w:customStyle="1" w:styleId="TextbublinyChar">
    <w:name w:val="Text bubliny Char"/>
    <w:link w:val="Textbubliny"/>
    <w:uiPriority w:val="99"/>
    <w:semiHidden/>
    <w:rsid w:val="00C12C0B"/>
    <w:rPr>
      <w:rFonts w:ascii="Tahoma" w:hAnsi="Tahoma" w:cs="Tahoma"/>
      <w:sz w:val="16"/>
      <w:szCs w:val="16"/>
    </w:rPr>
  </w:style>
  <w:style w:type="paragraph" w:styleId="Odstavecseseznamem">
    <w:name w:val="List Paragraph"/>
    <w:basedOn w:val="Normln"/>
    <w:link w:val="OdstavecseseznamemChar"/>
    <w:uiPriority w:val="34"/>
    <w:qFormat/>
    <w:rsid w:val="00557C70"/>
    <w:pPr>
      <w:spacing w:after="200" w:line="276" w:lineRule="auto"/>
      <w:ind w:left="720"/>
    </w:pPr>
    <w:rPr>
      <w:rFonts w:ascii="Calibri" w:hAnsi="Calibri"/>
      <w:sz w:val="22"/>
      <w:szCs w:val="22"/>
    </w:rPr>
  </w:style>
  <w:style w:type="character" w:styleId="Hypertextovodkaz">
    <w:name w:val="Hyperlink"/>
    <w:uiPriority w:val="99"/>
    <w:unhideWhenUsed/>
    <w:rsid w:val="00197CB7"/>
    <w:rPr>
      <w:color w:val="0000FF"/>
      <w:u w:val="single"/>
    </w:rPr>
  </w:style>
  <w:style w:type="paragraph" w:customStyle="1" w:styleId="slovn1">
    <w:name w:val="slovn1"/>
    <w:basedOn w:val="Normln"/>
    <w:rsid w:val="00D11675"/>
    <w:pPr>
      <w:spacing w:before="100" w:beforeAutospacing="1" w:after="100" w:afterAutospacing="1"/>
    </w:pPr>
    <w:rPr>
      <w:rFonts w:eastAsia="SimSun"/>
      <w:sz w:val="24"/>
      <w:szCs w:val="24"/>
      <w:lang w:val="en-US" w:eastAsia="zh-CN"/>
    </w:rPr>
  </w:style>
  <w:style w:type="character" w:customStyle="1" w:styleId="ZkladntextChar">
    <w:name w:val="Základní text Char"/>
    <w:link w:val="Zkladntext"/>
    <w:rsid w:val="00B92ADD"/>
    <w:rPr>
      <w:rFonts w:ascii="Arial Narrow" w:hAnsi="Arial Narrow"/>
      <w:b/>
      <w:i/>
      <w:sz w:val="24"/>
    </w:rPr>
  </w:style>
  <w:style w:type="character" w:customStyle="1" w:styleId="OdstavecseseznamemChar">
    <w:name w:val="Odstavec se seznamem Char"/>
    <w:link w:val="Odstavecseseznamem"/>
    <w:uiPriority w:val="34"/>
    <w:rsid w:val="00A463FF"/>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2294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s-po.cz/verejne-zakazky"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&#65279;<?xml version="1.0" encoding="utf-8"?><Relationships xmlns="http://schemas.openxmlformats.org/package/2006/relationships"><Relationship Id="idRel1" Type="http://schemas.openxmlformats.org/package/2006/relationships/digital-signature/signature" Target="sig1.xml" TargetMode="Internal"/></Relationships>
</file>

<file path=_xmlsignatures/sig1.xml><?xml version="1.0" encoding="utf-8"?>
<ds:Signature xmlns:ds="http://www.w3.org/2000/09/xmldsig#" Id="idSignature1">
  <ds:SignedInfo>
    <ds:CanonicalizationMethod Algorithm="http://www.w3.org/TR/2001/REC-xml-c14n-20010315"/>
    <ds:SignatureMethod Algorithm="http://www.w3.org/2000/09/xmldsig#rsa-sha1"/>
    <ds:Reference Type="http://www.w3.org/2000/09/xmldsig#Object" URI="#idPackageObject">
      <ds:DigestMethod Algorithm="http://www.w3.org/2000/09/xmldsig#sha1"/>
      <ds:DigestValue>XUDB085pOcW4yyXnh6QikJm01JY=</ds:DigestValue>
    </ds:Reference>
  </ds:SignedInfo>
  <ds:SignatureValue>EXgY8P5HNJ8gMH/CArVW2D3FPaVo8WJGiN7f+iQ6QvuuoXg3YJSBcdK3qIiUhZhdb4//PBZV2hniOGli4GYTUnklkXYN5JFO5k7Vr0xgfNcqwO/98lUueFD8qKPMo4lmwHwkt0ca4cV63HlpD7ydyq5GYLdQvKG5rmKZpowEIrm6FUNXvMYVcNbx2CBHLrld03m205JwQmKvCvkEBVPtTdsN2exVnUExTVEYShsrYuKG5iIM5Mov+fJsPcgbXrV+GXMmsOBWH3Qssc7/ok5k5fySkW/25YLkhkHNu9PNzChJdnwzRt1v67oMTfPxfBf/SSI8afEcB2QNvvTEAiKm0w==</ds:SignatureValue>
  <ds:KeyInfo>
    <ds:KeyValue>
      <ds:RSAKeyValue>
        <ds:Modulus>wRsoCnzjlnSeB6GtwKc1uY0u5h+8O4kenb4jOPfGUltzqIr0ljLgn8d5Dp2kbK+fvRhaqNzX0jakfFDmsRO1wa5c6xO6QZ+JGp/PeKkIa/zGthclQsLo7cBjo9mbz2nB6RAqNWFcecWgeLnA8cwaYRpF0dBzeCjAACMFilCjvoZ3RTSjTM6x7zM2C4mNhs/SJ/S1/KoIDDxzFTayb3wgTNcCP0bYIMNRkPWL7mmjBUJ0FPXiJ1m3PFTVywZ16kwlZIIhSb3WnsxTO0a7ZAfZSzKbeQEzf1CZEHKruIqMfygZp42UG97fYIYXESlA8OkxuT4+YzGBrGSK2wZ4ndwxlQ==</ds:Modulus>
        <ds:Exponent>AQAB</ds:Exponent>
      </ds:RSAKeyValue>
    </ds:KeyValue>
    <ds:X509Data>
      <ds:X509Certificate>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</ds:X509Certificate>
    </ds:X509Data>
  </ds:KeyInfo>
  <ds:Object Id="idPackageObject">
    <ds:Manifest>
      <ds:Reference URI="/_rels/.rels?ContentType=application/vnd.openxmlformats-package.relationships+xml">
        <ds:Transforms>
          <ds:Transform Algorithm="http://schemas.openxmlformats.org/package/2006/RelationshipTransform">
            <RelationshipReference xmlns="http://schemas.openxmlformats.org/package/2006/digital-signature" SourceId="rId1"/>
            <RelationshipReference xmlns="http://schemas.openxmlformats.org/package/2006/digital-signature" SourceId="rId2"/>
          </ds:Transform>
          <ds:Transform Algorithm="http://www.w3.org/TR/2001/REC-xml-c14n-20010315"/>
        </ds:Transforms>
        <ds:DigestMethod Algorithm="http://www.w3.org/2000/09/xmldsig#sha1"/>
        <ds:DigestValue>jlKCGvnkCneUZbXqUyd5hAUew4M=</ds:DigestValue>
      </ds:Reference>
      <ds:Reference URI="/word/_rels/document.xml.rels?ContentType=application/vnd.openxmlformats-package.relationships+xml">
        <ds:Transforms>
          <ds:Transform Algorithm="http://schemas.openxmlformats.org/package/2006/RelationshipTransform">
            <RelationshipReference xmlns="http://schemas.openxmlformats.org/package/2006/digital-signature" SourceId="rId8"/>
            <RelationshipReference xmlns="http://schemas.openxmlformats.org/package/2006/digital-signature" SourceId="rId13"/>
            <RelationshipReference xmlns="http://schemas.openxmlformats.org/package/2006/digital-signature" SourceId="rId3"/>
            <RelationshipReference xmlns="http://schemas.openxmlformats.org/package/2006/digital-signature" SourceId="rId7"/>
            <RelationshipReference xmlns="http://schemas.openxmlformats.org/package/2006/digital-signature" SourceId="rId12"/>
            <RelationshipReference xmlns="http://schemas.openxmlformats.org/package/2006/digital-signature" SourceId="rId2"/>
            <RelationshipReference xmlns="http://schemas.openxmlformats.org/package/2006/digital-signature" SourceId="rId6"/>
            <RelationshipReference xmlns="http://schemas.openxmlformats.org/package/2006/digital-signature" SourceId="rId11"/>
            <RelationshipReference xmlns="http://schemas.openxmlformats.org/package/2006/digital-signature" SourceId="rId5"/>
            <RelationshipReference xmlns="http://schemas.openxmlformats.org/package/2006/digital-signature" SourceId="rId10"/>
            <RelationshipReference xmlns="http://schemas.openxmlformats.org/package/2006/digital-signature" SourceId="rId4"/>
            <RelationshipReference xmlns="http://schemas.openxmlformats.org/package/2006/digital-signature" SourceId="rId9"/>
            <RelationshipReference xmlns="http://schemas.openxmlformats.org/package/2006/digital-signature" SourceId="rId14"/>
          </ds:Transform>
          <ds:Transform Algorithm="http://www.w3.org/TR/2001/REC-xml-c14n-20010315"/>
        </ds:Transforms>
        <ds:DigestMethod Algorithm="http://www.w3.org/2000/09/xmldsig#sha1"/>
        <ds:DigestValue>5rK+F1uHdIJXvlDsewUGyJp/CXg=</ds:DigestValue>
      </ds:Reference>
      <ds:Reference URI="/word/document.xml?ContentType=application/vnd.openxmlformats-officedocument.wordprocessingml.document.main+xml">
        <ds:DigestMethod Algorithm="http://www.w3.org/2000/09/xmldsig#sha1"/>
        <ds:DigestValue>ZcrXVShR5VcjIzrHRO2gHCy+LRY=</ds:DigestValue>
      </ds:Reference>
      <ds:Reference URI="/word/fontTable.xml?ContentType=application/vnd.openxmlformats-officedocument.wordprocessingml.fontTable+xml">
        <ds:DigestMethod Algorithm="http://www.w3.org/2000/09/xmldsig#sha1"/>
        <ds:DigestValue>N36JUj4hi7J1Lu3uWnrongV1lDs=</ds:DigestValue>
      </ds:Reference>
      <ds:Reference URI="/word/styles.xml?ContentType=application/vnd.openxmlformats-officedocument.wordprocessingml.styles+xml">
        <ds:DigestMethod Algorithm="http://www.w3.org/2000/09/xmldsig#sha1"/>
        <ds:DigestValue>R+3YueV27Y06I4TFU54eZ0O/j7E=</ds:DigestValue>
      </ds:Reference>
      <ds:Reference URI="/word/endnotes.xml?ContentType=application/vnd.openxmlformats-officedocument.wordprocessingml.endnotes+xml">
        <ds:DigestMethod Algorithm="http://www.w3.org/2000/09/xmldsig#sha1"/>
        <ds:DigestValue>dAH1sP6KTE3pg5dQJB01swoFpDI=</ds:DigestValue>
      </ds:Reference>
      <ds:Reference URI="/word/footer2.xml?ContentType=application/vnd.openxmlformats-officedocument.wordprocessingml.footer+xml">
        <ds:DigestMethod Algorithm="http://www.w3.org/2000/09/xmldsig#sha1"/>
        <ds:DigestValue>lS8qPkI+FfB5jB6434j7CsPs6pQ=</ds:DigestValue>
      </ds:Reference>
      <ds:Reference URI="/word/numbering.xml?ContentType=application/vnd.openxmlformats-officedocument.wordprocessingml.numbering+xml">
        <ds:DigestMethod Algorithm="http://www.w3.org/2000/09/xmldsig#sha1"/>
        <ds:DigestValue>kd6kIb8LdlMlCYCE1+2FJ5PVOVk=</ds:DigestValue>
      </ds:Reference>
      <ds:Reference URI="/word/footnotes.xml?ContentType=application/vnd.openxmlformats-officedocument.wordprocessingml.footnotes+xml">
        <ds:DigestMethod Algorithm="http://www.w3.org/2000/09/xmldsig#sha1"/>
        <ds:DigestValue>+XaIfywZXjnpl2M1wqXTwl75Rog=</ds:DigestValue>
      </ds:Reference>
      <ds:Reference URI="/word/footer1.xml?ContentType=application/vnd.openxmlformats-officedocument.wordprocessingml.footer+xml">
        <ds:DigestMethod Algorithm="http://www.w3.org/2000/09/xmldsig#sha1"/>
        <ds:DigestValue>7a4ucLht/RxS31sb77ZLCcwqQos=</ds:DigestValue>
      </ds:Reference>
      <ds:Reference URI="/word/webSettings.xml?ContentType=application/vnd.openxmlformats-officedocument.wordprocessingml.webSettings+xml">
        <ds:DigestMethod Algorithm="http://www.w3.org/2000/09/xmldsig#sha1"/>
        <ds:DigestValue>E5OhzPAgver0rWMKqEv0p3CHYbo=</ds:DigestValue>
      </ds:Reference>
      <ds:Reference URI="/word/header2.xml?ContentType=application/vnd.openxmlformats-officedocument.wordprocessingml.header+xml">
        <ds:DigestMethod Algorithm="http://www.w3.org/2000/09/xmldsig#sha1"/>
        <ds:DigestValue>M3xnX1mHMQgoMgK4hQdagSTELEY=</ds:DigestValue>
      </ds:Reference>
      <ds:Reference URI="/word/settings.xml?ContentType=application/vnd.openxmlformats-officedocument.wordprocessingml.settings+xml">
        <ds:DigestMethod Algorithm="http://www.w3.org/2000/09/xmldsig#sha1"/>
        <ds:DigestValue>xnCv45nAVl2HQmXMCiKFmYPdwIM=</ds:DigestValue>
      </ds:Reference>
      <ds:Reference URI="/word/header1.xml?ContentType=application/vnd.openxmlformats-officedocument.wordprocessingml.header+xml">
        <ds:DigestMethod Algorithm="http://www.w3.org/2000/09/xmldsig#sha1"/>
        <ds:DigestValue>XcDuwSuN+/VwwVFO4cnY0cgK3Nc=</ds:DigestValue>
      </ds:Reference>
      <ds:Reference URI="/word/theme/theme1.xml?ContentType=application/vnd.openxmlformats-officedocument.theme+xml">
        <ds:DigestMethod Algorithm="http://www.w3.org/2000/09/xmldsig#sha1"/>
        <ds:DigestValue>KmUuhhfsCJy/qwJd7FevO1awH4k=</ds:DigestValue>
      </ds:Reference>
      <ds:Reference URI="/docProps/core.xml?ContentType=application/vnd.openxmlformats-package.core-properties+xml">
        <ds:DigestMethod Algorithm="http://www.w3.org/2000/09/xmldsig#sha1"/>
        <ds:DigestValue>l75aGHslHg7tN9hg44AnlVdhock=</ds:DigestValue>
      </ds:Reference>
    </ds:Manifest>
    <ds:SignatureProperties>
      <ds:SignatureProperty Id="idSignatureTime" Target="#idSignature1">
        <SignatureTime xmlns="http://schemas.openxmlformats.org/package/2006/digital-signature">
          <Format>YYYY-MM-DDThh:mm:ss.sTZD</Format>
          <Value>2014-04-22T14:41:09.6Z</Value>
        </SignatureTime>
      </ds:SignatureProperty>
    </ds:SignatureProperties>
  </ds:Object>
</ds: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ED48E-2A62-44EC-A94A-58C541224F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1715</Words>
  <Characters>10122</Characters>
  <Application>Microsoft Office Word</Application>
  <DocSecurity>0</DocSecurity>
  <Lines>84</Lines>
  <Paragraphs>23</Paragraphs>
  <ScaleCrop>false</ScaleCrop>
  <HeadingPairs>
    <vt:vector size="2" baseType="variant">
      <vt:variant>
        <vt:lpstr>Název</vt:lpstr>
      </vt:variant>
      <vt:variant>
        <vt:i4>1</vt:i4>
      </vt:variant>
    </vt:vector>
  </HeadingPairs>
  <TitlesOfParts>
    <vt:vector size="1" baseType="lpstr">
      <vt:lpstr>-1-</vt:lpstr>
    </vt:vector>
  </TitlesOfParts>
  <Company>Com-Tip s.r.o.</Company>
  <LinksUpToDate>false</LinksUpToDate>
  <CharactersWithSpaces>11814</CharactersWithSpaces>
  <SharedDoc>false</SharedDoc>
  <HLinks>
    <vt:vector size="6" baseType="variant">
      <vt:variant>
        <vt:i4>7077991</vt:i4>
      </vt:variant>
      <vt:variant>
        <vt:i4>0</vt:i4>
      </vt:variant>
      <vt:variant>
        <vt:i4>0</vt:i4>
      </vt:variant>
      <vt:variant>
        <vt:i4>5</vt:i4>
      </vt:variant>
      <vt:variant>
        <vt:lpwstr>http://www.as-po.cz/verejne-zakazky</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Václav Krajíček</dc:creator>
  <cp:lastModifiedBy>Barbora HOBZOVA</cp:lastModifiedBy>
  <cp:revision>2</cp:revision>
  <cp:lastPrinted>2013-10-15T06:36:00Z</cp:lastPrinted>
  <dcterms:created xsi:type="dcterms:W3CDTF">2014-04-22T14:40:00Z</dcterms:created>
  <dcterms:modified xsi:type="dcterms:W3CDTF">2014-04-22T14:40:00Z</dcterms:modified>
</cp:coreProperties>
</file>