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41" w:rsidRPr="0032747E" w:rsidRDefault="00064B1D" w:rsidP="00EB2141">
      <w:pPr>
        <w:pStyle w:val="Zkladntext"/>
        <w:jc w:val="center"/>
        <w:rPr>
          <w:rFonts w:ascii="Times New Roman" w:hAnsi="Times New Roman"/>
          <w:i w:val="0"/>
          <w:caps/>
          <w:spacing w:val="100"/>
          <w:sz w:val="40"/>
        </w:rPr>
      </w:pPr>
      <w:r w:rsidRPr="00095FDB">
        <w:rPr>
          <w:rFonts w:ascii="Times New Roman" w:hAnsi="Times New Roman"/>
          <w:i w:val="0"/>
          <w:caps/>
          <w:spacing w:val="100"/>
          <w:sz w:val="36"/>
        </w:rPr>
        <w:t xml:space="preserve"> </w:t>
      </w:r>
      <w:r w:rsidR="00EB2141">
        <w:rPr>
          <w:rFonts w:ascii="Times New Roman" w:hAnsi="Times New Roman"/>
          <w:i w:val="0"/>
          <w:caps/>
          <w:spacing w:val="100"/>
          <w:sz w:val="40"/>
        </w:rPr>
        <w:t>SmlouVA</w:t>
      </w:r>
      <w:r w:rsidR="00EB2141" w:rsidRPr="0032747E">
        <w:rPr>
          <w:rFonts w:ascii="Times New Roman" w:hAnsi="Times New Roman"/>
          <w:i w:val="0"/>
          <w:caps/>
          <w:spacing w:val="100"/>
          <w:sz w:val="40"/>
        </w:rPr>
        <w:t xml:space="preserve"> o dílo</w:t>
      </w:r>
    </w:p>
    <w:p w:rsidR="008F59AC" w:rsidRPr="00EB2141" w:rsidRDefault="00EB2141" w:rsidP="00EB2141">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Pr="00D57B69">
        <w:rPr>
          <w:rFonts w:ascii="Times New Roman" w:hAnsi="Times New Roman"/>
          <w:i w:val="0"/>
          <w:caps/>
          <w:spacing w:val="100"/>
          <w:sz w:val="32"/>
        </w:rPr>
        <w:t xml:space="preserve"> </w:t>
      </w:r>
      <w:r w:rsidR="008B0586">
        <w:rPr>
          <w:rFonts w:ascii="Times New Roman" w:hAnsi="Times New Roman"/>
          <w:i w:val="0"/>
          <w:caps/>
          <w:spacing w:val="100"/>
          <w:sz w:val="32"/>
        </w:rPr>
        <w:t>V</w:t>
      </w:r>
      <w:r w:rsidR="007D6D8D">
        <w:rPr>
          <w:rFonts w:ascii="Times New Roman" w:hAnsi="Times New Roman"/>
          <w:i w:val="0"/>
          <w:caps/>
          <w:spacing w:val="100"/>
          <w:sz w:val="32"/>
        </w:rPr>
        <w:t>-xxx-00/15</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8B0586">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EB2141">
            <w:pPr>
              <w:rPr>
                <w:sz w:val="24"/>
              </w:rPr>
            </w:pPr>
            <w:r w:rsidRPr="00095FDB">
              <w:rPr>
                <w:sz w:val="24"/>
              </w:rPr>
              <w:t xml:space="preserve">Ing. </w:t>
            </w:r>
            <w:r w:rsidR="00560BF2">
              <w:rPr>
                <w:sz w:val="24"/>
              </w:rPr>
              <w:t>Martin Lehký</w:t>
            </w:r>
            <w:r w:rsidR="00EB2141">
              <w:rPr>
                <w:sz w:val="24"/>
              </w:rPr>
              <w:t xml:space="preserve">, tel: </w:t>
            </w:r>
            <w:r w:rsidR="00EB2141" w:rsidRPr="00EB2141">
              <w:rPr>
                <w:sz w:val="24"/>
              </w:rPr>
              <w:t xml:space="preserve">973 204 </w:t>
            </w:r>
            <w:r w:rsidR="008B0586">
              <w:rPr>
                <w:sz w:val="24"/>
              </w:rPr>
              <w:t>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EB2141" w:rsidP="00D711E4">
            <w:pPr>
              <w:rPr>
                <w:sz w:val="24"/>
              </w:rPr>
            </w:pPr>
            <w:r>
              <w:rPr>
                <w:sz w:val="24"/>
              </w:rPr>
              <w:t xml:space="preserve">Ing. Zdeněk Beňo, tel: </w:t>
            </w:r>
            <w:r w:rsidRPr="00EB2141">
              <w:rPr>
                <w:sz w:val="24"/>
              </w:rPr>
              <w:t>973 204</w:t>
            </w:r>
            <w:r>
              <w:rPr>
                <w:sz w:val="24"/>
              </w:rPr>
              <w:t> </w:t>
            </w:r>
            <w:r w:rsidRPr="00EB2141">
              <w:rPr>
                <w:sz w:val="24"/>
              </w:rPr>
              <w:t>186</w:t>
            </w:r>
            <w:r>
              <w:rPr>
                <w:sz w:val="24"/>
              </w:rPr>
              <w:t xml:space="preserve">, </w:t>
            </w:r>
            <w:r w:rsidRPr="00EB2141">
              <w:rPr>
                <w:sz w:val="24"/>
              </w:rPr>
              <w:t>602 106 090</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AE2642" w:rsidRPr="007B268E" w:rsidRDefault="00AE2642" w:rsidP="004663EE">
      <w:pPr>
        <w:spacing w:beforeLines="20" w:before="48"/>
        <w:ind w:left="-284"/>
        <w:jc w:val="both"/>
        <w:rPr>
          <w:sz w:val="24"/>
        </w:rPr>
      </w:pPr>
      <w:r w:rsidRPr="007B268E">
        <w:rPr>
          <w:sz w:val="24"/>
        </w:rPr>
        <w:t>za takto dohodnutých podmínek:</w:t>
      </w:r>
    </w:p>
    <w:p w:rsidR="00857513" w:rsidRPr="00095FDB" w:rsidRDefault="00857513" w:rsidP="00344642">
      <w:pPr>
        <w:shd w:val="clear" w:color="00FFFF" w:fill="auto"/>
        <w:spacing w:beforeLines="20" w:before="48"/>
        <w:rPr>
          <w:b/>
          <w:sz w:val="24"/>
        </w:rPr>
      </w:pPr>
    </w:p>
    <w:p w:rsidR="00AE2642" w:rsidRDefault="00AE2642" w:rsidP="00EC67CA">
      <w:pPr>
        <w:pStyle w:val="Odstavecseseznamem"/>
        <w:numPr>
          <w:ilvl w:val="0"/>
          <w:numId w:val="25"/>
        </w:numPr>
        <w:shd w:val="clear" w:color="00FFFF" w:fill="auto"/>
        <w:spacing w:before="120" w:after="240"/>
        <w:ind w:left="1077"/>
        <w:jc w:val="center"/>
        <w:rPr>
          <w:rFonts w:ascii="Times New Roman" w:hAnsi="Times New Roman"/>
          <w:b/>
          <w:bCs/>
          <w:sz w:val="24"/>
          <w:u w:val="single"/>
        </w:rPr>
      </w:pPr>
      <w:r w:rsidRPr="00B757A6">
        <w:rPr>
          <w:rFonts w:ascii="Times New Roman" w:hAnsi="Times New Roman"/>
          <w:b/>
          <w:bCs/>
          <w:sz w:val="24"/>
          <w:szCs w:val="24"/>
          <w:u w:val="single"/>
        </w:rPr>
        <w:t>PŘEDMĚT</w:t>
      </w:r>
      <w:r w:rsidR="00053D8D" w:rsidRPr="00B757A6">
        <w:rPr>
          <w:rFonts w:ascii="Times New Roman" w:hAnsi="Times New Roman"/>
          <w:b/>
          <w:bCs/>
          <w:sz w:val="24"/>
          <w:u w:val="single"/>
        </w:rPr>
        <w:t xml:space="preserve"> </w:t>
      </w:r>
      <w:r w:rsidRPr="00B757A6">
        <w:rPr>
          <w:rFonts w:ascii="Times New Roman" w:hAnsi="Times New Roman"/>
          <w:b/>
          <w:bCs/>
          <w:sz w:val="24"/>
          <w:u w:val="single"/>
        </w:rPr>
        <w:t>DÍLA</w:t>
      </w:r>
    </w:p>
    <w:p w:rsidR="004663EE" w:rsidRPr="00EC67CA" w:rsidRDefault="00344642" w:rsidP="00EC67CA">
      <w:pPr>
        <w:shd w:val="clear" w:color="00FFFF" w:fill="auto"/>
        <w:spacing w:after="240"/>
        <w:jc w:val="center"/>
        <w:rPr>
          <w:b/>
          <w:sz w:val="28"/>
          <w:szCs w:val="28"/>
        </w:rPr>
      </w:pPr>
      <w:r w:rsidRPr="00EC67CA">
        <w:rPr>
          <w:b/>
          <w:sz w:val="28"/>
          <w:szCs w:val="28"/>
        </w:rPr>
        <w:t>VVP Hradiště – Obrovice – vybudování nového vodního zdroje a jeho napojení na technologii vodárny</w:t>
      </w:r>
    </w:p>
    <w:p w:rsidR="0099589C" w:rsidRDefault="004663EE" w:rsidP="00357B03">
      <w:pPr>
        <w:spacing w:after="120" w:line="288" w:lineRule="auto"/>
        <w:jc w:val="both"/>
        <w:rPr>
          <w:sz w:val="24"/>
          <w:szCs w:val="24"/>
        </w:rPr>
      </w:pPr>
      <w:r>
        <w:rPr>
          <w:sz w:val="24"/>
          <w:szCs w:val="24"/>
        </w:rPr>
        <w:t>Předmětem díla je vybudování</w:t>
      </w:r>
      <w:r w:rsidRPr="00A53A82">
        <w:rPr>
          <w:sz w:val="24"/>
          <w:szCs w:val="24"/>
        </w:rPr>
        <w:t xml:space="preserve"> nového </w:t>
      </w:r>
      <w:r>
        <w:rPr>
          <w:sz w:val="24"/>
          <w:szCs w:val="24"/>
        </w:rPr>
        <w:t>vodního zdroje a jeho napojení na technologii vodárny Obrovice ve vojenském výcvikovém prostoru (VVP) Hradiště.</w:t>
      </w:r>
    </w:p>
    <w:p w:rsidR="00357B03" w:rsidRDefault="0024417C" w:rsidP="00357B03">
      <w:pPr>
        <w:spacing w:after="120" w:line="288" w:lineRule="auto"/>
        <w:jc w:val="both"/>
        <w:rPr>
          <w:b/>
          <w:sz w:val="24"/>
          <w:szCs w:val="24"/>
          <w:u w:val="single"/>
        </w:rPr>
      </w:pPr>
      <w:r w:rsidRPr="00095FDB">
        <w:rPr>
          <w:b/>
          <w:sz w:val="24"/>
          <w:szCs w:val="24"/>
          <w:u w:val="single"/>
        </w:rPr>
        <w:lastRenderedPageBreak/>
        <w:t>Rozsah požadovaných prací:</w:t>
      </w:r>
    </w:p>
    <w:p w:rsidR="00357B03" w:rsidRPr="00642870" w:rsidRDefault="00357B03" w:rsidP="00357B03">
      <w:pPr>
        <w:pStyle w:val="Odstavecseseznamem"/>
        <w:numPr>
          <w:ilvl w:val="0"/>
          <w:numId w:val="27"/>
        </w:numPr>
        <w:spacing w:before="120" w:after="120"/>
        <w:jc w:val="both"/>
        <w:rPr>
          <w:rFonts w:ascii="Times New Roman" w:hAnsi="Times New Roman"/>
          <w:sz w:val="24"/>
          <w:szCs w:val="24"/>
        </w:rPr>
      </w:pPr>
      <w:r w:rsidRPr="00F71768">
        <w:rPr>
          <w:rFonts w:ascii="Times New Roman" w:hAnsi="Times New Roman"/>
          <w:noProof/>
          <w:sz w:val="24"/>
          <w:szCs w:val="24"/>
        </w:rPr>
        <w:t xml:space="preserve">Pro zahájení přípravných a </w:t>
      </w:r>
      <w:r>
        <w:rPr>
          <w:rFonts w:ascii="Times New Roman" w:hAnsi="Times New Roman"/>
          <w:noProof/>
          <w:sz w:val="24"/>
          <w:szCs w:val="24"/>
        </w:rPr>
        <w:t>realizačních</w:t>
      </w:r>
      <w:r w:rsidRPr="00F71768">
        <w:rPr>
          <w:rFonts w:ascii="Times New Roman" w:hAnsi="Times New Roman"/>
          <w:noProof/>
          <w:sz w:val="24"/>
          <w:szCs w:val="24"/>
        </w:rPr>
        <w:t xml:space="preserve"> prací vyřídit povolení vstupů </w:t>
      </w:r>
      <w:r>
        <w:rPr>
          <w:rFonts w:ascii="Times New Roman" w:hAnsi="Times New Roman"/>
          <w:noProof/>
          <w:sz w:val="24"/>
          <w:szCs w:val="24"/>
        </w:rPr>
        <w:t>do vojenského prosto</w:t>
      </w:r>
      <w:r w:rsidRPr="00642870">
        <w:rPr>
          <w:rFonts w:ascii="Times New Roman" w:hAnsi="Times New Roman"/>
          <w:noProof/>
          <w:sz w:val="24"/>
          <w:szCs w:val="24"/>
        </w:rPr>
        <w:t>r</w:t>
      </w:r>
      <w:r>
        <w:rPr>
          <w:rFonts w:ascii="Times New Roman" w:hAnsi="Times New Roman"/>
          <w:noProof/>
          <w:sz w:val="24"/>
          <w:szCs w:val="24"/>
        </w:rPr>
        <w:t>u</w:t>
      </w:r>
      <w:r w:rsidRPr="00642870">
        <w:rPr>
          <w:rFonts w:ascii="Times New Roman" w:hAnsi="Times New Roman"/>
          <w:noProof/>
          <w:sz w:val="24"/>
          <w:szCs w:val="24"/>
        </w:rPr>
        <w:t xml:space="preserve"> pro pracovníky zhotovitele.</w:t>
      </w:r>
    </w:p>
    <w:p w:rsidR="00357B03" w:rsidRDefault="00357B03" w:rsidP="00357B03">
      <w:pPr>
        <w:pStyle w:val="Odstavecseseznamem"/>
        <w:numPr>
          <w:ilvl w:val="0"/>
          <w:numId w:val="27"/>
        </w:numPr>
        <w:spacing w:before="120" w:after="120"/>
        <w:jc w:val="both"/>
        <w:rPr>
          <w:rFonts w:ascii="Times New Roman" w:hAnsi="Times New Roman"/>
          <w:sz w:val="24"/>
          <w:szCs w:val="24"/>
        </w:rPr>
      </w:pPr>
      <w:r>
        <w:rPr>
          <w:rFonts w:ascii="Times New Roman" w:hAnsi="Times New Roman"/>
          <w:sz w:val="24"/>
          <w:szCs w:val="24"/>
        </w:rPr>
        <w:t>Provést hydrogeologický průzkum lokality s nalezením nejvhodnějšího místa pro vybudování vrtu (preferovaná lokalita pro umístění vrtu je na pozemcích AS-PO) s garancí dostatečného množství vody na dobu min. 5 let. Požadovaná vydatnost vrtu min. 1 – 1,5 l.s</w:t>
      </w:r>
      <w:r>
        <w:rPr>
          <w:rFonts w:ascii="Times New Roman" w:hAnsi="Times New Roman"/>
          <w:sz w:val="24"/>
          <w:szCs w:val="24"/>
          <w:vertAlign w:val="superscript"/>
        </w:rPr>
        <w:t>-1</w:t>
      </w:r>
      <w:r>
        <w:rPr>
          <w:rFonts w:ascii="Times New Roman" w:hAnsi="Times New Roman"/>
          <w:sz w:val="24"/>
          <w:szCs w:val="24"/>
        </w:rPr>
        <w:t> (cca 86 – 130 m</w:t>
      </w:r>
      <w:r>
        <w:rPr>
          <w:rFonts w:ascii="Times New Roman" w:hAnsi="Times New Roman"/>
          <w:sz w:val="24"/>
          <w:szCs w:val="24"/>
          <w:vertAlign w:val="superscript"/>
        </w:rPr>
        <w:t>3</w:t>
      </w:r>
      <w:r>
        <w:rPr>
          <w:rFonts w:ascii="Times New Roman" w:hAnsi="Times New Roman"/>
          <w:sz w:val="24"/>
          <w:szCs w:val="24"/>
        </w:rPr>
        <w:t xml:space="preserve"> za den). V případě, že se bude nejvhodnější místo pro vrt nacházet mimo pozemky AS-PO, zhotovitel kontaktuje objednatele, který vyvolá jednání s vlastníkem dotčeného pozemku a zajistí jeho souhlas včetně příslušného smluvního ujednání.</w:t>
      </w:r>
    </w:p>
    <w:p w:rsidR="00357B03" w:rsidRDefault="00357B03" w:rsidP="00357B03">
      <w:pPr>
        <w:pStyle w:val="Odstavecseseznamem"/>
        <w:numPr>
          <w:ilvl w:val="0"/>
          <w:numId w:val="27"/>
        </w:numPr>
        <w:spacing w:before="120" w:after="120"/>
        <w:jc w:val="both"/>
        <w:rPr>
          <w:rFonts w:ascii="Times New Roman" w:hAnsi="Times New Roman"/>
          <w:sz w:val="24"/>
          <w:szCs w:val="24"/>
        </w:rPr>
      </w:pPr>
      <w:r w:rsidRPr="00100280">
        <w:rPr>
          <w:rFonts w:ascii="Times New Roman" w:hAnsi="Times New Roman"/>
          <w:sz w:val="24"/>
          <w:szCs w:val="24"/>
        </w:rPr>
        <w:t>Zpracovat</w:t>
      </w:r>
      <w:r>
        <w:rPr>
          <w:rFonts w:ascii="Times New Roman" w:hAnsi="Times New Roman"/>
          <w:sz w:val="24"/>
          <w:szCs w:val="24"/>
        </w:rPr>
        <w:t xml:space="preserve"> </w:t>
      </w:r>
      <w:r w:rsidRPr="00100280">
        <w:rPr>
          <w:rFonts w:ascii="Times New Roman" w:hAnsi="Times New Roman"/>
          <w:sz w:val="24"/>
          <w:szCs w:val="24"/>
        </w:rPr>
        <w:t xml:space="preserve">projektovou dokumentaci </w:t>
      </w:r>
      <w:r>
        <w:rPr>
          <w:rFonts w:ascii="Times New Roman" w:hAnsi="Times New Roman"/>
          <w:sz w:val="24"/>
          <w:szCs w:val="24"/>
        </w:rPr>
        <w:t xml:space="preserve">pro vybudování nového vodního zdroje a napojení na technologii vodárny (PD pro územní rozhodnutí, PD pro stavební povolení v podrobnostech pro provedení stavby, hydrogeolog. </w:t>
      </w:r>
      <w:proofErr w:type="gramStart"/>
      <w:r>
        <w:rPr>
          <w:rFonts w:ascii="Times New Roman" w:hAnsi="Times New Roman"/>
          <w:sz w:val="24"/>
          <w:szCs w:val="24"/>
        </w:rPr>
        <w:t>posudky</w:t>
      </w:r>
      <w:proofErr w:type="gramEnd"/>
      <w:r>
        <w:rPr>
          <w:rFonts w:ascii="Times New Roman" w:hAnsi="Times New Roman"/>
          <w:sz w:val="24"/>
          <w:szCs w:val="24"/>
        </w:rPr>
        <w:t>, atd.). dle vyhlášky č. 499/2006 Sb., v platném znění.</w:t>
      </w:r>
    </w:p>
    <w:p w:rsidR="00357B03" w:rsidRDefault="00357B03" w:rsidP="00357B03">
      <w:pPr>
        <w:pStyle w:val="Odstavecseseznamem"/>
        <w:numPr>
          <w:ilvl w:val="0"/>
          <w:numId w:val="27"/>
        </w:numPr>
        <w:spacing w:before="120" w:after="120"/>
        <w:jc w:val="both"/>
        <w:rPr>
          <w:rFonts w:ascii="Times New Roman" w:hAnsi="Times New Roman"/>
          <w:sz w:val="24"/>
          <w:szCs w:val="24"/>
        </w:rPr>
      </w:pPr>
      <w:r>
        <w:rPr>
          <w:rFonts w:ascii="Times New Roman" w:hAnsi="Times New Roman"/>
          <w:sz w:val="24"/>
          <w:szCs w:val="24"/>
        </w:rPr>
        <w:t>Projednat PD</w:t>
      </w:r>
      <w:r w:rsidRPr="00BF3340">
        <w:rPr>
          <w:rFonts w:ascii="Times New Roman" w:hAnsi="Times New Roman"/>
          <w:sz w:val="24"/>
          <w:szCs w:val="24"/>
        </w:rPr>
        <w:t xml:space="preserve"> s</w:t>
      </w:r>
      <w:r>
        <w:rPr>
          <w:rFonts w:ascii="Times New Roman" w:hAnsi="Times New Roman"/>
          <w:sz w:val="24"/>
          <w:szCs w:val="24"/>
        </w:rPr>
        <w:t>e všemi</w:t>
      </w:r>
      <w:r w:rsidRPr="00BF3340">
        <w:rPr>
          <w:rFonts w:ascii="Times New Roman" w:hAnsi="Times New Roman"/>
          <w:sz w:val="24"/>
          <w:szCs w:val="24"/>
        </w:rPr>
        <w:t> dotčenými orgány státní</w:t>
      </w:r>
      <w:r>
        <w:rPr>
          <w:rFonts w:ascii="Times New Roman" w:hAnsi="Times New Roman"/>
          <w:sz w:val="24"/>
          <w:szCs w:val="24"/>
        </w:rPr>
        <w:t xml:space="preserve"> </w:t>
      </w:r>
      <w:r w:rsidRPr="00BF3340">
        <w:rPr>
          <w:rFonts w:ascii="Times New Roman" w:hAnsi="Times New Roman"/>
          <w:sz w:val="24"/>
          <w:szCs w:val="24"/>
        </w:rPr>
        <w:t>/</w:t>
      </w:r>
      <w:r>
        <w:rPr>
          <w:rFonts w:ascii="Times New Roman" w:hAnsi="Times New Roman"/>
          <w:sz w:val="24"/>
          <w:szCs w:val="24"/>
        </w:rPr>
        <w:t xml:space="preserve"> </w:t>
      </w:r>
      <w:r w:rsidRPr="00BF3340">
        <w:rPr>
          <w:rFonts w:ascii="Times New Roman" w:hAnsi="Times New Roman"/>
          <w:sz w:val="24"/>
          <w:szCs w:val="24"/>
        </w:rPr>
        <w:t>vojenské správy, dotčenými správci inženýr</w:t>
      </w:r>
      <w:r>
        <w:rPr>
          <w:rFonts w:ascii="Times New Roman" w:hAnsi="Times New Roman"/>
          <w:sz w:val="24"/>
          <w:szCs w:val="24"/>
        </w:rPr>
        <w:t>ských sítí, vlastníky a sousedy. Zajistit inženýrskou činnost pro vydání kladného stavebního souhlasu a</w:t>
      </w:r>
      <w:r w:rsidRPr="00BF3340">
        <w:rPr>
          <w:rFonts w:ascii="Times New Roman" w:hAnsi="Times New Roman"/>
          <w:sz w:val="24"/>
          <w:szCs w:val="24"/>
        </w:rPr>
        <w:t xml:space="preserve"> zajištění souhlasných stanovisek</w:t>
      </w:r>
      <w:r>
        <w:rPr>
          <w:rFonts w:ascii="Times New Roman" w:hAnsi="Times New Roman"/>
          <w:sz w:val="24"/>
          <w:szCs w:val="24"/>
        </w:rPr>
        <w:t xml:space="preserve"> (stavební povolení/stavební souhlas, povolení k nakládání s podzemními vodami, stanoviska dotčených orgánů, </w:t>
      </w:r>
      <w:r w:rsidRPr="00310364">
        <w:rPr>
          <w:rFonts w:ascii="Times New Roman" w:hAnsi="Times New Roman"/>
          <w:sz w:val="24"/>
          <w:szCs w:val="24"/>
        </w:rPr>
        <w:t>atd.).</w:t>
      </w:r>
    </w:p>
    <w:p w:rsidR="00357B03" w:rsidRPr="00310364" w:rsidRDefault="00357B03" w:rsidP="00357B03">
      <w:pPr>
        <w:pStyle w:val="Odstavecseseznamem"/>
        <w:numPr>
          <w:ilvl w:val="0"/>
          <w:numId w:val="27"/>
        </w:numPr>
        <w:spacing w:before="120" w:after="120"/>
        <w:jc w:val="both"/>
        <w:rPr>
          <w:rFonts w:ascii="Times New Roman" w:hAnsi="Times New Roman"/>
          <w:sz w:val="24"/>
          <w:szCs w:val="24"/>
        </w:rPr>
      </w:pPr>
      <w:r w:rsidRPr="00310364">
        <w:rPr>
          <w:rFonts w:ascii="Times New Roman" w:hAnsi="Times New Roman"/>
          <w:sz w:val="24"/>
          <w:szCs w:val="24"/>
        </w:rPr>
        <w:t>Rozpracovanou projektovou dokumentaci předložit minimálně 1 x k projednání a připomínkování (svolat TER).</w:t>
      </w:r>
    </w:p>
    <w:p w:rsidR="00357B03" w:rsidRDefault="00357B03" w:rsidP="00357B03">
      <w:pPr>
        <w:pStyle w:val="Odstavecseseznamem"/>
        <w:numPr>
          <w:ilvl w:val="0"/>
          <w:numId w:val="27"/>
        </w:numPr>
        <w:spacing w:before="120" w:after="120"/>
        <w:jc w:val="both"/>
        <w:rPr>
          <w:rFonts w:ascii="Times New Roman" w:hAnsi="Times New Roman"/>
          <w:sz w:val="24"/>
          <w:szCs w:val="24"/>
        </w:rPr>
      </w:pPr>
      <w:r>
        <w:rPr>
          <w:rFonts w:ascii="Times New Roman" w:hAnsi="Times New Roman"/>
          <w:sz w:val="24"/>
          <w:szCs w:val="24"/>
        </w:rPr>
        <w:t xml:space="preserve">Každou z PD </w:t>
      </w:r>
      <w:r w:rsidR="007869C1">
        <w:rPr>
          <w:rFonts w:ascii="Times New Roman" w:hAnsi="Times New Roman"/>
          <w:sz w:val="24"/>
          <w:szCs w:val="24"/>
        </w:rPr>
        <w:t xml:space="preserve">(PD </w:t>
      </w:r>
      <w:proofErr w:type="spellStart"/>
      <w:r w:rsidR="007869C1">
        <w:rPr>
          <w:rFonts w:ascii="Times New Roman" w:hAnsi="Times New Roman"/>
          <w:sz w:val="24"/>
          <w:szCs w:val="24"/>
        </w:rPr>
        <w:t>proÚR</w:t>
      </w:r>
      <w:proofErr w:type="spellEnd"/>
      <w:r w:rsidR="007869C1">
        <w:rPr>
          <w:rFonts w:ascii="Times New Roman" w:hAnsi="Times New Roman"/>
          <w:sz w:val="24"/>
          <w:szCs w:val="24"/>
        </w:rPr>
        <w:t xml:space="preserve">, PD pro SP) </w:t>
      </w:r>
      <w:r>
        <w:rPr>
          <w:rFonts w:ascii="Times New Roman" w:hAnsi="Times New Roman"/>
          <w:sz w:val="24"/>
          <w:szCs w:val="24"/>
        </w:rPr>
        <w:t>zpracovat ve 3</w:t>
      </w:r>
      <w:r w:rsidRPr="00310364">
        <w:rPr>
          <w:rFonts w:ascii="Times New Roman" w:hAnsi="Times New Roman"/>
          <w:sz w:val="24"/>
          <w:szCs w:val="24"/>
        </w:rPr>
        <w:t xml:space="preserve"> </w:t>
      </w:r>
      <w:proofErr w:type="spellStart"/>
      <w:r w:rsidRPr="00310364">
        <w:rPr>
          <w:rFonts w:ascii="Times New Roman" w:hAnsi="Times New Roman"/>
          <w:sz w:val="24"/>
          <w:szCs w:val="24"/>
        </w:rPr>
        <w:t>paré</w:t>
      </w:r>
      <w:proofErr w:type="spellEnd"/>
      <w:r w:rsidRPr="00310364">
        <w:rPr>
          <w:rFonts w:ascii="Times New Roman" w:hAnsi="Times New Roman"/>
          <w:sz w:val="24"/>
          <w:szCs w:val="24"/>
        </w:rPr>
        <w:t xml:space="preserve"> v tištěné podobě a v elektronické podobě ve formátu *.</w:t>
      </w:r>
      <w:proofErr w:type="spellStart"/>
      <w:r w:rsidRPr="00310364">
        <w:rPr>
          <w:rFonts w:ascii="Times New Roman" w:hAnsi="Times New Roman"/>
          <w:sz w:val="24"/>
          <w:szCs w:val="24"/>
        </w:rPr>
        <w:t>pdf</w:t>
      </w:r>
      <w:proofErr w:type="spellEnd"/>
      <w:r w:rsidRPr="00310364">
        <w:rPr>
          <w:rFonts w:ascii="Times New Roman" w:hAnsi="Times New Roman"/>
          <w:sz w:val="24"/>
          <w:szCs w:val="24"/>
        </w:rPr>
        <w:t xml:space="preserve"> a *.</w:t>
      </w:r>
      <w:proofErr w:type="spellStart"/>
      <w:r w:rsidRPr="00310364">
        <w:rPr>
          <w:rFonts w:ascii="Times New Roman" w:hAnsi="Times New Roman"/>
          <w:sz w:val="24"/>
          <w:szCs w:val="24"/>
        </w:rPr>
        <w:t>dwg</w:t>
      </w:r>
      <w:proofErr w:type="spellEnd"/>
      <w:r w:rsidRPr="00310364">
        <w:rPr>
          <w:rFonts w:ascii="Times New Roman" w:hAnsi="Times New Roman"/>
          <w:sz w:val="24"/>
          <w:szCs w:val="24"/>
        </w:rPr>
        <w:t xml:space="preserve"> na nosiči CD.</w:t>
      </w:r>
    </w:p>
    <w:p w:rsidR="00357B03" w:rsidRPr="00310364" w:rsidRDefault="00357B03" w:rsidP="00357B03">
      <w:pPr>
        <w:pStyle w:val="Odstavecseseznamem"/>
        <w:numPr>
          <w:ilvl w:val="0"/>
          <w:numId w:val="27"/>
        </w:numPr>
        <w:spacing w:before="120" w:after="120"/>
        <w:jc w:val="both"/>
        <w:rPr>
          <w:rFonts w:ascii="Times New Roman" w:hAnsi="Times New Roman"/>
          <w:sz w:val="24"/>
          <w:szCs w:val="24"/>
        </w:rPr>
      </w:pPr>
      <w:r w:rsidRPr="00F66EEF">
        <w:rPr>
          <w:rFonts w:ascii="Times New Roman" w:hAnsi="Times New Roman"/>
          <w:sz w:val="24"/>
          <w:szCs w:val="24"/>
        </w:rPr>
        <w:t>Veškeré administrativní poplatky (</w:t>
      </w:r>
      <w:r>
        <w:rPr>
          <w:rFonts w:ascii="Times New Roman" w:hAnsi="Times New Roman"/>
          <w:sz w:val="24"/>
          <w:szCs w:val="24"/>
        </w:rPr>
        <w:t xml:space="preserve">územní souhlas/rozhodnutí, stavební povolení, </w:t>
      </w:r>
      <w:r w:rsidRPr="00F66EEF">
        <w:rPr>
          <w:rFonts w:ascii="Times New Roman" w:hAnsi="Times New Roman"/>
          <w:sz w:val="24"/>
          <w:szCs w:val="24"/>
        </w:rPr>
        <w:t xml:space="preserve">kolaudační souhlas, </w:t>
      </w:r>
      <w:r>
        <w:rPr>
          <w:rFonts w:ascii="Times New Roman" w:hAnsi="Times New Roman"/>
          <w:sz w:val="24"/>
          <w:szCs w:val="24"/>
        </w:rPr>
        <w:t xml:space="preserve">ostatní žádosti, </w:t>
      </w:r>
      <w:r w:rsidRPr="00F66EEF">
        <w:rPr>
          <w:rFonts w:ascii="Times New Roman" w:hAnsi="Times New Roman"/>
          <w:sz w:val="24"/>
          <w:szCs w:val="24"/>
        </w:rPr>
        <w:t>atd.) hradí zhotovitel.</w:t>
      </w:r>
    </w:p>
    <w:p w:rsidR="00357B03" w:rsidRPr="00285EC1" w:rsidRDefault="00357B03" w:rsidP="00357B03">
      <w:pPr>
        <w:pStyle w:val="Odstavecseseznamem"/>
        <w:numPr>
          <w:ilvl w:val="0"/>
          <w:numId w:val="27"/>
        </w:numPr>
        <w:spacing w:before="120" w:after="120"/>
        <w:jc w:val="both"/>
        <w:rPr>
          <w:rFonts w:ascii="Times New Roman" w:hAnsi="Times New Roman"/>
          <w:sz w:val="24"/>
          <w:szCs w:val="24"/>
        </w:rPr>
      </w:pPr>
      <w:r>
        <w:rPr>
          <w:rFonts w:ascii="Times New Roman" w:hAnsi="Times New Roman"/>
          <w:noProof/>
          <w:sz w:val="24"/>
          <w:szCs w:val="24"/>
        </w:rPr>
        <w:t>Ověřit výskyt</w:t>
      </w:r>
      <w:r w:rsidRPr="00285EC1">
        <w:rPr>
          <w:rFonts w:ascii="Times New Roman" w:hAnsi="Times New Roman"/>
          <w:noProof/>
          <w:sz w:val="24"/>
          <w:szCs w:val="24"/>
        </w:rPr>
        <w:t xml:space="preserve"> podzemních inženýrských sítí a venkovních rozvodů elektro, zajištění ochrany tohoto vedení při provádění zemních prací</w:t>
      </w:r>
      <w:r w:rsidRPr="00285EC1">
        <w:rPr>
          <w:rFonts w:ascii="Times New Roman" w:hAnsi="Times New Roman"/>
          <w:sz w:val="24"/>
          <w:szCs w:val="24"/>
        </w:rPr>
        <w:t>,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357B03" w:rsidRPr="00357B03" w:rsidRDefault="00357B03" w:rsidP="00357B03">
      <w:pPr>
        <w:pStyle w:val="Zkladntext2"/>
        <w:numPr>
          <w:ilvl w:val="0"/>
          <w:numId w:val="27"/>
        </w:numPr>
        <w:spacing w:after="120" w:line="276" w:lineRule="auto"/>
        <w:ind w:left="1077" w:hanging="357"/>
        <w:rPr>
          <w:rFonts w:ascii="Times New Roman" w:hAnsi="Times New Roman"/>
          <w:b w:val="0"/>
          <w:noProof/>
          <w:szCs w:val="24"/>
        </w:rPr>
      </w:pPr>
      <w:r w:rsidRPr="00357B03">
        <w:rPr>
          <w:rFonts w:ascii="Times New Roman" w:hAnsi="Times New Roman"/>
          <w:b w:val="0"/>
          <w:szCs w:val="24"/>
        </w:rPr>
        <w:t>Projektovou dokumentaci zpracovat podle ČSN, vyhlášek a zákonů platných v době zpracování PD. Do jednotlivých profesí zapracovat požadavky vyplývající ze stavebního řízení a návazných požadavků od ostatních profesí.</w:t>
      </w:r>
    </w:p>
    <w:p w:rsidR="00357B03" w:rsidRDefault="00357B03" w:rsidP="00357B03">
      <w:pPr>
        <w:pStyle w:val="Odstavecseseznamem"/>
        <w:numPr>
          <w:ilvl w:val="0"/>
          <w:numId w:val="27"/>
        </w:numPr>
        <w:spacing w:before="120" w:after="120"/>
        <w:ind w:left="1077" w:hanging="357"/>
        <w:jc w:val="both"/>
        <w:rPr>
          <w:rFonts w:ascii="Times New Roman" w:hAnsi="Times New Roman"/>
          <w:sz w:val="24"/>
          <w:szCs w:val="24"/>
        </w:rPr>
      </w:pPr>
      <w:r>
        <w:rPr>
          <w:rFonts w:ascii="Times New Roman" w:hAnsi="Times New Roman"/>
          <w:sz w:val="24"/>
          <w:szCs w:val="24"/>
        </w:rPr>
        <w:t xml:space="preserve">Provést vlastní realizaci díla podle zpracované PD, vydaného stavebního povolení a </w:t>
      </w:r>
      <w:r w:rsidRPr="000865C5">
        <w:rPr>
          <w:rFonts w:ascii="Times New Roman" w:hAnsi="Times New Roman"/>
          <w:sz w:val="24"/>
          <w:szCs w:val="24"/>
        </w:rPr>
        <w:t>povolení pro nakládání s podzemními vodami.</w:t>
      </w:r>
    </w:p>
    <w:p w:rsidR="00357B03" w:rsidRDefault="00357B03" w:rsidP="00357B03">
      <w:pPr>
        <w:pStyle w:val="Default"/>
        <w:numPr>
          <w:ilvl w:val="0"/>
          <w:numId w:val="27"/>
        </w:numPr>
        <w:spacing w:before="120" w:after="120" w:line="276" w:lineRule="auto"/>
        <w:jc w:val="both"/>
      </w:pPr>
      <w:r>
        <w:t>Provést čerpací zkoušku vrtu, zjistit vydatnost, kvalitu vody.</w:t>
      </w:r>
    </w:p>
    <w:p w:rsidR="00357B03" w:rsidRDefault="00357B03" w:rsidP="00357B03">
      <w:pPr>
        <w:pStyle w:val="Odstavecseseznamem"/>
        <w:numPr>
          <w:ilvl w:val="0"/>
          <w:numId w:val="27"/>
        </w:numPr>
        <w:spacing w:before="120" w:after="120"/>
        <w:jc w:val="both"/>
        <w:rPr>
          <w:rFonts w:ascii="Times New Roman" w:hAnsi="Times New Roman"/>
          <w:sz w:val="24"/>
          <w:szCs w:val="24"/>
        </w:rPr>
      </w:pPr>
      <w:r w:rsidRPr="001B402B">
        <w:rPr>
          <w:rFonts w:ascii="Times New Roman" w:hAnsi="Times New Roman"/>
          <w:sz w:val="24"/>
          <w:szCs w:val="24"/>
        </w:rPr>
        <w:t>V závislosti na kvalitě vody navrhnout její vhodnou úpravu tak, aby splňovala zákonné požadavky na pitnou vodu</w:t>
      </w:r>
      <w:r>
        <w:rPr>
          <w:rFonts w:ascii="Times New Roman" w:hAnsi="Times New Roman"/>
          <w:sz w:val="24"/>
          <w:szCs w:val="24"/>
        </w:rPr>
        <w:t>.</w:t>
      </w:r>
    </w:p>
    <w:p w:rsidR="00357B03" w:rsidRPr="00357B03" w:rsidRDefault="00357B03" w:rsidP="00357B03">
      <w:pPr>
        <w:pStyle w:val="Odstavecseseznamem"/>
        <w:numPr>
          <w:ilvl w:val="0"/>
          <w:numId w:val="27"/>
        </w:numPr>
        <w:spacing w:before="120" w:after="240"/>
        <w:ind w:left="1077" w:hanging="357"/>
        <w:jc w:val="both"/>
        <w:rPr>
          <w:rFonts w:ascii="Times New Roman" w:hAnsi="Times New Roman"/>
          <w:sz w:val="24"/>
          <w:szCs w:val="24"/>
        </w:rPr>
      </w:pPr>
      <w:r>
        <w:rPr>
          <w:rFonts w:ascii="Times New Roman" w:hAnsi="Times New Roman"/>
          <w:sz w:val="24"/>
          <w:szCs w:val="24"/>
        </w:rPr>
        <w:lastRenderedPageBreak/>
        <w:t>Vybudovat oplocení kolem vrtu.</w:t>
      </w:r>
    </w:p>
    <w:p w:rsidR="00357B03" w:rsidRPr="009B5C68" w:rsidRDefault="00357B03" w:rsidP="00357B03">
      <w:pPr>
        <w:spacing w:after="120"/>
        <w:ind w:left="709"/>
        <w:jc w:val="both"/>
        <w:rPr>
          <w:sz w:val="24"/>
          <w:szCs w:val="24"/>
          <w:u w:val="single"/>
        </w:rPr>
      </w:pPr>
      <w:r w:rsidRPr="009B5C68">
        <w:rPr>
          <w:sz w:val="24"/>
          <w:szCs w:val="24"/>
          <w:u w:val="single"/>
        </w:rPr>
        <w:t xml:space="preserve">Součástí PD </w:t>
      </w:r>
      <w:r>
        <w:rPr>
          <w:sz w:val="24"/>
          <w:szCs w:val="24"/>
          <w:u w:val="single"/>
        </w:rPr>
        <w:t>zpracované dle vyhlášky č. </w:t>
      </w:r>
      <w:r w:rsidRPr="009B5C68">
        <w:rPr>
          <w:sz w:val="24"/>
          <w:szCs w:val="24"/>
          <w:u w:val="single"/>
        </w:rPr>
        <w:t>499/2006</w:t>
      </w:r>
      <w:r>
        <w:rPr>
          <w:sz w:val="24"/>
          <w:szCs w:val="24"/>
          <w:u w:val="single"/>
        </w:rPr>
        <w:t xml:space="preserve"> Sb., v platném znění,</w:t>
      </w:r>
      <w:r w:rsidRPr="009B5C68">
        <w:rPr>
          <w:sz w:val="24"/>
          <w:szCs w:val="24"/>
          <w:u w:val="single"/>
        </w:rPr>
        <w:t xml:space="preserve"> budou zejména:</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 xml:space="preserve">PD stávajícího stavu se zaměřením a návrhem nového stavu týkajících se zejména nezbytných stavebních úprav a oprav v objektu vodárny, nutné stavební </w:t>
      </w:r>
      <w:proofErr w:type="spellStart"/>
      <w:r>
        <w:rPr>
          <w:rFonts w:ascii="Times New Roman" w:hAnsi="Times New Roman"/>
          <w:sz w:val="24"/>
          <w:szCs w:val="24"/>
        </w:rPr>
        <w:t>přípomoce</w:t>
      </w:r>
      <w:proofErr w:type="spellEnd"/>
      <w:r>
        <w:rPr>
          <w:rFonts w:ascii="Times New Roman" w:hAnsi="Times New Roman"/>
          <w:sz w:val="24"/>
          <w:szCs w:val="24"/>
        </w:rPr>
        <w:t>, atd.</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 xml:space="preserve">Vybudování </w:t>
      </w:r>
      <w:proofErr w:type="spellStart"/>
      <w:r>
        <w:rPr>
          <w:rFonts w:ascii="Times New Roman" w:hAnsi="Times New Roman"/>
          <w:sz w:val="24"/>
          <w:szCs w:val="24"/>
        </w:rPr>
        <w:t>zhlaví</w:t>
      </w:r>
      <w:proofErr w:type="spellEnd"/>
      <w:r>
        <w:rPr>
          <w:rFonts w:ascii="Times New Roman" w:hAnsi="Times New Roman"/>
          <w:sz w:val="24"/>
          <w:szCs w:val="24"/>
        </w:rPr>
        <w:t xml:space="preserve"> studny. Vystrojení studny čerpací technikou.</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Návrh vodovodní a elektrické přípojky od vrtu do objektu vodárny. Předpokládaná vzdálenost z vrtu do místa napojení na technologii vodárny cca 20 metrů.</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 xml:space="preserve">Oplocení vrtu 10 x 10 metrů – uzamykatelná vstupní branka s náhradními klíči, tabulky s označení ochranného pásma vodního zdroje, </w:t>
      </w:r>
      <w:proofErr w:type="spellStart"/>
      <w:r>
        <w:rPr>
          <w:rFonts w:ascii="Times New Roman" w:hAnsi="Times New Roman"/>
          <w:sz w:val="24"/>
          <w:szCs w:val="24"/>
        </w:rPr>
        <w:t>poplastované</w:t>
      </w:r>
      <w:proofErr w:type="spellEnd"/>
      <w:r>
        <w:rPr>
          <w:rFonts w:ascii="Times New Roman" w:hAnsi="Times New Roman"/>
          <w:sz w:val="24"/>
          <w:szCs w:val="24"/>
        </w:rPr>
        <w:t xml:space="preserve"> pletivo výšky 1,8 m, </w:t>
      </w:r>
      <w:proofErr w:type="spellStart"/>
      <w:r>
        <w:rPr>
          <w:rFonts w:ascii="Times New Roman" w:hAnsi="Times New Roman"/>
          <w:sz w:val="24"/>
          <w:szCs w:val="24"/>
        </w:rPr>
        <w:t>poplastované</w:t>
      </w:r>
      <w:proofErr w:type="spellEnd"/>
      <w:r>
        <w:rPr>
          <w:rFonts w:ascii="Times New Roman" w:hAnsi="Times New Roman"/>
          <w:sz w:val="24"/>
          <w:szCs w:val="24"/>
        </w:rPr>
        <w:t xml:space="preserve"> sloupky, ostnatý drát.</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Napojení na technologii v budově vodárny – v případě vyhovující kvality vody napojit vodovodní přípojku přímo do vodojemu (za vstupními vraty místnosti technologie).</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Bilance spotřeby vody – vodoměr.</w:t>
      </w:r>
    </w:p>
    <w:p w:rsidR="00357B03" w:rsidRDefault="00357B03" w:rsidP="00357B03">
      <w:pPr>
        <w:pStyle w:val="Odstavecseseznamem"/>
        <w:numPr>
          <w:ilvl w:val="0"/>
          <w:numId w:val="28"/>
        </w:numPr>
        <w:spacing w:before="120" w:after="120"/>
        <w:ind w:left="1134" w:hanging="357"/>
        <w:jc w:val="both"/>
        <w:rPr>
          <w:rFonts w:ascii="Times New Roman" w:hAnsi="Times New Roman"/>
          <w:sz w:val="24"/>
          <w:szCs w:val="24"/>
        </w:rPr>
      </w:pPr>
      <w:r>
        <w:rPr>
          <w:rFonts w:ascii="Times New Roman" w:hAnsi="Times New Roman"/>
          <w:sz w:val="24"/>
          <w:szCs w:val="24"/>
        </w:rPr>
        <w:t>Elektroinstalace – připojení nové čerpací techniky na nový rozvaděč.</w:t>
      </w:r>
    </w:p>
    <w:p w:rsidR="00357B03" w:rsidRPr="001B402B" w:rsidRDefault="00357B03" w:rsidP="00357B03">
      <w:pPr>
        <w:pStyle w:val="Odstavecseseznamem"/>
        <w:numPr>
          <w:ilvl w:val="0"/>
          <w:numId w:val="28"/>
        </w:numPr>
        <w:spacing w:before="120" w:after="120"/>
        <w:ind w:left="1134" w:hanging="357"/>
        <w:jc w:val="both"/>
        <w:rPr>
          <w:rFonts w:ascii="Times New Roman" w:hAnsi="Times New Roman"/>
          <w:sz w:val="24"/>
          <w:szCs w:val="24"/>
        </w:rPr>
      </w:pPr>
      <w:proofErr w:type="spellStart"/>
      <w:r>
        <w:rPr>
          <w:rFonts w:ascii="Times New Roman" w:hAnsi="Times New Roman"/>
          <w:sz w:val="24"/>
          <w:szCs w:val="24"/>
        </w:rPr>
        <w:t>MaR</w:t>
      </w:r>
      <w:proofErr w:type="spellEnd"/>
      <w:r>
        <w:rPr>
          <w:rFonts w:ascii="Times New Roman" w:hAnsi="Times New Roman"/>
          <w:sz w:val="24"/>
          <w:szCs w:val="24"/>
        </w:rPr>
        <w:t xml:space="preserve"> – napojení na elektroinstalaci, ovládání čerpadla, havarijní stavy, návrh pro bezobslužný provoz.</w:t>
      </w:r>
    </w:p>
    <w:p w:rsidR="00357B03" w:rsidRPr="00357B03" w:rsidRDefault="00357B03" w:rsidP="00357B03">
      <w:pPr>
        <w:pStyle w:val="Default"/>
        <w:numPr>
          <w:ilvl w:val="0"/>
          <w:numId w:val="28"/>
        </w:numPr>
        <w:spacing w:before="120" w:after="240" w:line="276" w:lineRule="auto"/>
        <w:ind w:left="1134" w:hanging="357"/>
        <w:jc w:val="both"/>
      </w:pPr>
      <w:r w:rsidRPr="004F03AE">
        <w:t>Součástí PD budou také návazné inženýrské sítě se zakreslením jejich polohy vůči novému vodovodu. Návazné inženýrské sítě a jeji</w:t>
      </w:r>
      <w:r>
        <w:t>ch ochranná pásma budou doložena</w:t>
      </w:r>
      <w:r w:rsidRPr="004F03AE">
        <w:t xml:space="preserve"> stanovisky jejich správců.</w:t>
      </w:r>
    </w:p>
    <w:p w:rsidR="00357B03" w:rsidRPr="00C949F1" w:rsidRDefault="00357B03" w:rsidP="00357B03">
      <w:pPr>
        <w:spacing w:before="120" w:after="120"/>
        <w:ind w:left="720"/>
        <w:jc w:val="both"/>
        <w:rPr>
          <w:sz w:val="24"/>
          <w:szCs w:val="24"/>
          <w:u w:val="single"/>
        </w:rPr>
      </w:pPr>
      <w:r w:rsidRPr="00C949F1">
        <w:rPr>
          <w:sz w:val="24"/>
          <w:szCs w:val="24"/>
          <w:u w:val="single"/>
        </w:rPr>
        <w:t>Součástí realizace je také:</w:t>
      </w:r>
    </w:p>
    <w:p w:rsidR="00357B03" w:rsidRDefault="00357B03" w:rsidP="00357B03">
      <w:pPr>
        <w:pStyle w:val="Odstavecseseznamem"/>
        <w:numPr>
          <w:ilvl w:val="0"/>
          <w:numId w:val="26"/>
        </w:numPr>
        <w:spacing w:before="120" w:after="120"/>
        <w:ind w:left="1134"/>
        <w:jc w:val="both"/>
        <w:rPr>
          <w:rFonts w:ascii="Times New Roman" w:hAnsi="Times New Roman"/>
          <w:sz w:val="24"/>
          <w:szCs w:val="24"/>
        </w:rPr>
      </w:pPr>
      <w:r>
        <w:rPr>
          <w:rFonts w:ascii="Times New Roman" w:hAnsi="Times New Roman"/>
          <w:sz w:val="24"/>
          <w:szCs w:val="24"/>
        </w:rPr>
        <w:t>Před zahájením výkopových prací vytýčit stávající inženýrské sítě za účasti jejich správců a vlastníků.</w:t>
      </w:r>
    </w:p>
    <w:p w:rsidR="00357B03" w:rsidRDefault="00357B03" w:rsidP="00357B03">
      <w:pPr>
        <w:pStyle w:val="Odstavecseseznamem"/>
        <w:numPr>
          <w:ilvl w:val="0"/>
          <w:numId w:val="26"/>
        </w:numPr>
        <w:spacing w:before="120" w:after="120"/>
        <w:ind w:left="1134"/>
        <w:jc w:val="both"/>
        <w:rPr>
          <w:rFonts w:ascii="Times New Roman" w:hAnsi="Times New Roman"/>
          <w:sz w:val="24"/>
          <w:szCs w:val="24"/>
        </w:rPr>
      </w:pPr>
      <w:r>
        <w:rPr>
          <w:rFonts w:ascii="Times New Roman" w:hAnsi="Times New Roman"/>
          <w:sz w:val="24"/>
          <w:szCs w:val="24"/>
        </w:rPr>
        <w:t>Vedení</w:t>
      </w:r>
      <w:r w:rsidRPr="00C949F1">
        <w:rPr>
          <w:rFonts w:ascii="Times New Roman" w:hAnsi="Times New Roman"/>
          <w:sz w:val="24"/>
          <w:szCs w:val="24"/>
        </w:rPr>
        <w:t xml:space="preserve"> stavební</w:t>
      </w:r>
      <w:r>
        <w:rPr>
          <w:rFonts w:ascii="Times New Roman" w:hAnsi="Times New Roman"/>
          <w:sz w:val="24"/>
          <w:szCs w:val="24"/>
        </w:rPr>
        <w:t>ho</w:t>
      </w:r>
      <w:r w:rsidRPr="00C949F1">
        <w:rPr>
          <w:rFonts w:ascii="Times New Roman" w:hAnsi="Times New Roman"/>
          <w:sz w:val="24"/>
          <w:szCs w:val="24"/>
        </w:rPr>
        <w:t xml:space="preserve"> deník</w:t>
      </w:r>
      <w:r>
        <w:rPr>
          <w:rFonts w:ascii="Times New Roman" w:hAnsi="Times New Roman"/>
          <w:sz w:val="24"/>
          <w:szCs w:val="24"/>
        </w:rPr>
        <w:t>u</w:t>
      </w:r>
      <w:r w:rsidRPr="00C949F1">
        <w:rPr>
          <w:rFonts w:ascii="Times New Roman" w:hAnsi="Times New Roman"/>
          <w:sz w:val="24"/>
          <w:szCs w:val="24"/>
        </w:rPr>
        <w:t xml:space="preserve"> – podle Vyhlášk</w:t>
      </w:r>
      <w:r>
        <w:rPr>
          <w:rFonts w:ascii="Times New Roman" w:hAnsi="Times New Roman"/>
          <w:sz w:val="24"/>
          <w:szCs w:val="24"/>
        </w:rPr>
        <w:t>y č. 499/2006 Sb., v platném znění, příloha č. 9.</w:t>
      </w:r>
    </w:p>
    <w:p w:rsidR="00357B03" w:rsidRPr="00AA166B" w:rsidRDefault="00357B03" w:rsidP="00357B03">
      <w:pPr>
        <w:pStyle w:val="Odstavecseseznamem"/>
        <w:numPr>
          <w:ilvl w:val="0"/>
          <w:numId w:val="26"/>
        </w:numPr>
        <w:spacing w:before="120" w:after="120"/>
        <w:ind w:left="1134"/>
        <w:jc w:val="both"/>
        <w:rPr>
          <w:rFonts w:ascii="Times New Roman" w:hAnsi="Times New Roman"/>
          <w:sz w:val="24"/>
          <w:szCs w:val="24"/>
        </w:rPr>
      </w:pPr>
      <w:r w:rsidRPr="00AA166B">
        <w:rPr>
          <w:rFonts w:ascii="Times New Roman" w:hAnsi="Times New Roman"/>
          <w:bCs/>
          <w:sz w:val="24"/>
          <w:szCs w:val="24"/>
        </w:rPr>
        <w:t>Provedení kontrolních dnů 1x týdně za společn</w:t>
      </w:r>
      <w:r w:rsidR="00AC1442">
        <w:rPr>
          <w:rFonts w:ascii="Times New Roman" w:hAnsi="Times New Roman"/>
          <w:bCs/>
          <w:sz w:val="24"/>
          <w:szCs w:val="24"/>
        </w:rPr>
        <w:t>é účasti projektanta, zástupce objednatele</w:t>
      </w:r>
      <w:r w:rsidRPr="00AA166B">
        <w:rPr>
          <w:rFonts w:ascii="Times New Roman" w:hAnsi="Times New Roman"/>
          <w:bCs/>
          <w:sz w:val="24"/>
          <w:szCs w:val="24"/>
        </w:rPr>
        <w:t xml:space="preserve"> a zástupce zhotovitele.</w:t>
      </w:r>
    </w:p>
    <w:p w:rsidR="00357B03" w:rsidRDefault="00357B03" w:rsidP="00357B03">
      <w:pPr>
        <w:pStyle w:val="Odstavecseseznamem"/>
        <w:numPr>
          <w:ilvl w:val="0"/>
          <w:numId w:val="26"/>
        </w:numPr>
        <w:spacing w:before="120" w:after="120"/>
        <w:ind w:left="1134"/>
        <w:jc w:val="both"/>
        <w:rPr>
          <w:rFonts w:ascii="Times New Roman" w:hAnsi="Times New Roman"/>
          <w:sz w:val="24"/>
          <w:szCs w:val="24"/>
        </w:rPr>
      </w:pPr>
      <w:r>
        <w:rPr>
          <w:rFonts w:ascii="Times New Roman" w:hAnsi="Times New Roman"/>
          <w:sz w:val="24"/>
          <w:szCs w:val="24"/>
        </w:rPr>
        <w:t>Zpracování</w:t>
      </w:r>
      <w:r w:rsidRPr="00621A64">
        <w:rPr>
          <w:rFonts w:ascii="Times New Roman" w:hAnsi="Times New Roman"/>
          <w:sz w:val="24"/>
          <w:szCs w:val="24"/>
        </w:rPr>
        <w:t xml:space="preserve"> návrh</w:t>
      </w:r>
      <w:r>
        <w:rPr>
          <w:rFonts w:ascii="Times New Roman" w:hAnsi="Times New Roman"/>
          <w:sz w:val="24"/>
          <w:szCs w:val="24"/>
        </w:rPr>
        <w:t>u</w:t>
      </w:r>
      <w:r w:rsidRPr="00621A64">
        <w:rPr>
          <w:rFonts w:ascii="Times New Roman" w:hAnsi="Times New Roman"/>
          <w:sz w:val="24"/>
          <w:szCs w:val="24"/>
        </w:rPr>
        <w:t xml:space="preserve"> provozního řádu v p</w:t>
      </w:r>
      <w:r>
        <w:rPr>
          <w:rFonts w:ascii="Times New Roman" w:hAnsi="Times New Roman"/>
          <w:sz w:val="24"/>
          <w:szCs w:val="24"/>
        </w:rPr>
        <w:t>ísemné i elektronické podobě (ve formátu *.doc) na CD.</w:t>
      </w:r>
    </w:p>
    <w:p w:rsidR="00357B03" w:rsidRPr="00621A64" w:rsidRDefault="00357B03" w:rsidP="00357B03">
      <w:pPr>
        <w:pStyle w:val="Odstavecseseznamem"/>
        <w:numPr>
          <w:ilvl w:val="0"/>
          <w:numId w:val="26"/>
        </w:numPr>
        <w:spacing w:before="120" w:after="120"/>
        <w:ind w:left="1134"/>
        <w:jc w:val="both"/>
        <w:rPr>
          <w:rFonts w:ascii="Times New Roman" w:hAnsi="Times New Roman"/>
          <w:sz w:val="24"/>
          <w:szCs w:val="24"/>
        </w:rPr>
      </w:pPr>
      <w:r>
        <w:rPr>
          <w:rFonts w:ascii="Times New Roman" w:hAnsi="Times New Roman"/>
          <w:sz w:val="24"/>
          <w:szCs w:val="24"/>
        </w:rPr>
        <w:t>Provedení tlakové zkoušky potrubí dle ČSN.</w:t>
      </w:r>
    </w:p>
    <w:p w:rsidR="00357B03" w:rsidRPr="009A0CE5" w:rsidRDefault="00357B03" w:rsidP="00357B03">
      <w:pPr>
        <w:numPr>
          <w:ilvl w:val="0"/>
          <w:numId w:val="26"/>
        </w:numPr>
        <w:spacing w:before="120" w:after="120" w:line="276" w:lineRule="auto"/>
        <w:ind w:left="1134"/>
        <w:jc w:val="both"/>
        <w:rPr>
          <w:sz w:val="24"/>
          <w:szCs w:val="24"/>
        </w:rPr>
      </w:pPr>
      <w:r w:rsidRPr="00621A64">
        <w:rPr>
          <w:sz w:val="24"/>
          <w:szCs w:val="24"/>
        </w:rPr>
        <w:t>Dolož</w:t>
      </w:r>
      <w:r>
        <w:rPr>
          <w:sz w:val="24"/>
          <w:szCs w:val="24"/>
        </w:rPr>
        <w:t>ení veškerých</w:t>
      </w:r>
      <w:r w:rsidRPr="00621A64">
        <w:rPr>
          <w:sz w:val="24"/>
          <w:szCs w:val="24"/>
        </w:rPr>
        <w:t xml:space="preserve"> výchozí</w:t>
      </w:r>
      <w:r>
        <w:rPr>
          <w:sz w:val="24"/>
          <w:szCs w:val="24"/>
        </w:rPr>
        <w:t>ch revizí, protokolů</w:t>
      </w:r>
      <w:r w:rsidRPr="00621A64">
        <w:rPr>
          <w:sz w:val="24"/>
          <w:szCs w:val="24"/>
        </w:rPr>
        <w:t xml:space="preserve"> o příslušných zkouškách</w:t>
      </w:r>
      <w:r w:rsidRPr="0064425D">
        <w:rPr>
          <w:sz w:val="24"/>
          <w:szCs w:val="24"/>
        </w:rPr>
        <w:t>,</w:t>
      </w:r>
      <w:r>
        <w:rPr>
          <w:bCs/>
          <w:sz w:val="24"/>
          <w:szCs w:val="24"/>
        </w:rPr>
        <w:t xml:space="preserve"> atestů výrobků a materiálů, doložení prohlášení o shodě na dodané výrobky, prohlášení nebo atest o splnění zákonných požadavků k výrobkům, které budou přicházet do </w:t>
      </w:r>
      <w:r>
        <w:rPr>
          <w:bCs/>
          <w:sz w:val="24"/>
          <w:szCs w:val="24"/>
        </w:rPr>
        <w:lastRenderedPageBreak/>
        <w:t>přímého styku s pitnou vodou, protokol o dezinfekci potrubí, předání pasportů tlakových nádob, včetně výchozí a první provozní revize</w:t>
      </w:r>
      <w:r w:rsidRPr="0064425D">
        <w:rPr>
          <w:sz w:val="24"/>
          <w:szCs w:val="24"/>
        </w:rPr>
        <w:t xml:space="preserve"> </w:t>
      </w:r>
      <w:r w:rsidRPr="00621A64">
        <w:rPr>
          <w:sz w:val="24"/>
          <w:szCs w:val="24"/>
        </w:rPr>
        <w:t xml:space="preserve">a ostatní doklady </w:t>
      </w:r>
      <w:r>
        <w:rPr>
          <w:sz w:val="24"/>
          <w:szCs w:val="24"/>
        </w:rPr>
        <w:t xml:space="preserve">nezbytné </w:t>
      </w:r>
      <w:r w:rsidRPr="00621A64">
        <w:rPr>
          <w:sz w:val="24"/>
          <w:szCs w:val="24"/>
        </w:rPr>
        <w:t>pro vydání kolaudačního souhlasu.</w:t>
      </w:r>
    </w:p>
    <w:p w:rsidR="00357B03" w:rsidRPr="00621A64" w:rsidRDefault="00357B03" w:rsidP="00357B03">
      <w:pPr>
        <w:numPr>
          <w:ilvl w:val="0"/>
          <w:numId w:val="26"/>
        </w:numPr>
        <w:spacing w:before="120" w:after="120" w:line="276" w:lineRule="auto"/>
        <w:ind w:left="1134"/>
        <w:jc w:val="both"/>
        <w:rPr>
          <w:sz w:val="24"/>
          <w:szCs w:val="24"/>
        </w:rPr>
      </w:pPr>
      <w:r>
        <w:rPr>
          <w:sz w:val="24"/>
          <w:szCs w:val="24"/>
        </w:rPr>
        <w:t>Podání žádosti o kolaudační souhlas.</w:t>
      </w:r>
    </w:p>
    <w:p w:rsidR="00357B03" w:rsidRPr="00621A64" w:rsidRDefault="00357B03" w:rsidP="00357B03">
      <w:pPr>
        <w:numPr>
          <w:ilvl w:val="0"/>
          <w:numId w:val="26"/>
        </w:numPr>
        <w:spacing w:before="120" w:after="120" w:line="276" w:lineRule="auto"/>
        <w:ind w:left="1134"/>
        <w:jc w:val="both"/>
        <w:rPr>
          <w:sz w:val="24"/>
          <w:szCs w:val="24"/>
        </w:rPr>
      </w:pPr>
      <w:r>
        <w:rPr>
          <w:sz w:val="24"/>
          <w:szCs w:val="24"/>
        </w:rPr>
        <w:t>Předání návodů</w:t>
      </w:r>
      <w:r w:rsidRPr="00621A64">
        <w:rPr>
          <w:sz w:val="24"/>
          <w:szCs w:val="24"/>
        </w:rPr>
        <w:t xml:space="preserve"> na obsluhu jednotlivých zařízení,</w:t>
      </w:r>
      <w:r>
        <w:rPr>
          <w:sz w:val="24"/>
          <w:szCs w:val="24"/>
        </w:rPr>
        <w:t xml:space="preserve"> záručních listy,</w:t>
      </w:r>
      <w:r w:rsidRPr="00621A64">
        <w:rPr>
          <w:sz w:val="24"/>
          <w:szCs w:val="24"/>
        </w:rPr>
        <w:t xml:space="preserve"> provést zaškolení obsluhy.</w:t>
      </w:r>
    </w:p>
    <w:p w:rsidR="00357B03" w:rsidRDefault="00357B03" w:rsidP="00357B03">
      <w:pPr>
        <w:numPr>
          <w:ilvl w:val="0"/>
          <w:numId w:val="26"/>
        </w:numPr>
        <w:spacing w:before="120" w:after="120" w:line="276" w:lineRule="auto"/>
        <w:ind w:left="1134" w:hanging="357"/>
        <w:jc w:val="both"/>
        <w:rPr>
          <w:sz w:val="24"/>
          <w:szCs w:val="24"/>
        </w:rPr>
      </w:pPr>
      <w:r>
        <w:rPr>
          <w:sz w:val="24"/>
          <w:szCs w:val="24"/>
        </w:rPr>
        <w:t>Zpracování projektové dokumentace</w:t>
      </w:r>
      <w:r w:rsidRPr="00D87332">
        <w:rPr>
          <w:sz w:val="24"/>
          <w:szCs w:val="24"/>
        </w:rPr>
        <w:t xml:space="preserve"> skutečného provedení stavby 3x v listinné podobě a 1x v elektronické podobě </w:t>
      </w:r>
      <w:r>
        <w:rPr>
          <w:sz w:val="24"/>
          <w:szCs w:val="24"/>
        </w:rPr>
        <w:t>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 xml:space="preserve"> na nosiči CD – dle v</w:t>
      </w:r>
      <w:r w:rsidRPr="00D87332">
        <w:rPr>
          <w:sz w:val="24"/>
          <w:szCs w:val="24"/>
        </w:rPr>
        <w:t>yhláš</w:t>
      </w:r>
      <w:r>
        <w:rPr>
          <w:sz w:val="24"/>
          <w:szCs w:val="24"/>
        </w:rPr>
        <w:t>ky č. 499/2006 Sb., příloha č. 7</w:t>
      </w:r>
      <w:r w:rsidRPr="00D87332">
        <w:rPr>
          <w:sz w:val="24"/>
          <w:szCs w:val="24"/>
        </w:rPr>
        <w:t xml:space="preserve">. </w:t>
      </w:r>
      <w:r w:rsidRPr="00BE087B">
        <w:rPr>
          <w:sz w:val="24"/>
          <w:szCs w:val="24"/>
        </w:rPr>
        <w:t>Předat originály jednotlivých stanovisek a vyjádření ve stavebním řízení, popř. během realizace stavby a originál příslušného stavebního souhlasu</w:t>
      </w:r>
      <w:r>
        <w:rPr>
          <w:sz w:val="24"/>
          <w:szCs w:val="24"/>
        </w:rPr>
        <w:t xml:space="preserve"> s nabytím právní moci</w:t>
      </w:r>
      <w:r w:rsidRPr="00BE087B">
        <w:rPr>
          <w:sz w:val="24"/>
          <w:szCs w:val="24"/>
        </w:rPr>
        <w:t>, PD s razítkem stavebního úřadu, na kterou byl vydán stavební souhlas a kolaudační souhlas.</w:t>
      </w:r>
    </w:p>
    <w:p w:rsidR="00357B03" w:rsidRPr="004441A8" w:rsidRDefault="00357B03" w:rsidP="00357B03">
      <w:pPr>
        <w:numPr>
          <w:ilvl w:val="0"/>
          <w:numId w:val="26"/>
        </w:numPr>
        <w:spacing w:before="120" w:after="120" w:line="276" w:lineRule="auto"/>
        <w:ind w:left="1134" w:hanging="357"/>
        <w:jc w:val="both"/>
        <w:rPr>
          <w:sz w:val="24"/>
          <w:szCs w:val="24"/>
        </w:rPr>
      </w:pPr>
      <w:r w:rsidRPr="004441A8">
        <w:rPr>
          <w:sz w:val="24"/>
          <w:szCs w:val="24"/>
        </w:rPr>
        <w:t>Po ukončení díla zpracovat geometrické zaměření a geometrický plán skutečného provedení nového vodovodu</w:t>
      </w:r>
      <w:r>
        <w:rPr>
          <w:sz w:val="24"/>
          <w:szCs w:val="24"/>
        </w:rPr>
        <w:t>,</w:t>
      </w:r>
      <w:r w:rsidRPr="004441A8">
        <w:rPr>
          <w:sz w:val="24"/>
          <w:szCs w:val="24"/>
        </w:rPr>
        <w:t xml:space="preserve"> signalizačních kabelů</w:t>
      </w:r>
      <w:r>
        <w:rPr>
          <w:sz w:val="24"/>
          <w:szCs w:val="24"/>
        </w:rPr>
        <w:t xml:space="preserve"> a oplocení vrtu</w:t>
      </w:r>
      <w:r w:rsidRPr="004441A8">
        <w:rPr>
          <w:sz w:val="24"/>
          <w:szCs w:val="24"/>
        </w:rPr>
        <w:t xml:space="preserve"> obsahující i čísla a hranice dotčených parcel a vyznačení ochranných pás</w:t>
      </w:r>
      <w:r>
        <w:rPr>
          <w:sz w:val="24"/>
          <w:szCs w:val="24"/>
        </w:rPr>
        <w:t>em (soubory typu *.</w:t>
      </w:r>
      <w:proofErr w:type="spellStart"/>
      <w:r>
        <w:rPr>
          <w:sz w:val="24"/>
          <w:szCs w:val="24"/>
        </w:rPr>
        <w:t>dwg</w:t>
      </w:r>
      <w:proofErr w:type="spellEnd"/>
      <w:r>
        <w:rPr>
          <w:sz w:val="24"/>
          <w:szCs w:val="24"/>
        </w:rPr>
        <w:t xml:space="preserve"> a *.</w:t>
      </w:r>
      <w:proofErr w:type="spellStart"/>
      <w:r>
        <w:rPr>
          <w:sz w:val="24"/>
          <w:szCs w:val="24"/>
        </w:rPr>
        <w:t>pdf</w:t>
      </w:r>
      <w:proofErr w:type="spellEnd"/>
      <w:r>
        <w:rPr>
          <w:sz w:val="24"/>
          <w:szCs w:val="24"/>
        </w:rPr>
        <w:t>) –</w:t>
      </w:r>
      <w:r w:rsidRPr="001F4BB1">
        <w:rPr>
          <w:sz w:val="24"/>
          <w:szCs w:val="24"/>
        </w:rPr>
        <w:t xml:space="preserve"> </w:t>
      </w:r>
      <w:r>
        <w:rPr>
          <w:sz w:val="24"/>
          <w:szCs w:val="24"/>
        </w:rPr>
        <w:t>pro vklad věcného břemene.</w:t>
      </w:r>
    </w:p>
    <w:p w:rsidR="00357B03" w:rsidRPr="004441A8" w:rsidRDefault="00357B03" w:rsidP="00357B03">
      <w:pPr>
        <w:numPr>
          <w:ilvl w:val="0"/>
          <w:numId w:val="26"/>
        </w:numPr>
        <w:spacing w:before="120" w:after="120" w:line="276" w:lineRule="auto"/>
        <w:ind w:left="1134" w:hanging="357"/>
        <w:jc w:val="both"/>
        <w:rPr>
          <w:sz w:val="24"/>
          <w:szCs w:val="24"/>
        </w:rPr>
      </w:pPr>
      <w:r w:rsidRPr="004441A8">
        <w:rPr>
          <w:sz w:val="24"/>
          <w:szCs w:val="24"/>
        </w:rPr>
        <w:t>Součástí plnění veřejné zakázky je průběžný a závěrečný úklid, odvoz a ekologická likvidace demontovaného materiálu a veškerého vzniklého odpadu včetně uložení na skládku, doklad o likvidaci odpadu.</w:t>
      </w:r>
    </w:p>
    <w:p w:rsidR="00357B03" w:rsidRDefault="00357B03" w:rsidP="00357B03">
      <w:pPr>
        <w:numPr>
          <w:ilvl w:val="0"/>
          <w:numId w:val="26"/>
        </w:numPr>
        <w:spacing w:before="120" w:after="120" w:line="276" w:lineRule="auto"/>
        <w:ind w:left="1134"/>
        <w:jc w:val="both"/>
        <w:rPr>
          <w:sz w:val="24"/>
          <w:szCs w:val="24"/>
        </w:rPr>
      </w:pPr>
      <w:r w:rsidRPr="00621A64">
        <w:rPr>
          <w:sz w:val="24"/>
          <w:szCs w:val="24"/>
        </w:rPr>
        <w:t>Veškeré požadované práce realizovat za dodržení platných bezpečnostních a hygienických norem.</w:t>
      </w:r>
    </w:p>
    <w:p w:rsidR="00357B03" w:rsidRDefault="00357B03" w:rsidP="00357B03">
      <w:pPr>
        <w:numPr>
          <w:ilvl w:val="0"/>
          <w:numId w:val="26"/>
        </w:numPr>
        <w:spacing w:before="120" w:after="120" w:line="276" w:lineRule="auto"/>
        <w:ind w:left="1134"/>
        <w:jc w:val="both"/>
        <w:rPr>
          <w:sz w:val="24"/>
          <w:szCs w:val="24"/>
        </w:rPr>
      </w:pPr>
      <w:r>
        <w:rPr>
          <w:sz w:val="24"/>
          <w:szCs w:val="24"/>
        </w:rPr>
        <w:t>Po ukončení výkopových prací provést zapravení terénu, terénní úpravy okolí studny, travní osev.</w:t>
      </w:r>
    </w:p>
    <w:p w:rsidR="00357B03" w:rsidRPr="00357B03" w:rsidRDefault="00357B03" w:rsidP="00357B03">
      <w:pPr>
        <w:numPr>
          <w:ilvl w:val="0"/>
          <w:numId w:val="26"/>
        </w:numPr>
        <w:spacing w:before="120" w:after="240" w:line="276" w:lineRule="auto"/>
        <w:ind w:left="1134" w:hanging="357"/>
        <w:jc w:val="both"/>
        <w:rPr>
          <w:sz w:val="24"/>
          <w:szCs w:val="24"/>
        </w:rPr>
      </w:pPr>
      <w:r w:rsidRPr="003A6413">
        <w:rPr>
          <w:sz w:val="24"/>
          <w:szCs w:val="24"/>
        </w:rPr>
        <w:t>Realizace bude probíhat za plného provozu vojenského zařízení.</w:t>
      </w:r>
    </w:p>
    <w:p w:rsidR="0024417C" w:rsidRPr="00095FDB" w:rsidRDefault="00357B03" w:rsidP="00357B03">
      <w:pPr>
        <w:spacing w:line="288" w:lineRule="auto"/>
        <w:ind w:left="714"/>
        <w:jc w:val="both"/>
        <w:rPr>
          <w:sz w:val="24"/>
          <w:szCs w:val="24"/>
        </w:rPr>
      </w:pPr>
      <w:r>
        <w:rPr>
          <w:sz w:val="24"/>
          <w:szCs w:val="24"/>
        </w:rPr>
        <w:t>Objedn</w:t>
      </w:r>
      <w:r w:rsidRPr="00681B5C">
        <w:rPr>
          <w:sz w:val="24"/>
          <w:szCs w:val="24"/>
        </w:rPr>
        <w:t>atel nepřipouští variantní řešení</w:t>
      </w:r>
      <w:r>
        <w:rPr>
          <w:sz w:val="24"/>
          <w:szCs w:val="24"/>
        </w:rPr>
        <w:t>.</w:t>
      </w: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357B03" w:rsidRPr="00F678E3" w:rsidRDefault="00357B03" w:rsidP="00357B03">
      <w:pPr>
        <w:spacing w:after="120" w:line="288" w:lineRule="auto"/>
        <w:jc w:val="both"/>
        <w:rPr>
          <w:b/>
          <w:sz w:val="24"/>
          <w:szCs w:val="24"/>
          <w:u w:val="single"/>
        </w:rPr>
      </w:pPr>
      <w:r w:rsidRPr="00F678E3">
        <w:rPr>
          <w:b/>
          <w:sz w:val="24"/>
          <w:szCs w:val="24"/>
          <w:u w:val="single"/>
        </w:rPr>
        <w:t>Doba a místo plnění:</w:t>
      </w:r>
    </w:p>
    <w:p w:rsidR="00357B03" w:rsidRPr="00C7332D" w:rsidRDefault="00357B03" w:rsidP="00357B03">
      <w:pPr>
        <w:tabs>
          <w:tab w:val="right" w:pos="6096"/>
        </w:tabs>
        <w:spacing w:after="120" w:line="288" w:lineRule="auto"/>
        <w:jc w:val="both"/>
        <w:rPr>
          <w:sz w:val="24"/>
          <w:szCs w:val="24"/>
        </w:rPr>
      </w:pPr>
      <w:r w:rsidRPr="00C7332D">
        <w:rPr>
          <w:sz w:val="24"/>
          <w:szCs w:val="24"/>
        </w:rPr>
        <w:t xml:space="preserve">Termín zahájení plnění:                      </w:t>
      </w:r>
      <w:r w:rsidRPr="00C7332D">
        <w:rPr>
          <w:sz w:val="24"/>
          <w:szCs w:val="24"/>
        </w:rPr>
        <w:tab/>
        <w:t xml:space="preserve">                                                     </w:t>
      </w:r>
      <w:r w:rsidRPr="00C7332D">
        <w:rPr>
          <w:b/>
          <w:sz w:val="24"/>
          <w:szCs w:val="24"/>
        </w:rPr>
        <w:t xml:space="preserve">ihned po podpisu </w:t>
      </w:r>
      <w:proofErr w:type="spellStart"/>
      <w:r w:rsidRPr="00C7332D">
        <w:rPr>
          <w:b/>
          <w:sz w:val="24"/>
          <w:szCs w:val="24"/>
        </w:rPr>
        <w:t>SoD</w:t>
      </w:r>
      <w:proofErr w:type="spellEnd"/>
    </w:p>
    <w:p w:rsidR="00357B03" w:rsidRDefault="00357B03" w:rsidP="00357B03">
      <w:pPr>
        <w:tabs>
          <w:tab w:val="right" w:pos="6096"/>
        </w:tabs>
        <w:spacing w:after="120" w:line="288" w:lineRule="auto"/>
        <w:jc w:val="both"/>
        <w:rPr>
          <w:sz w:val="24"/>
          <w:szCs w:val="24"/>
        </w:rPr>
      </w:pPr>
      <w:r w:rsidRPr="00C7332D">
        <w:rPr>
          <w:sz w:val="24"/>
          <w:szCs w:val="24"/>
        </w:rPr>
        <w:t>Termín ukončení plnění:</w:t>
      </w:r>
    </w:p>
    <w:p w:rsidR="00357B03" w:rsidRPr="005861EA" w:rsidRDefault="00357B03" w:rsidP="00357B03">
      <w:pPr>
        <w:numPr>
          <w:ilvl w:val="0"/>
          <w:numId w:val="29"/>
        </w:numPr>
        <w:spacing w:after="120" w:line="288" w:lineRule="auto"/>
        <w:ind w:left="709" w:hanging="567"/>
        <w:jc w:val="both"/>
        <w:rPr>
          <w:b/>
          <w:sz w:val="24"/>
          <w:szCs w:val="24"/>
        </w:rPr>
      </w:pPr>
      <w:r>
        <w:rPr>
          <w:sz w:val="24"/>
          <w:szCs w:val="24"/>
        </w:rPr>
        <w:t>Vybudování nového vodního zdroje, napojení na technologii vodárny</w:t>
      </w:r>
      <w:r w:rsidRPr="005861EA">
        <w:rPr>
          <w:sz w:val="24"/>
          <w:szCs w:val="24"/>
        </w:rPr>
        <w:t xml:space="preserve"> </w:t>
      </w:r>
      <w:r>
        <w:rPr>
          <w:sz w:val="24"/>
          <w:szCs w:val="24"/>
        </w:rPr>
        <w:t>a</w:t>
      </w:r>
      <w:r w:rsidRPr="005861EA">
        <w:rPr>
          <w:sz w:val="24"/>
          <w:szCs w:val="24"/>
        </w:rPr>
        <w:t xml:space="preserve"> požádání o kolaudační souhlas nejpozději </w:t>
      </w:r>
      <w:proofErr w:type="gramStart"/>
      <w:r w:rsidRPr="005861EA">
        <w:rPr>
          <w:sz w:val="24"/>
          <w:szCs w:val="24"/>
        </w:rPr>
        <w:t>do</w:t>
      </w:r>
      <w:proofErr w:type="gramEnd"/>
      <w:r w:rsidRPr="005861EA">
        <w:rPr>
          <w:sz w:val="24"/>
          <w:szCs w:val="24"/>
        </w:rPr>
        <w:t>:</w:t>
      </w:r>
    </w:p>
    <w:p w:rsidR="00357B03" w:rsidRPr="006568AB" w:rsidRDefault="00357B03" w:rsidP="00357B03">
      <w:pPr>
        <w:spacing w:after="120" w:line="288" w:lineRule="auto"/>
        <w:ind w:left="709"/>
        <w:jc w:val="right"/>
        <w:rPr>
          <w:b/>
          <w:sz w:val="24"/>
          <w:szCs w:val="24"/>
        </w:rPr>
      </w:pPr>
      <w:r>
        <w:rPr>
          <w:b/>
          <w:sz w:val="24"/>
          <w:szCs w:val="24"/>
        </w:rPr>
        <w:t>31. 12. 2015</w:t>
      </w:r>
    </w:p>
    <w:p w:rsidR="00357B03" w:rsidRPr="00357B03" w:rsidRDefault="00357B03" w:rsidP="00357B03">
      <w:pPr>
        <w:pStyle w:val="Nadpis1"/>
        <w:shd w:val="clear" w:color="auto" w:fill="FFFFFF"/>
        <w:spacing w:before="0" w:after="120" w:line="288" w:lineRule="auto"/>
        <w:rPr>
          <w:rFonts w:ascii="Times New Roman" w:hAnsi="Times New Roman"/>
          <w:b w:val="0"/>
          <w:color w:val="auto"/>
          <w:sz w:val="24"/>
          <w:szCs w:val="24"/>
        </w:rPr>
      </w:pPr>
      <w:r w:rsidRPr="00357B03">
        <w:rPr>
          <w:rFonts w:ascii="Times New Roman" w:hAnsi="Times New Roman"/>
          <w:b w:val="0"/>
          <w:color w:val="auto"/>
          <w:sz w:val="24"/>
          <w:szCs w:val="24"/>
        </w:rPr>
        <w:t xml:space="preserve">Místo plnění veřejné zakázky je areál VVP Hradiště – lokalita Obrovice. </w:t>
      </w:r>
    </w:p>
    <w:p w:rsidR="00EA3BE5" w:rsidRDefault="00EA3BE5" w:rsidP="00EA3BE5"/>
    <w:p w:rsidR="00AE2642" w:rsidRPr="00095FDB" w:rsidRDefault="00F866AD" w:rsidP="00362AE5">
      <w:pPr>
        <w:pStyle w:val="Nadpis4"/>
        <w:keepNext w:val="0"/>
        <w:spacing w:beforeLines="20" w:before="48" w:after="240"/>
        <w:rPr>
          <w:rFonts w:ascii="Times New Roman" w:hAnsi="Times New Roman"/>
          <w:color w:val="auto"/>
        </w:rPr>
      </w:pPr>
      <w:r w:rsidRPr="00095FDB">
        <w:rPr>
          <w:rFonts w:ascii="Times New Roman" w:hAnsi="Times New Roman"/>
          <w:color w:val="auto"/>
          <w:szCs w:val="24"/>
        </w:rPr>
        <w:lastRenderedPageBreak/>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362AE5" w:rsidRPr="005675DB" w:rsidRDefault="00362AE5" w:rsidP="00362AE5">
      <w:pPr>
        <w:spacing w:after="120"/>
        <w:jc w:val="both"/>
        <w:rPr>
          <w:sz w:val="24"/>
        </w:rPr>
      </w:pPr>
      <w:r w:rsidRPr="005675DB">
        <w:rPr>
          <w:sz w:val="24"/>
        </w:rPr>
        <w:t>Cena za předmět díla je cenou konečnou, nejvýše přípustnou, ve které jsou zahrnuty veškeré náklady dle článku I této smlouvy a činí:</w:t>
      </w:r>
    </w:p>
    <w:p w:rsidR="00362AE5" w:rsidRDefault="00362AE5" w:rsidP="00362AE5">
      <w:pPr>
        <w:pStyle w:val="slovn1"/>
        <w:spacing w:before="0" w:beforeAutospacing="0" w:after="0" w:afterAutospacing="0"/>
        <w:jc w:val="both"/>
        <w:rPr>
          <w:rFonts w:eastAsia="Times New Roman"/>
          <w:szCs w:val="20"/>
          <w:u w:val="single"/>
          <w:lang w:val="cs-CZ" w:eastAsia="cs-CZ"/>
        </w:rPr>
      </w:pPr>
      <w:r w:rsidRPr="005675DB">
        <w:rPr>
          <w:rFonts w:eastAsia="Times New Roman"/>
          <w:szCs w:val="20"/>
          <w:u w:val="single"/>
          <w:lang w:val="cs-CZ" w:eastAsia="cs-CZ"/>
        </w:rPr>
        <w:t>Cena za celý předmět díla:</w:t>
      </w:r>
    </w:p>
    <w:p w:rsidR="007869C1" w:rsidRDefault="007869C1" w:rsidP="00362AE5">
      <w:pPr>
        <w:pStyle w:val="slovn1"/>
        <w:spacing w:before="0" w:beforeAutospacing="0" w:after="0" w:afterAutospacing="0"/>
        <w:jc w:val="both"/>
        <w:rPr>
          <w:rFonts w:eastAsia="Times New Roman"/>
          <w:szCs w:val="20"/>
          <w:u w:val="single"/>
          <w:lang w:val="cs-CZ" w:eastAsia="cs-CZ"/>
        </w:rPr>
      </w:pPr>
    </w:p>
    <w:p w:rsidR="007869C1" w:rsidRPr="007869C1" w:rsidRDefault="007869C1" w:rsidP="007869C1">
      <w:pPr>
        <w:pStyle w:val="slovn1"/>
        <w:numPr>
          <w:ilvl w:val="0"/>
          <w:numId w:val="31"/>
        </w:numPr>
        <w:spacing w:before="0" w:beforeAutospacing="0" w:after="0" w:afterAutospacing="0"/>
        <w:jc w:val="both"/>
        <w:rPr>
          <w:rFonts w:eastAsia="Times New Roman"/>
          <w:szCs w:val="20"/>
          <w:u w:val="single"/>
          <w:lang w:val="cs-CZ" w:eastAsia="cs-CZ"/>
        </w:rPr>
      </w:pPr>
      <w:proofErr w:type="spellStart"/>
      <w:r w:rsidRPr="007869C1">
        <w:rPr>
          <w:bCs/>
        </w:rPr>
        <w:t>Vybudování</w:t>
      </w:r>
      <w:proofErr w:type="spellEnd"/>
      <w:r w:rsidRPr="007869C1">
        <w:rPr>
          <w:bCs/>
        </w:rPr>
        <w:t xml:space="preserve"> </w:t>
      </w:r>
      <w:proofErr w:type="spellStart"/>
      <w:r w:rsidRPr="007869C1">
        <w:rPr>
          <w:bCs/>
        </w:rPr>
        <w:t>nového</w:t>
      </w:r>
      <w:proofErr w:type="spellEnd"/>
      <w:r w:rsidRPr="007869C1">
        <w:rPr>
          <w:bCs/>
        </w:rPr>
        <w:t xml:space="preserve"> </w:t>
      </w:r>
      <w:proofErr w:type="spellStart"/>
      <w:r w:rsidRPr="007869C1">
        <w:rPr>
          <w:bCs/>
        </w:rPr>
        <w:t>vodního</w:t>
      </w:r>
      <w:proofErr w:type="spellEnd"/>
      <w:r w:rsidRPr="007869C1">
        <w:rPr>
          <w:bCs/>
        </w:rPr>
        <w:t xml:space="preserve"> </w:t>
      </w:r>
      <w:proofErr w:type="spellStart"/>
      <w:r w:rsidRPr="007869C1">
        <w:rPr>
          <w:bCs/>
        </w:rPr>
        <w:t>zdroje</w:t>
      </w:r>
      <w:proofErr w:type="spellEnd"/>
      <w:r w:rsidRPr="007869C1">
        <w:rPr>
          <w:bCs/>
        </w:rPr>
        <w:t xml:space="preserve"> </w:t>
      </w:r>
    </w:p>
    <w:p w:rsidR="007869C1" w:rsidRPr="007869C1" w:rsidRDefault="007869C1" w:rsidP="007869C1">
      <w:pPr>
        <w:pStyle w:val="slovn1"/>
        <w:spacing w:before="0" w:beforeAutospacing="0" w:after="0" w:afterAutospacing="0"/>
        <w:ind w:left="720"/>
        <w:jc w:val="both"/>
        <w:rPr>
          <w:b/>
          <w:bCs/>
        </w:rPr>
      </w:pPr>
      <w:proofErr w:type="gramStart"/>
      <w:r w:rsidRPr="007869C1">
        <w:rPr>
          <w:bCs/>
        </w:rPr>
        <w:t>a</w:t>
      </w:r>
      <w:proofErr w:type="gramEnd"/>
      <w:r w:rsidRPr="007869C1">
        <w:rPr>
          <w:bCs/>
        </w:rPr>
        <w:t xml:space="preserve"> </w:t>
      </w:r>
      <w:proofErr w:type="spellStart"/>
      <w:r w:rsidRPr="007869C1">
        <w:rPr>
          <w:bCs/>
        </w:rPr>
        <w:t>napojení</w:t>
      </w:r>
      <w:proofErr w:type="spellEnd"/>
      <w:r w:rsidRPr="007869C1">
        <w:rPr>
          <w:bCs/>
        </w:rPr>
        <w:t xml:space="preserve"> </w:t>
      </w:r>
      <w:proofErr w:type="spellStart"/>
      <w:r w:rsidRPr="007869C1">
        <w:rPr>
          <w:bCs/>
        </w:rPr>
        <w:t>na</w:t>
      </w:r>
      <w:proofErr w:type="spellEnd"/>
      <w:r w:rsidRPr="007869C1">
        <w:rPr>
          <w:bCs/>
        </w:rPr>
        <w:t xml:space="preserve"> </w:t>
      </w:r>
      <w:proofErr w:type="spellStart"/>
      <w:r w:rsidRPr="007869C1">
        <w:rPr>
          <w:bCs/>
        </w:rPr>
        <w:t>technologii</w:t>
      </w:r>
      <w:proofErr w:type="spellEnd"/>
      <w:r w:rsidRPr="007869C1">
        <w:rPr>
          <w:bCs/>
        </w:rPr>
        <w:t xml:space="preserve"> </w:t>
      </w:r>
      <w:proofErr w:type="spellStart"/>
      <w:r w:rsidRPr="007869C1">
        <w:rPr>
          <w:bCs/>
        </w:rPr>
        <w:t>vodárny</w:t>
      </w:r>
      <w:proofErr w:type="spellEnd"/>
      <w:r w:rsidRPr="007869C1">
        <w:rPr>
          <w:bCs/>
        </w:rPr>
        <w:tab/>
      </w:r>
      <w:r w:rsidRPr="007869C1">
        <w:rPr>
          <w:bCs/>
        </w:rPr>
        <w:tab/>
      </w:r>
      <w:r w:rsidRPr="007869C1">
        <w:rPr>
          <w:bCs/>
        </w:rPr>
        <w:tab/>
      </w:r>
      <w:r w:rsidRPr="007869C1">
        <w:rPr>
          <w:bCs/>
        </w:rPr>
        <w:tab/>
      </w:r>
      <w:r w:rsidRPr="007869C1">
        <w:rPr>
          <w:bCs/>
        </w:rPr>
        <w:tab/>
      </w:r>
      <w:r w:rsidRPr="007869C1">
        <w:rPr>
          <w:b/>
          <w:bCs/>
          <w:highlight w:val="yellow"/>
        </w:rPr>
        <w:t>………..</w:t>
      </w:r>
      <w:r w:rsidRPr="007869C1">
        <w:rPr>
          <w:b/>
          <w:bCs/>
        </w:rPr>
        <w:t xml:space="preserve">,- </w:t>
      </w:r>
      <w:proofErr w:type="spellStart"/>
      <w:r w:rsidRPr="007869C1">
        <w:rPr>
          <w:b/>
          <w:bCs/>
        </w:rPr>
        <w:t>Kč</w:t>
      </w:r>
      <w:proofErr w:type="spellEnd"/>
    </w:p>
    <w:p w:rsidR="007869C1" w:rsidRPr="007869C1" w:rsidRDefault="007869C1" w:rsidP="007869C1">
      <w:pPr>
        <w:pStyle w:val="slovn1"/>
        <w:spacing w:before="0" w:beforeAutospacing="0" w:after="0" w:afterAutospacing="0"/>
        <w:ind w:left="720"/>
        <w:jc w:val="both"/>
        <w:rPr>
          <w:bCs/>
        </w:rPr>
      </w:pPr>
    </w:p>
    <w:p w:rsidR="007869C1" w:rsidRPr="007869C1" w:rsidRDefault="007869C1" w:rsidP="007869C1">
      <w:pPr>
        <w:pStyle w:val="slovn1"/>
        <w:numPr>
          <w:ilvl w:val="0"/>
          <w:numId w:val="31"/>
        </w:numPr>
        <w:spacing w:before="0" w:beforeAutospacing="0" w:after="0" w:afterAutospacing="0" w:line="480" w:lineRule="auto"/>
        <w:jc w:val="both"/>
        <w:rPr>
          <w:b/>
          <w:bCs/>
        </w:rPr>
      </w:pPr>
      <w:proofErr w:type="spellStart"/>
      <w:r w:rsidRPr="007869C1">
        <w:rPr>
          <w:bCs/>
        </w:rPr>
        <w:t>Vybudování</w:t>
      </w:r>
      <w:proofErr w:type="spellEnd"/>
      <w:r w:rsidRPr="007869C1">
        <w:rPr>
          <w:bCs/>
        </w:rPr>
        <w:t xml:space="preserve"> </w:t>
      </w:r>
      <w:proofErr w:type="spellStart"/>
      <w:r w:rsidRPr="007869C1">
        <w:rPr>
          <w:bCs/>
        </w:rPr>
        <w:t>vodovodní</w:t>
      </w:r>
      <w:proofErr w:type="spellEnd"/>
      <w:r w:rsidRPr="007869C1">
        <w:rPr>
          <w:bCs/>
        </w:rPr>
        <w:t xml:space="preserve"> a </w:t>
      </w:r>
      <w:proofErr w:type="spellStart"/>
      <w:r w:rsidRPr="007869C1">
        <w:rPr>
          <w:bCs/>
        </w:rPr>
        <w:t>elektrické</w:t>
      </w:r>
      <w:proofErr w:type="spellEnd"/>
      <w:r w:rsidRPr="007869C1">
        <w:rPr>
          <w:bCs/>
        </w:rPr>
        <w:t xml:space="preserve"> </w:t>
      </w:r>
      <w:proofErr w:type="spellStart"/>
      <w:r w:rsidRPr="007869C1">
        <w:rPr>
          <w:bCs/>
        </w:rPr>
        <w:t>přípojky</w:t>
      </w:r>
      <w:proofErr w:type="spellEnd"/>
      <w:r w:rsidRPr="007869C1">
        <w:rPr>
          <w:bCs/>
        </w:rPr>
        <w:tab/>
      </w:r>
      <w:r w:rsidRPr="007869C1">
        <w:rPr>
          <w:bCs/>
        </w:rPr>
        <w:tab/>
      </w:r>
      <w:r w:rsidRPr="007869C1">
        <w:rPr>
          <w:bCs/>
        </w:rPr>
        <w:tab/>
      </w:r>
      <w:r w:rsidRPr="007869C1">
        <w:rPr>
          <w:bCs/>
        </w:rPr>
        <w:tab/>
      </w:r>
      <w:r w:rsidRPr="007869C1">
        <w:rPr>
          <w:b/>
          <w:bCs/>
          <w:highlight w:val="yellow"/>
        </w:rPr>
        <w:t>….…….</w:t>
      </w:r>
      <w:r w:rsidRPr="007869C1">
        <w:rPr>
          <w:b/>
          <w:bCs/>
        </w:rPr>
        <w:t xml:space="preserve">,- </w:t>
      </w:r>
      <w:proofErr w:type="spellStart"/>
      <w:r w:rsidRPr="007869C1">
        <w:rPr>
          <w:b/>
          <w:bCs/>
        </w:rPr>
        <w:t>Kč</w:t>
      </w:r>
      <w:proofErr w:type="spellEnd"/>
    </w:p>
    <w:p w:rsidR="007869C1" w:rsidRPr="007869C1" w:rsidRDefault="007869C1" w:rsidP="007869C1">
      <w:pPr>
        <w:pStyle w:val="slovn1"/>
        <w:numPr>
          <w:ilvl w:val="0"/>
          <w:numId w:val="31"/>
        </w:numPr>
        <w:spacing w:before="0" w:beforeAutospacing="0" w:after="0" w:afterAutospacing="0" w:line="480" w:lineRule="auto"/>
        <w:jc w:val="both"/>
        <w:rPr>
          <w:bCs/>
          <w:i/>
        </w:rPr>
      </w:pPr>
      <w:proofErr w:type="spellStart"/>
      <w:r w:rsidRPr="007869C1">
        <w:rPr>
          <w:bCs/>
        </w:rPr>
        <w:t>Oplocení</w:t>
      </w:r>
      <w:proofErr w:type="spellEnd"/>
      <w:r w:rsidRPr="007869C1">
        <w:rPr>
          <w:bCs/>
        </w:rPr>
        <w:t xml:space="preserve"> </w:t>
      </w:r>
      <w:proofErr w:type="spellStart"/>
      <w:r w:rsidRPr="007869C1">
        <w:rPr>
          <w:bCs/>
        </w:rPr>
        <w:t>vrtu</w:t>
      </w:r>
      <w:proofErr w:type="spellEnd"/>
      <w:r w:rsidRPr="007869C1">
        <w:rPr>
          <w:bCs/>
          <w:i/>
        </w:rPr>
        <w:tab/>
      </w:r>
      <w:r w:rsidRPr="007869C1">
        <w:rPr>
          <w:bCs/>
          <w:i/>
        </w:rPr>
        <w:tab/>
      </w:r>
      <w:r w:rsidRPr="007869C1">
        <w:rPr>
          <w:bCs/>
          <w:i/>
        </w:rPr>
        <w:tab/>
      </w:r>
      <w:r w:rsidRPr="007869C1">
        <w:rPr>
          <w:bCs/>
          <w:i/>
        </w:rPr>
        <w:tab/>
      </w:r>
      <w:r w:rsidRPr="007869C1">
        <w:rPr>
          <w:bCs/>
          <w:i/>
        </w:rPr>
        <w:tab/>
      </w:r>
      <w:r w:rsidRPr="007869C1">
        <w:rPr>
          <w:bCs/>
          <w:i/>
        </w:rPr>
        <w:tab/>
      </w:r>
      <w:r w:rsidRPr="007869C1">
        <w:rPr>
          <w:bCs/>
          <w:i/>
        </w:rPr>
        <w:tab/>
      </w:r>
      <w:r w:rsidRPr="007869C1">
        <w:rPr>
          <w:bCs/>
          <w:i/>
        </w:rPr>
        <w:tab/>
      </w:r>
      <w:r w:rsidRPr="007869C1">
        <w:rPr>
          <w:b/>
          <w:bCs/>
          <w:i/>
          <w:highlight w:val="yellow"/>
        </w:rPr>
        <w:t>………..</w:t>
      </w:r>
      <w:r w:rsidRPr="007869C1">
        <w:rPr>
          <w:b/>
          <w:bCs/>
          <w:i/>
        </w:rPr>
        <w:t xml:space="preserve">,- </w:t>
      </w:r>
      <w:proofErr w:type="spellStart"/>
      <w:r w:rsidRPr="007869C1">
        <w:rPr>
          <w:b/>
          <w:bCs/>
          <w:i/>
        </w:rPr>
        <w:t>Kč</w:t>
      </w:r>
      <w:proofErr w:type="spellEnd"/>
    </w:p>
    <w:p w:rsidR="007869C1" w:rsidRPr="005675DB" w:rsidRDefault="007869C1" w:rsidP="007869C1">
      <w:pPr>
        <w:pStyle w:val="slovn1"/>
        <w:spacing w:before="0" w:beforeAutospacing="0" w:after="0" w:afterAutospacing="0"/>
        <w:ind w:left="720"/>
        <w:jc w:val="both"/>
        <w:rPr>
          <w:rFonts w:eastAsia="Times New Roman"/>
          <w:szCs w:val="20"/>
          <w:u w:val="single"/>
          <w:lang w:val="cs-CZ" w:eastAsia="cs-CZ"/>
        </w:rPr>
      </w:pPr>
    </w:p>
    <w:p w:rsidR="00362AE5" w:rsidRPr="005675DB" w:rsidRDefault="00362AE5" w:rsidP="00362AE5">
      <w:pPr>
        <w:pStyle w:val="slovn1"/>
        <w:spacing w:before="0" w:beforeAutospacing="0" w:after="0" w:afterAutospacing="0"/>
        <w:ind w:left="540" w:hanging="540"/>
        <w:jc w:val="both"/>
        <w:rPr>
          <w:rFonts w:eastAsia="Times New Roman"/>
          <w:szCs w:val="20"/>
          <w:lang w:val="cs-CZ" w:eastAsia="cs-CZ"/>
        </w:rPr>
      </w:pPr>
    </w:p>
    <w:p w:rsidR="00362AE5" w:rsidRPr="00E41F64" w:rsidRDefault="00362AE5" w:rsidP="00362AE5">
      <w:pPr>
        <w:pStyle w:val="slovn1"/>
        <w:tabs>
          <w:tab w:val="left" w:pos="1080"/>
          <w:tab w:val="right" w:pos="8505"/>
        </w:tabs>
        <w:spacing w:before="0" w:beforeAutospacing="0" w:after="0" w:afterAutospacing="0"/>
        <w:ind w:left="540"/>
        <w:jc w:val="both"/>
        <w:rPr>
          <w:rFonts w:eastAsia="Times New Roman"/>
          <w:b/>
          <w:szCs w:val="20"/>
          <w:lang w:val="cs-CZ" w:eastAsia="cs-CZ"/>
        </w:rPr>
      </w:pPr>
      <w:r w:rsidRPr="005675DB">
        <w:rPr>
          <w:rFonts w:eastAsia="Times New Roman"/>
          <w:szCs w:val="20"/>
          <w:lang w:val="cs-CZ" w:eastAsia="cs-CZ"/>
        </w:rPr>
        <w:tab/>
      </w:r>
      <w:r w:rsidRPr="00BD5B6B">
        <w:rPr>
          <w:rFonts w:eastAsia="Times New Roman"/>
          <w:b/>
          <w:sz w:val="28"/>
          <w:szCs w:val="20"/>
          <w:lang w:val="cs-CZ" w:eastAsia="cs-CZ"/>
        </w:rPr>
        <w:t>Celková cena bez DPH</w:t>
      </w:r>
      <w:r w:rsidRPr="005675DB">
        <w:rPr>
          <w:rFonts w:eastAsia="Times New Roman"/>
          <w:szCs w:val="20"/>
          <w:lang w:val="cs-CZ" w:eastAsia="cs-CZ"/>
        </w:rPr>
        <w:tab/>
      </w:r>
      <w:r w:rsidRPr="007869C1">
        <w:rPr>
          <w:rFonts w:eastAsia="Times New Roman"/>
          <w:b/>
          <w:sz w:val="28"/>
          <w:szCs w:val="20"/>
          <w:highlight w:val="yellow"/>
          <w:lang w:val="cs-CZ" w:eastAsia="cs-CZ"/>
        </w:rPr>
        <w:t>…</w:t>
      </w:r>
      <w:proofErr w:type="gramStart"/>
      <w:r w:rsidRPr="007869C1">
        <w:rPr>
          <w:rFonts w:eastAsia="Times New Roman"/>
          <w:b/>
          <w:sz w:val="28"/>
          <w:szCs w:val="20"/>
          <w:highlight w:val="yellow"/>
          <w:lang w:val="cs-CZ" w:eastAsia="cs-CZ"/>
        </w:rPr>
        <w:t>…..…</w:t>
      </w:r>
      <w:proofErr w:type="gramEnd"/>
      <w:r w:rsidRPr="007869C1">
        <w:rPr>
          <w:rFonts w:eastAsia="Times New Roman"/>
          <w:b/>
          <w:sz w:val="28"/>
          <w:szCs w:val="20"/>
          <w:highlight w:val="yellow"/>
          <w:lang w:val="cs-CZ" w:eastAsia="cs-CZ"/>
        </w:rPr>
        <w:t>.</w:t>
      </w:r>
      <w:r w:rsidRPr="005675DB">
        <w:rPr>
          <w:rFonts w:eastAsia="Times New Roman"/>
          <w:b/>
          <w:szCs w:val="20"/>
          <w:lang w:val="cs-CZ" w:eastAsia="cs-CZ"/>
        </w:rPr>
        <w:t xml:space="preserve">,- Kč </w:t>
      </w:r>
    </w:p>
    <w:p w:rsidR="00362AE5" w:rsidRPr="005675DB" w:rsidRDefault="00362AE5" w:rsidP="00362AE5">
      <w:pPr>
        <w:pStyle w:val="slovn1"/>
        <w:tabs>
          <w:tab w:val="left" w:pos="1080"/>
          <w:tab w:val="right" w:pos="7740"/>
        </w:tabs>
        <w:spacing w:before="0" w:beforeAutospacing="0" w:after="0" w:afterAutospacing="0"/>
        <w:jc w:val="both"/>
        <w:rPr>
          <w:rFonts w:eastAsia="Times New Roman"/>
          <w:b/>
          <w:szCs w:val="20"/>
          <w:lang w:val="cs-CZ" w:eastAsia="cs-CZ"/>
        </w:rPr>
      </w:pPr>
    </w:p>
    <w:p w:rsidR="00362AE5" w:rsidRPr="005675DB" w:rsidRDefault="00362AE5" w:rsidP="00362AE5">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 xml:space="preserve">slovy: </w:t>
      </w:r>
      <w:r w:rsidRPr="000F1AB2">
        <w:rPr>
          <w:rFonts w:eastAsia="Times New Roman"/>
          <w:szCs w:val="20"/>
          <w:highlight w:val="yellow"/>
          <w:lang w:val="cs-CZ" w:eastAsia="cs-CZ"/>
        </w:rPr>
        <w:t>„</w:t>
      </w:r>
      <w:r>
        <w:rPr>
          <w:rFonts w:eastAsia="Times New Roman"/>
          <w:szCs w:val="20"/>
          <w:highlight w:val="yellow"/>
          <w:lang w:val="cs-CZ" w:eastAsia="cs-CZ"/>
        </w:rPr>
        <w:t>…</w:t>
      </w:r>
      <w:r w:rsidRPr="000F1AB2">
        <w:rPr>
          <w:rFonts w:eastAsia="Times New Roman"/>
          <w:szCs w:val="20"/>
          <w:highlight w:val="yellow"/>
          <w:lang w:val="cs-CZ" w:eastAsia="cs-CZ"/>
        </w:rPr>
        <w:t>……………………………………………………</w:t>
      </w:r>
      <w:proofErr w:type="gramStart"/>
      <w:r w:rsidRPr="000F1AB2">
        <w:rPr>
          <w:rFonts w:eastAsia="Times New Roman"/>
          <w:szCs w:val="20"/>
          <w:highlight w:val="yellow"/>
          <w:lang w:val="cs-CZ" w:eastAsia="cs-CZ"/>
        </w:rPr>
        <w:t>…..</w:t>
      </w:r>
      <w:proofErr w:type="spellStart"/>
      <w:r w:rsidRPr="005675DB">
        <w:rPr>
          <w:rFonts w:eastAsia="Times New Roman"/>
          <w:szCs w:val="20"/>
          <w:lang w:val="cs-CZ" w:eastAsia="cs-CZ"/>
        </w:rPr>
        <w:t>korunčeských</w:t>
      </w:r>
      <w:proofErr w:type="spellEnd"/>
      <w:proofErr w:type="gramEnd"/>
      <w:r w:rsidRPr="005675DB">
        <w:rPr>
          <w:rFonts w:eastAsia="Times New Roman"/>
          <w:szCs w:val="20"/>
          <w:lang w:val="cs-CZ" w:eastAsia="cs-CZ"/>
        </w:rPr>
        <w:t>“</w:t>
      </w:r>
    </w:p>
    <w:p w:rsidR="00362AE5" w:rsidRPr="005675DB" w:rsidRDefault="00362AE5" w:rsidP="00362AE5">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362AE5" w:rsidRPr="005675DB" w:rsidRDefault="00362AE5" w:rsidP="00362AE5">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5675DB">
        <w:rPr>
          <w:rFonts w:eastAsia="Times New Roman"/>
          <w:b/>
          <w:sz w:val="22"/>
          <w:szCs w:val="20"/>
          <w:lang w:val="cs-CZ" w:eastAsia="cs-CZ"/>
        </w:rPr>
        <w:t>DPH bude účtováno v sazbě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9F2D4F" w:rsidRPr="009F2D4F" w:rsidRDefault="009F2D4F" w:rsidP="00095FDB">
      <w:pPr>
        <w:numPr>
          <w:ilvl w:val="0"/>
          <w:numId w:val="2"/>
        </w:numPr>
        <w:tabs>
          <w:tab w:val="left" w:pos="0"/>
        </w:tabs>
        <w:spacing w:beforeLines="20" w:before="48" w:after="120"/>
        <w:jc w:val="both"/>
        <w:rPr>
          <w:bCs/>
          <w:sz w:val="24"/>
        </w:rPr>
      </w:pPr>
      <w:r>
        <w:rPr>
          <w:sz w:val="24"/>
          <w:szCs w:val="24"/>
        </w:rPr>
        <w:t>Fakturace bude provedena jednou fakturou na základě zápisu o předání/převzetí. Zadavatel si vyhrazuje právo pozastavit</w:t>
      </w:r>
      <w:r w:rsidRPr="00E921AE">
        <w:rPr>
          <w:sz w:val="24"/>
          <w:szCs w:val="24"/>
        </w:rPr>
        <w:t xml:space="preserve"> </w:t>
      </w:r>
      <w:r>
        <w:rPr>
          <w:sz w:val="24"/>
          <w:szCs w:val="24"/>
        </w:rPr>
        <w:t>2</w:t>
      </w:r>
      <w:r w:rsidRPr="00E921AE">
        <w:rPr>
          <w:sz w:val="24"/>
          <w:szCs w:val="24"/>
        </w:rPr>
        <w:t xml:space="preserve">0 % </w:t>
      </w:r>
      <w:r>
        <w:rPr>
          <w:sz w:val="24"/>
          <w:szCs w:val="24"/>
        </w:rPr>
        <w:t xml:space="preserve">z celkové ceny díla bez DPH z faktury do odstranění případných vad a nedodělků / dodání kolaudačního souhlasu s nabytím právní moci / vydání povolení k nakládání s vodami. </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Pr="00095FDB" w:rsidRDefault="00095FDB" w:rsidP="00095FDB">
      <w:pPr>
        <w:tabs>
          <w:tab w:val="right" w:pos="4253"/>
        </w:tabs>
        <w:spacing w:after="120" w:line="288" w:lineRule="auto"/>
        <w:ind w:left="851"/>
        <w:jc w:val="both"/>
        <w:rPr>
          <w:sz w:val="24"/>
          <w:szCs w:val="24"/>
        </w:rPr>
      </w:pPr>
      <w:bookmarkStart w:id="0" w:name="_GoBack"/>
      <w:bookmarkEnd w:id="0"/>
    </w:p>
    <w:p w:rsidR="00AE2642" w:rsidRDefault="00F866AD" w:rsidP="002E7917">
      <w:pPr>
        <w:pStyle w:val="Nadpis6"/>
        <w:spacing w:beforeLines="20" w:before="48" w:after="120"/>
        <w:rPr>
          <w:rFonts w:ascii="Times New Roman" w:hAnsi="Times New Roman"/>
        </w:rPr>
      </w:pPr>
      <w:r w:rsidRPr="00095FDB">
        <w:rPr>
          <w:rFonts w:ascii="Times New Roman" w:hAnsi="Times New Roman"/>
        </w:rPr>
        <w:lastRenderedPageBreak/>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Pr="006F75EA" w:rsidRDefault="0075034C" w:rsidP="006F75EA">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proofErr w:type="gramStart"/>
      <w:r w:rsidR="00783D5E" w:rsidRPr="00B31B1F">
        <w:rPr>
          <w:b/>
          <w:sz w:val="24"/>
          <w:highlight w:val="yellow"/>
        </w:rPr>
        <w:t>…..</w:t>
      </w:r>
      <w:r w:rsidR="00783D5E" w:rsidRPr="00B31B1F">
        <w:rPr>
          <w:b/>
          <w:sz w:val="24"/>
        </w:rPr>
        <w:t xml:space="preserve"> měsíců</w:t>
      </w:r>
      <w:proofErr w:type="gramEnd"/>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BD5B6B" w:rsidRDefault="0075034C" w:rsidP="00BD5B6B">
      <w:pPr>
        <w:numPr>
          <w:ilvl w:val="0"/>
          <w:numId w:val="6"/>
        </w:numPr>
        <w:spacing w:before="120" w:after="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D5B6B" w:rsidRPr="00BD5B6B" w:rsidRDefault="00BD5B6B" w:rsidP="00BD5B6B">
      <w:pPr>
        <w:pStyle w:val="Odstavecseseznamem"/>
        <w:numPr>
          <w:ilvl w:val="0"/>
          <w:numId w:val="6"/>
        </w:numPr>
        <w:jc w:val="both"/>
        <w:rPr>
          <w:rFonts w:ascii="Times New Roman" w:hAnsi="Times New Roman"/>
          <w:sz w:val="24"/>
          <w:szCs w:val="24"/>
        </w:rPr>
      </w:pPr>
      <w:r w:rsidRPr="00BD5B6B">
        <w:rPr>
          <w:rFonts w:ascii="Times New Roman" w:hAnsi="Times New Roman"/>
          <w:sz w:val="24"/>
          <w:szCs w:val="24"/>
        </w:rPr>
        <w:t>V případě, že během požadované doby garance vydatnosti vody ve vrtu dojde k jejímu výraznému snížení, provede zhotovitel taková nápravná opatření, aby požadovaná vydatnost vody ve vrtu byla opětovně zajištěna.</w:t>
      </w:r>
    </w:p>
    <w:p w:rsidR="00FD4896" w:rsidRDefault="00FD4896" w:rsidP="002E7917">
      <w:pPr>
        <w:pStyle w:val="Nadpis6"/>
        <w:keepNext w:val="0"/>
        <w:spacing w:beforeLines="20" w:before="48" w:after="120"/>
        <w:rPr>
          <w:rFonts w:ascii="Times New Roman" w:hAnsi="Times New Roman"/>
        </w:rPr>
      </w:pPr>
    </w:p>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F75EA" w:rsidRPr="006F75EA" w:rsidRDefault="00EA3BE5" w:rsidP="006F75EA">
      <w:pPr>
        <w:numPr>
          <w:ilvl w:val="0"/>
          <w:numId w:val="17"/>
        </w:numPr>
        <w:spacing w:before="120" w:after="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6F75EA" w:rsidRPr="009538BB" w:rsidRDefault="006F75EA" w:rsidP="006F75EA">
      <w:pPr>
        <w:numPr>
          <w:ilvl w:val="0"/>
          <w:numId w:val="17"/>
        </w:numPr>
        <w:shd w:val="clear" w:color="00FFFF" w:fill="auto"/>
        <w:spacing w:after="120"/>
        <w:jc w:val="both"/>
        <w:rPr>
          <w:sz w:val="24"/>
        </w:rPr>
      </w:pPr>
      <w:r w:rsidRPr="009538BB">
        <w:rPr>
          <w:sz w:val="24"/>
          <w:szCs w:val="24"/>
        </w:rPr>
        <w:t xml:space="preserve">Zhotovitel souhlasí s uveřejněním této smlouvy na </w:t>
      </w:r>
      <w:hyperlink r:id="rId9" w:history="1">
        <w:r w:rsidRPr="009538BB">
          <w:rPr>
            <w:rStyle w:val="Hypertextovodkaz"/>
            <w:sz w:val="24"/>
            <w:szCs w:val="24"/>
          </w:rPr>
          <w:t>www.as-po.cz</w:t>
        </w:r>
      </w:hyperlink>
      <w:r w:rsidRPr="009538BB">
        <w:rPr>
          <w:sz w:val="24"/>
          <w:szCs w:val="24"/>
          <w:u w:val="single"/>
        </w:rPr>
        <w:t>.</w:t>
      </w:r>
    </w:p>
    <w:p w:rsidR="006F75EA" w:rsidRDefault="006F75EA" w:rsidP="006F75EA">
      <w:pPr>
        <w:numPr>
          <w:ilvl w:val="0"/>
          <w:numId w:val="17"/>
        </w:numPr>
        <w:shd w:val="clear" w:color="00FFFF" w:fill="auto"/>
        <w:spacing w:after="120"/>
        <w:jc w:val="both"/>
        <w:rPr>
          <w:sz w:val="24"/>
        </w:rPr>
      </w:pPr>
      <w:r w:rsidRPr="009538BB">
        <w:rPr>
          <w:sz w:val="24"/>
          <w:szCs w:val="24"/>
        </w:rPr>
        <w:t xml:space="preserve">Zhotovitel před podpisem smlouvy předloží objednateli kopii jediné pojistné smlouvy, jejímž předmětem je pojištění odpovědnosti za škodu způsobenou zhotovitelem třetí osobě ve výši minimálně </w:t>
      </w:r>
      <w:r>
        <w:rPr>
          <w:b/>
          <w:bCs/>
          <w:sz w:val="24"/>
          <w:szCs w:val="24"/>
        </w:rPr>
        <w:t>5</w:t>
      </w:r>
      <w:r w:rsidRPr="009538BB">
        <w:rPr>
          <w:b/>
          <w:bCs/>
          <w:sz w:val="24"/>
          <w:szCs w:val="24"/>
        </w:rPr>
        <w:t>00 000,- Kč</w:t>
      </w:r>
      <w:r w:rsidRPr="009538BB">
        <w:rPr>
          <w:sz w:val="24"/>
          <w:szCs w:val="24"/>
        </w:rPr>
        <w:t>. Tato smlouva musí být platná po celou dobu realizace předmětu díla.</w:t>
      </w:r>
    </w:p>
    <w:p w:rsidR="001A6F2A" w:rsidRDefault="001A6F2A" w:rsidP="001A6F2A">
      <w:pPr>
        <w:autoSpaceDE w:val="0"/>
        <w:autoSpaceDN w:val="0"/>
        <w:adjustRightInd w:val="0"/>
        <w:rPr>
          <w:sz w:val="24"/>
          <w:szCs w:val="24"/>
        </w:rPr>
      </w:pP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w:t>
      </w:r>
      <w:r w:rsidR="00524874" w:rsidRPr="00095FDB">
        <w:rPr>
          <w:sz w:val="24"/>
        </w:rPr>
        <w:lastRenderedPageBreak/>
        <w:t>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B5774F">
        <w:rPr>
          <w:sz w:val="24"/>
        </w:rPr>
        <w:t>, který je Přílohou č. 1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w:t>
      </w:r>
      <w:r w:rsidR="001D1781">
        <w:t xml:space="preserve">jsou </w:t>
      </w:r>
      <w:r w:rsidR="001D1781"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F634A8" w:rsidRPr="001D1781" w:rsidRDefault="00AE2642" w:rsidP="001D1781">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lastRenderedPageBreak/>
        <w:t>Smluvní strany prohlašují, že smlouvu pře</w:t>
      </w:r>
      <w:r w:rsidR="001A6F2A">
        <w:t>čet</w:t>
      </w:r>
      <w:r w:rsidR="00E74620">
        <w:t>ly</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AC1442" w:rsidRDefault="00AC1442"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1D1781"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1D1781" w:rsidRPr="001D1781">
        <w:rPr>
          <w:sz w:val="24"/>
          <w:szCs w:val="24"/>
        </w:rPr>
        <w:t>Sazebník pokut - Sankce za porušení BOZP, PO a OŽP</w:t>
      </w:r>
      <w:r w:rsidR="001D1781" w:rsidRPr="001D1781">
        <w:rPr>
          <w:sz w:val="24"/>
          <w:szCs w:val="24"/>
        </w:rPr>
        <w:tab/>
        <w:t xml:space="preserve"> (1 list)</w:t>
      </w:r>
    </w:p>
    <w:p w:rsidR="00EA3BE5" w:rsidRDefault="00EA3BE5" w:rsidP="00EA3BE5">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BC2C6B" w:rsidRPr="0038629D" w:rsidRDefault="00BC2C6B" w:rsidP="00BC2C6B">
      <w:pPr>
        <w:pStyle w:val="Odstavecseseznamem"/>
        <w:spacing w:after="0" w:line="240" w:lineRule="auto"/>
        <w:ind w:left="0" w:hanging="284"/>
        <w:rPr>
          <w:sz w:val="24"/>
        </w:rPr>
      </w:pPr>
      <w:r w:rsidRPr="0038629D">
        <w:rPr>
          <w:sz w:val="24"/>
        </w:rPr>
        <w:t>_________________________</w:t>
      </w:r>
      <w:r>
        <w:rPr>
          <w:sz w:val="24"/>
        </w:rPr>
        <w:t>____</w:t>
      </w:r>
      <w:r w:rsidRPr="0038629D">
        <w:rPr>
          <w:sz w:val="24"/>
        </w:rPr>
        <w:t>_________</w:t>
      </w:r>
      <w:r>
        <w:rPr>
          <w:sz w:val="24"/>
        </w:rPr>
        <w:tab/>
      </w:r>
      <w:r>
        <w:rPr>
          <w:sz w:val="24"/>
        </w:rPr>
        <w:tab/>
        <w:t>_____________________________</w:t>
      </w:r>
    </w:p>
    <w:p w:rsidR="00BC2C6B" w:rsidRPr="005E36B1" w:rsidRDefault="00BC2C6B" w:rsidP="005E36B1">
      <w:pPr>
        <w:pStyle w:val="Odstavecseseznamem"/>
        <w:spacing w:before="120" w:after="0" w:line="240" w:lineRule="auto"/>
        <w:ind w:left="0" w:hanging="284"/>
        <w:rPr>
          <w:rFonts w:ascii="Times New Roman" w:hAnsi="Times New Roman"/>
          <w:sz w:val="24"/>
        </w:rPr>
      </w:pPr>
      <w:r w:rsidRPr="005E36B1">
        <w:rPr>
          <w:rFonts w:ascii="Times New Roman" w:hAnsi="Times New Roman"/>
          <w:sz w:val="24"/>
        </w:rPr>
        <w:t>ARMÁDNÍ SERVISNÍ, příspěvková organizace</w:t>
      </w:r>
      <w:r w:rsidRPr="005E36B1">
        <w:rPr>
          <w:rFonts w:ascii="Times New Roman" w:hAnsi="Times New Roman"/>
          <w:sz w:val="24"/>
        </w:rPr>
        <w:tab/>
      </w:r>
      <w:r w:rsidRPr="005E36B1">
        <w:rPr>
          <w:rFonts w:ascii="Times New Roman" w:hAnsi="Times New Roman"/>
          <w:sz w:val="24"/>
        </w:rPr>
        <w:tab/>
      </w:r>
      <w:r w:rsidRPr="005E36B1">
        <w:rPr>
          <w:rFonts w:ascii="Times New Roman" w:hAnsi="Times New Roman"/>
          <w:sz w:val="24"/>
          <w:shd w:val="clear" w:color="auto" w:fill="FFFF00"/>
        </w:rPr>
        <w:t>………………………</w:t>
      </w:r>
    </w:p>
    <w:p w:rsidR="00BC2C6B" w:rsidRPr="005E36B1" w:rsidRDefault="00BC2C6B" w:rsidP="00BC2C6B">
      <w:pPr>
        <w:pStyle w:val="Odstavecseseznamem"/>
        <w:spacing w:after="0" w:line="240" w:lineRule="auto"/>
        <w:rPr>
          <w:rFonts w:ascii="Times New Roman" w:hAnsi="Times New Roman"/>
          <w:sz w:val="24"/>
        </w:rPr>
      </w:pPr>
      <w:r w:rsidRPr="005E36B1">
        <w:rPr>
          <w:rFonts w:ascii="Times New Roman" w:hAnsi="Times New Roman"/>
          <w:sz w:val="24"/>
        </w:rPr>
        <w:t xml:space="preserve">      Ing. Martin Lehký</w:t>
      </w:r>
      <w:r w:rsidRPr="005E36B1">
        <w:rPr>
          <w:rFonts w:ascii="Times New Roman" w:hAnsi="Times New Roman"/>
          <w:sz w:val="24"/>
        </w:rPr>
        <w:tab/>
      </w:r>
      <w:r w:rsidRPr="005E36B1">
        <w:rPr>
          <w:rFonts w:ascii="Times New Roman" w:hAnsi="Times New Roman"/>
          <w:sz w:val="24"/>
        </w:rPr>
        <w:tab/>
      </w:r>
      <w:r w:rsidRPr="005E36B1">
        <w:rPr>
          <w:rFonts w:ascii="Times New Roman" w:hAnsi="Times New Roman"/>
          <w:sz w:val="24"/>
        </w:rPr>
        <w:tab/>
      </w:r>
      <w:r w:rsidRPr="005E36B1">
        <w:rPr>
          <w:rFonts w:ascii="Times New Roman" w:hAnsi="Times New Roman"/>
          <w:sz w:val="24"/>
        </w:rPr>
        <w:tab/>
      </w:r>
      <w:r w:rsidRPr="005E36B1">
        <w:rPr>
          <w:rFonts w:ascii="Times New Roman" w:hAnsi="Times New Roman"/>
          <w:sz w:val="24"/>
        </w:rPr>
        <w:tab/>
      </w:r>
      <w:r w:rsidRPr="005E36B1">
        <w:rPr>
          <w:rFonts w:ascii="Times New Roman" w:hAnsi="Times New Roman"/>
          <w:sz w:val="24"/>
          <w:shd w:val="clear" w:color="auto" w:fill="FFFF00"/>
        </w:rPr>
        <w:t>………………………</w:t>
      </w:r>
    </w:p>
    <w:p w:rsidR="00BC2C6B" w:rsidRPr="005E36B1" w:rsidRDefault="00E74620" w:rsidP="00E74620">
      <w:pPr>
        <w:ind w:left="1440"/>
        <w:rPr>
          <w:b/>
          <w:sz w:val="24"/>
          <w:shd w:val="clear" w:color="auto" w:fill="FFFF00"/>
        </w:rPr>
      </w:pPr>
      <w:r>
        <w:rPr>
          <w:sz w:val="24"/>
        </w:rPr>
        <w:t xml:space="preserve">   ředitel</w:t>
      </w:r>
      <w:r w:rsidR="00BC2C6B" w:rsidRPr="005E36B1">
        <w:rPr>
          <w:sz w:val="24"/>
        </w:rPr>
        <w:tab/>
      </w:r>
      <w:r w:rsidR="00BC2C6B" w:rsidRPr="005E36B1">
        <w:rPr>
          <w:sz w:val="24"/>
        </w:rPr>
        <w:tab/>
      </w:r>
      <w:r w:rsidR="00BC2C6B" w:rsidRPr="005E36B1">
        <w:rPr>
          <w:sz w:val="24"/>
        </w:rPr>
        <w:tab/>
      </w:r>
      <w:r w:rsidR="00BC2C6B" w:rsidRPr="005E36B1">
        <w:rPr>
          <w:sz w:val="24"/>
        </w:rPr>
        <w:tab/>
      </w:r>
      <w:r>
        <w:rPr>
          <w:sz w:val="24"/>
        </w:rPr>
        <w:tab/>
      </w:r>
      <w:r w:rsidR="00BC2C6B" w:rsidRPr="005E36B1">
        <w:rPr>
          <w:b/>
          <w:sz w:val="24"/>
          <w:shd w:val="clear" w:color="auto" w:fill="FFFF00"/>
        </w:rPr>
        <w:t>………………</w:t>
      </w:r>
      <w:r w:rsidR="005E36B1">
        <w:rPr>
          <w:b/>
          <w:sz w:val="24"/>
          <w:shd w:val="clear" w:color="auto" w:fill="FFFF00"/>
        </w:rPr>
        <w:t>………</w:t>
      </w:r>
    </w:p>
    <w:p w:rsidR="00D0464B" w:rsidRPr="00BC2C6B" w:rsidRDefault="00D0464B" w:rsidP="00595E50">
      <w:pPr>
        <w:autoSpaceDE w:val="0"/>
        <w:autoSpaceDN w:val="0"/>
        <w:adjustRightInd w:val="0"/>
        <w:rPr>
          <w:b/>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Default="00BC2C6B" w:rsidP="00595E50">
      <w:pPr>
        <w:autoSpaceDE w:val="0"/>
        <w:autoSpaceDN w:val="0"/>
        <w:adjustRightInd w:val="0"/>
        <w:rPr>
          <w:bCs/>
          <w:sz w:val="24"/>
        </w:rPr>
      </w:pPr>
    </w:p>
    <w:p w:rsidR="00BC2C6B" w:rsidRPr="009C4BA1" w:rsidRDefault="002170A0" w:rsidP="00BC2C6B">
      <w:pPr>
        <w:autoSpaceDE w:val="0"/>
        <w:autoSpaceDN w:val="0"/>
        <w:adjustRightInd w:val="0"/>
        <w:rPr>
          <w:bCs/>
          <w:sz w:val="24"/>
        </w:rPr>
      </w:pPr>
      <w:r>
        <w:rPr>
          <w:bCs/>
          <w:sz w:val="24"/>
        </w:rPr>
        <w:lastRenderedPageBreak/>
        <w:t>Příloha č. 1</w:t>
      </w:r>
    </w:p>
    <w:p w:rsidR="00BC2C6B" w:rsidRPr="00595E50" w:rsidRDefault="00BC2C6B" w:rsidP="00BC2C6B">
      <w:pPr>
        <w:pStyle w:val="Nadpis1"/>
        <w:spacing w:afterLines="50" w:after="120"/>
        <w:jc w:val="center"/>
        <w:rPr>
          <w:rFonts w:ascii="Arial Narrow" w:hAnsi="Arial Narrow"/>
          <w:color w:val="auto"/>
          <w:szCs w:val="28"/>
        </w:rPr>
      </w:pPr>
      <w:r>
        <w:rPr>
          <w:rFonts w:ascii="Arial Narrow" w:hAnsi="Arial Narrow"/>
          <w:color w:val="auto"/>
          <w:szCs w:val="28"/>
        </w:rPr>
        <w:t xml:space="preserve">Sazebník pokut - </w:t>
      </w:r>
      <w:r w:rsidRPr="00595E50">
        <w:rPr>
          <w:rFonts w:ascii="Arial Narrow" w:hAnsi="Arial Narrow"/>
          <w:color w:val="auto"/>
          <w:szCs w:val="28"/>
        </w:rPr>
        <w:t>Sankce za porušení BOZP, PO a OŽP</w:t>
      </w:r>
    </w:p>
    <w:p w:rsidR="00BC2C6B" w:rsidRPr="009C4BA1" w:rsidRDefault="00BC2C6B" w:rsidP="00BC2C6B"/>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BC2C6B" w:rsidRPr="0036336D" w:rsidTr="001465F0">
        <w:trPr>
          <w:trHeight w:val="426"/>
        </w:trPr>
        <w:tc>
          <w:tcPr>
            <w:tcW w:w="2725" w:type="pct"/>
            <w:tcBorders>
              <w:top w:val="single" w:sz="4" w:space="0" w:color="auto"/>
              <w:bottom w:val="single" w:sz="4" w:space="0" w:color="auto"/>
            </w:tcBorders>
            <w:vAlign w:val="center"/>
          </w:tcPr>
          <w:p w:rsidR="00BC2C6B" w:rsidRPr="0036336D" w:rsidRDefault="00BC2C6B" w:rsidP="001465F0">
            <w:pPr>
              <w:jc w:val="center"/>
            </w:pPr>
            <w:r w:rsidRPr="00595E50">
              <w:rPr>
                <w:rFonts w:ascii="Arial" w:hAnsi="Arial" w:cs="Arial"/>
                <w:b/>
              </w:rPr>
              <w:t>Specifikace porušení předpisů</w:t>
            </w:r>
          </w:p>
        </w:tc>
        <w:tc>
          <w:tcPr>
            <w:tcW w:w="1566" w:type="pct"/>
            <w:tcBorders>
              <w:top w:val="single" w:sz="4" w:space="0" w:color="auto"/>
              <w:bottom w:val="single" w:sz="4" w:space="0" w:color="auto"/>
            </w:tcBorders>
            <w:vAlign w:val="center"/>
          </w:tcPr>
          <w:p w:rsidR="00BC2C6B" w:rsidRPr="0036336D" w:rsidRDefault="00BC2C6B" w:rsidP="001465F0">
            <w:pPr>
              <w:jc w:val="center"/>
              <w:rPr>
                <w:rFonts w:ascii="Arial" w:hAnsi="Arial" w:cs="Arial"/>
                <w:b/>
              </w:rPr>
            </w:pPr>
            <w:r w:rsidRPr="0036336D">
              <w:rPr>
                <w:rFonts w:ascii="Arial" w:hAnsi="Arial" w:cs="Arial"/>
                <w:b/>
              </w:rPr>
              <w:t xml:space="preserve">Právní předpis, </w:t>
            </w:r>
            <w:r>
              <w:rPr>
                <w:rFonts w:ascii="Arial" w:hAnsi="Arial" w:cs="Arial"/>
                <w:b/>
              </w:rPr>
              <w:t>plán BOZP</w:t>
            </w:r>
          </w:p>
        </w:tc>
        <w:tc>
          <w:tcPr>
            <w:tcW w:w="709" w:type="pct"/>
            <w:tcBorders>
              <w:top w:val="single" w:sz="4" w:space="0" w:color="auto"/>
              <w:bottom w:val="single" w:sz="4" w:space="0" w:color="auto"/>
            </w:tcBorders>
            <w:vAlign w:val="center"/>
          </w:tcPr>
          <w:p w:rsidR="00BC2C6B" w:rsidRPr="0036336D" w:rsidRDefault="00BC2C6B" w:rsidP="001465F0">
            <w:pPr>
              <w:jc w:val="center"/>
              <w:rPr>
                <w:rFonts w:ascii="Arial" w:hAnsi="Arial" w:cs="Arial"/>
                <w:b/>
              </w:rPr>
            </w:pPr>
            <w:r w:rsidRPr="0036336D">
              <w:rPr>
                <w:rFonts w:ascii="Arial" w:hAnsi="Arial" w:cs="Arial"/>
                <w:b/>
              </w:rPr>
              <w:t>Rozsah krácení [Kč]</w:t>
            </w:r>
          </w:p>
        </w:tc>
      </w:tr>
      <w:tr w:rsidR="00BC2C6B" w:rsidRPr="0036336D" w:rsidTr="001465F0">
        <w:trPr>
          <w:trHeight w:val="340"/>
        </w:trPr>
        <w:tc>
          <w:tcPr>
            <w:tcW w:w="2725" w:type="pct"/>
            <w:tcBorders>
              <w:top w:val="single" w:sz="4" w:space="0" w:color="auto"/>
              <w:bottom w:val="single" w:sz="4" w:space="0" w:color="auto"/>
              <w:right w:val="dotted" w:sz="4" w:space="0" w:color="auto"/>
            </w:tcBorders>
            <w:vAlign w:val="center"/>
          </w:tcPr>
          <w:p w:rsidR="00BC2C6B" w:rsidRPr="0036336D" w:rsidRDefault="00BC2C6B" w:rsidP="00BC2C6B">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BC2C6B" w:rsidRPr="0036336D" w:rsidRDefault="00BC2C6B" w:rsidP="001465F0">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BC2C6B" w:rsidRPr="0036336D" w:rsidRDefault="00BC2C6B" w:rsidP="001465F0">
            <w:pPr>
              <w:jc w:val="center"/>
              <w:rPr>
                <w:rFonts w:ascii="Arial" w:hAnsi="Arial" w:cs="Arial"/>
                <w:sz w:val="18"/>
                <w:szCs w:val="22"/>
              </w:rPr>
            </w:pPr>
          </w:p>
        </w:tc>
      </w:tr>
      <w:tr w:rsidR="00BC2C6B" w:rsidRPr="0036336D" w:rsidTr="001465F0">
        <w:trPr>
          <w:trHeight w:val="340"/>
        </w:trPr>
        <w:tc>
          <w:tcPr>
            <w:tcW w:w="2725" w:type="pct"/>
            <w:tcBorders>
              <w:top w:val="single"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Zák. 262/2006 Sb.</w:t>
            </w:r>
          </w:p>
        </w:tc>
        <w:tc>
          <w:tcPr>
            <w:tcW w:w="709" w:type="pct"/>
            <w:tcBorders>
              <w:top w:val="single"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200 – 1000</w:t>
            </w:r>
            <w:r>
              <w:rPr>
                <w:rFonts w:ascii="Arial" w:hAnsi="Arial" w:cs="Arial"/>
                <w:sz w:val="18"/>
                <w:szCs w:val="22"/>
              </w:rPr>
              <w:t xml:space="preserve"> / případ</w:t>
            </w:r>
          </w:p>
        </w:tc>
      </w:tr>
      <w:tr w:rsidR="00BC2C6B" w:rsidRPr="0036336D" w:rsidTr="001465F0">
        <w:trPr>
          <w:trHeight w:val="340"/>
        </w:trPr>
        <w:tc>
          <w:tcPr>
            <w:tcW w:w="2725" w:type="pct"/>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Zák. 262/2006 Sb.</w:t>
            </w:r>
          </w:p>
        </w:tc>
        <w:tc>
          <w:tcPr>
            <w:tcW w:w="709" w:type="pct"/>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 xml:space="preserve">500 – návrh </w:t>
            </w:r>
            <w:r>
              <w:rPr>
                <w:rFonts w:ascii="Arial" w:hAnsi="Arial" w:cs="Arial"/>
                <w:sz w:val="18"/>
                <w:szCs w:val="22"/>
              </w:rPr>
              <w:t>koordinátora BOZP</w:t>
            </w:r>
          </w:p>
        </w:tc>
      </w:tr>
      <w:tr w:rsidR="00BC2C6B" w:rsidRPr="0036336D" w:rsidTr="001465F0">
        <w:trPr>
          <w:trHeight w:val="340"/>
        </w:trPr>
        <w:tc>
          <w:tcPr>
            <w:tcW w:w="2725" w:type="pct"/>
            <w:tcBorders>
              <w:top w:val="dotted" w:sz="4" w:space="0" w:color="auto"/>
              <w:bottom w:val="dotted" w:sz="4" w:space="0" w:color="auto"/>
            </w:tcBorders>
            <w:vAlign w:val="center"/>
          </w:tcPr>
          <w:p w:rsidR="00BC2C6B" w:rsidRPr="0036336D" w:rsidRDefault="00BC2C6B" w:rsidP="00BC2C6B">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500</w:t>
            </w:r>
          </w:p>
        </w:tc>
      </w:tr>
      <w:tr w:rsidR="00BC2C6B" w:rsidRPr="0036336D" w:rsidTr="001465F0">
        <w:trPr>
          <w:trHeight w:val="340"/>
        </w:trPr>
        <w:tc>
          <w:tcPr>
            <w:tcW w:w="2725" w:type="pct"/>
            <w:tcBorders>
              <w:top w:val="dotted" w:sz="4" w:space="0" w:color="auto"/>
              <w:bottom w:val="dotted"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BC2C6B" w:rsidRPr="0036336D" w:rsidRDefault="00BC2C6B" w:rsidP="001465F0">
            <w:pPr>
              <w:jc w:val="center"/>
              <w:rPr>
                <w:rFonts w:ascii="Arial" w:hAnsi="Arial" w:cs="Arial"/>
                <w:color w:val="FF0000"/>
                <w:sz w:val="18"/>
                <w:szCs w:val="22"/>
              </w:rPr>
            </w:pPr>
            <w:r w:rsidRPr="0036336D">
              <w:rPr>
                <w:rFonts w:ascii="Arial" w:hAnsi="Arial" w:cs="Arial"/>
                <w:sz w:val="18"/>
                <w:szCs w:val="22"/>
              </w:rPr>
              <w:t>300 – 800</w:t>
            </w:r>
          </w:p>
        </w:tc>
      </w:tr>
      <w:tr w:rsidR="00BC2C6B" w:rsidRPr="0036336D" w:rsidTr="001465F0">
        <w:trPr>
          <w:trHeight w:val="340"/>
        </w:trPr>
        <w:tc>
          <w:tcPr>
            <w:tcW w:w="2725" w:type="pct"/>
            <w:tcBorders>
              <w:top w:val="dotted" w:sz="4" w:space="0" w:color="auto"/>
              <w:bottom w:val="dotted"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200</w:t>
            </w:r>
            <w:r>
              <w:rPr>
                <w:rFonts w:ascii="Arial" w:hAnsi="Arial" w:cs="Arial"/>
                <w:sz w:val="18"/>
                <w:szCs w:val="22"/>
              </w:rPr>
              <w:t>0</w:t>
            </w:r>
            <w:r w:rsidRPr="0036336D">
              <w:rPr>
                <w:rFonts w:ascii="Arial" w:hAnsi="Arial" w:cs="Arial"/>
                <w:sz w:val="18"/>
                <w:szCs w:val="22"/>
              </w:rPr>
              <w:t xml:space="preserve"> – 1000</w:t>
            </w:r>
            <w:r>
              <w:rPr>
                <w:rFonts w:ascii="Arial" w:hAnsi="Arial" w:cs="Arial"/>
                <w:sz w:val="18"/>
                <w:szCs w:val="22"/>
              </w:rPr>
              <w:t>0</w:t>
            </w:r>
          </w:p>
        </w:tc>
      </w:tr>
      <w:tr w:rsidR="00BC2C6B" w:rsidRPr="0036336D" w:rsidTr="001465F0">
        <w:trPr>
          <w:trHeight w:val="340"/>
        </w:trPr>
        <w:tc>
          <w:tcPr>
            <w:tcW w:w="2725" w:type="pct"/>
            <w:tcBorders>
              <w:top w:val="dotted" w:sz="4" w:space="0" w:color="auto"/>
              <w:bottom w:val="dotted" w:sz="4" w:space="0" w:color="auto"/>
            </w:tcBorders>
            <w:vAlign w:val="center"/>
          </w:tcPr>
          <w:p w:rsidR="00BC2C6B" w:rsidRPr="0036336D" w:rsidRDefault="00BC2C6B" w:rsidP="00BC2C6B">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Zák. 309/2006</w:t>
            </w:r>
            <w:r>
              <w:rPr>
                <w:rFonts w:ascii="Arial" w:hAnsi="Arial" w:cs="Arial"/>
                <w:sz w:val="18"/>
                <w:szCs w:val="22"/>
              </w:rPr>
              <w:t xml:space="preserve"> Sb.</w:t>
            </w:r>
          </w:p>
        </w:tc>
        <w:tc>
          <w:tcPr>
            <w:tcW w:w="709" w:type="pct"/>
            <w:tcBorders>
              <w:top w:val="dotted" w:sz="4" w:space="0" w:color="auto"/>
              <w:bottom w:val="dotted" w:sz="4" w:space="0" w:color="auto"/>
            </w:tcBorders>
            <w:vAlign w:val="center"/>
          </w:tcPr>
          <w:p w:rsidR="00BC2C6B" w:rsidRPr="0036336D" w:rsidRDefault="00BC2C6B" w:rsidP="001465F0">
            <w:pPr>
              <w:jc w:val="center"/>
              <w:rPr>
                <w:rFonts w:ascii="Arial" w:hAnsi="Arial" w:cs="Arial"/>
                <w:spacing w:val="-4"/>
                <w:sz w:val="18"/>
                <w:szCs w:val="22"/>
              </w:rPr>
            </w:pPr>
            <w:r>
              <w:rPr>
                <w:rFonts w:ascii="Arial" w:hAnsi="Arial" w:cs="Arial"/>
                <w:spacing w:val="-4"/>
                <w:sz w:val="18"/>
                <w:szCs w:val="22"/>
              </w:rPr>
              <w:t>500</w:t>
            </w:r>
          </w:p>
        </w:tc>
      </w:tr>
      <w:tr w:rsidR="00BC2C6B" w:rsidRPr="0036336D" w:rsidTr="001465F0">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BC2C6B" w:rsidRPr="0036336D" w:rsidRDefault="00BC2C6B" w:rsidP="00BC2C6B">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BC2C6B" w:rsidRPr="0036336D" w:rsidRDefault="00BC2C6B" w:rsidP="001465F0">
            <w:pPr>
              <w:rPr>
                <w:rFonts w:ascii="Arial" w:hAnsi="Arial" w:cs="Arial"/>
                <w:sz w:val="18"/>
                <w:szCs w:val="22"/>
              </w:rPr>
            </w:pPr>
            <w:r w:rsidRPr="0036336D">
              <w:rPr>
                <w:rFonts w:ascii="Arial" w:hAnsi="Arial" w:cs="Arial"/>
                <w:sz w:val="18"/>
                <w:szCs w:val="22"/>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500 – 5000</w:t>
            </w:r>
          </w:p>
        </w:tc>
      </w:tr>
      <w:tr w:rsidR="00BC2C6B" w:rsidRPr="0036336D" w:rsidTr="001465F0">
        <w:trPr>
          <w:trHeight w:val="340"/>
        </w:trPr>
        <w:tc>
          <w:tcPr>
            <w:tcW w:w="2725" w:type="pct"/>
            <w:tcBorders>
              <w:top w:val="single" w:sz="4" w:space="0" w:color="auto"/>
              <w:bottom w:val="single" w:sz="4" w:space="0" w:color="auto"/>
              <w:right w:val="dotted" w:sz="4" w:space="0" w:color="auto"/>
            </w:tcBorders>
            <w:vAlign w:val="center"/>
          </w:tcPr>
          <w:p w:rsidR="00BC2C6B" w:rsidRPr="0036336D" w:rsidRDefault="00BC2C6B" w:rsidP="00BC2C6B">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BC2C6B" w:rsidRPr="0036336D" w:rsidRDefault="00BC2C6B" w:rsidP="001465F0">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BC2C6B" w:rsidRPr="0036336D" w:rsidRDefault="00BC2C6B" w:rsidP="001465F0">
            <w:pPr>
              <w:jc w:val="center"/>
              <w:rPr>
                <w:rFonts w:ascii="Arial" w:hAnsi="Arial" w:cs="Arial"/>
                <w:sz w:val="18"/>
                <w:szCs w:val="22"/>
              </w:rPr>
            </w:pPr>
          </w:p>
        </w:tc>
      </w:tr>
      <w:tr w:rsidR="00BC2C6B" w:rsidRPr="0036336D" w:rsidTr="001465F0">
        <w:trPr>
          <w:trHeight w:val="521"/>
        </w:trPr>
        <w:tc>
          <w:tcPr>
            <w:tcW w:w="2725" w:type="pct"/>
            <w:tcBorders>
              <w:bottom w:val="dotted" w:sz="4" w:space="0" w:color="auto"/>
            </w:tcBorders>
            <w:vAlign w:val="center"/>
          </w:tcPr>
          <w:p w:rsidR="00BC2C6B" w:rsidRPr="0036336D" w:rsidRDefault="00BC2C6B" w:rsidP="00BC2C6B">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BC2C6B" w:rsidRPr="0036336D" w:rsidRDefault="00BC2C6B" w:rsidP="001465F0">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300</w:t>
            </w:r>
            <w:r>
              <w:rPr>
                <w:rFonts w:ascii="Arial" w:hAnsi="Arial" w:cs="Arial"/>
                <w:sz w:val="18"/>
                <w:szCs w:val="22"/>
              </w:rPr>
              <w:t>0</w:t>
            </w:r>
            <w:r w:rsidRPr="0036336D">
              <w:rPr>
                <w:rFonts w:ascii="Arial" w:hAnsi="Arial" w:cs="Arial"/>
                <w:sz w:val="18"/>
                <w:szCs w:val="22"/>
              </w:rPr>
              <w:t xml:space="preserve"> – 500</w:t>
            </w:r>
            <w:r>
              <w:rPr>
                <w:rFonts w:ascii="Arial" w:hAnsi="Arial" w:cs="Arial"/>
                <w:sz w:val="18"/>
                <w:szCs w:val="22"/>
              </w:rPr>
              <w:t>0</w:t>
            </w:r>
          </w:p>
        </w:tc>
      </w:tr>
      <w:tr w:rsidR="00BC2C6B" w:rsidRPr="0036336D" w:rsidTr="001465F0">
        <w:trPr>
          <w:trHeight w:val="479"/>
        </w:trPr>
        <w:tc>
          <w:tcPr>
            <w:tcW w:w="2725" w:type="pct"/>
            <w:tcBorders>
              <w:top w:val="dotted" w:sz="4" w:space="0" w:color="auto"/>
              <w:bottom w:val="dotted"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BC2C6B" w:rsidRPr="0036336D" w:rsidRDefault="00BC2C6B" w:rsidP="001465F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BC2C6B" w:rsidRPr="0036336D" w:rsidRDefault="00BC2C6B" w:rsidP="001465F0">
            <w:pPr>
              <w:jc w:val="center"/>
              <w:rPr>
                <w:rFonts w:ascii="Arial" w:hAnsi="Arial" w:cs="Arial"/>
                <w:sz w:val="18"/>
                <w:szCs w:val="22"/>
              </w:rPr>
            </w:pPr>
            <w:r>
              <w:rPr>
                <w:rFonts w:ascii="Arial" w:hAnsi="Arial" w:cs="Arial"/>
                <w:sz w:val="18"/>
                <w:szCs w:val="22"/>
              </w:rPr>
              <w:t>20</w:t>
            </w:r>
            <w:r w:rsidRPr="0036336D">
              <w:rPr>
                <w:rFonts w:ascii="Arial" w:hAnsi="Arial" w:cs="Arial"/>
                <w:sz w:val="18"/>
                <w:szCs w:val="22"/>
              </w:rPr>
              <w:t>00 / závada</w:t>
            </w:r>
          </w:p>
        </w:tc>
      </w:tr>
      <w:tr w:rsidR="00BC2C6B" w:rsidRPr="0036336D" w:rsidTr="001465F0">
        <w:trPr>
          <w:trHeight w:val="340"/>
        </w:trPr>
        <w:tc>
          <w:tcPr>
            <w:tcW w:w="2725" w:type="pct"/>
            <w:tcBorders>
              <w:top w:val="dotted" w:sz="4" w:space="0" w:color="auto"/>
              <w:bottom w:val="single"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BC2C6B" w:rsidRPr="0036336D" w:rsidRDefault="00BC2C6B" w:rsidP="001465F0">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500 – 1000</w:t>
            </w:r>
          </w:p>
        </w:tc>
      </w:tr>
      <w:tr w:rsidR="00BC2C6B" w:rsidRPr="0036336D" w:rsidTr="001465F0">
        <w:trPr>
          <w:trHeight w:val="340"/>
        </w:trPr>
        <w:tc>
          <w:tcPr>
            <w:tcW w:w="2725" w:type="pct"/>
            <w:tcBorders>
              <w:top w:val="single" w:sz="4" w:space="0" w:color="auto"/>
              <w:bottom w:val="single" w:sz="4" w:space="0" w:color="auto"/>
              <w:right w:val="dotted" w:sz="4" w:space="0" w:color="auto"/>
            </w:tcBorders>
            <w:vAlign w:val="center"/>
          </w:tcPr>
          <w:p w:rsidR="00BC2C6B" w:rsidRPr="0036336D" w:rsidRDefault="00BC2C6B" w:rsidP="00BC2C6B">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BC2C6B" w:rsidRPr="0036336D" w:rsidRDefault="00BC2C6B" w:rsidP="001465F0">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BC2C6B" w:rsidRPr="0036336D" w:rsidRDefault="00BC2C6B" w:rsidP="001465F0">
            <w:pPr>
              <w:jc w:val="center"/>
              <w:rPr>
                <w:rFonts w:ascii="Arial" w:hAnsi="Arial" w:cs="Arial"/>
                <w:sz w:val="18"/>
                <w:szCs w:val="22"/>
              </w:rPr>
            </w:pPr>
          </w:p>
        </w:tc>
      </w:tr>
      <w:tr w:rsidR="00BC2C6B" w:rsidRPr="0036336D" w:rsidTr="001465F0">
        <w:trPr>
          <w:trHeight w:val="340"/>
        </w:trPr>
        <w:tc>
          <w:tcPr>
            <w:tcW w:w="2725" w:type="pct"/>
            <w:tcBorders>
              <w:top w:val="single"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BC2C6B" w:rsidRDefault="00BC2C6B" w:rsidP="001465F0">
            <w:pPr>
              <w:rPr>
                <w:rFonts w:ascii="Arial" w:hAnsi="Arial" w:cs="Arial"/>
                <w:sz w:val="18"/>
              </w:rPr>
            </w:pPr>
            <w:r w:rsidRPr="0036336D">
              <w:rPr>
                <w:rFonts w:ascii="Arial" w:hAnsi="Arial" w:cs="Arial"/>
                <w:sz w:val="18"/>
              </w:rPr>
              <w:t xml:space="preserve">Zák. 133/1985 Sb., </w:t>
            </w:r>
          </w:p>
          <w:p w:rsidR="00BC2C6B" w:rsidRPr="0036336D" w:rsidRDefault="00BC2C6B" w:rsidP="001465F0">
            <w:pPr>
              <w:rPr>
                <w:rFonts w:ascii="Arial" w:hAnsi="Arial" w:cs="Arial"/>
                <w:sz w:val="18"/>
                <w:szCs w:val="22"/>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rPr>
              <w:t>500 – 1000</w:t>
            </w:r>
          </w:p>
        </w:tc>
      </w:tr>
      <w:tr w:rsidR="00BC2C6B" w:rsidRPr="0036336D" w:rsidTr="001465F0">
        <w:trPr>
          <w:trHeight w:val="340"/>
        </w:trPr>
        <w:tc>
          <w:tcPr>
            <w:tcW w:w="2725" w:type="pct"/>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BC2C6B" w:rsidRDefault="00BC2C6B" w:rsidP="001465F0">
            <w:pPr>
              <w:rPr>
                <w:rFonts w:ascii="Arial" w:hAnsi="Arial" w:cs="Arial"/>
                <w:sz w:val="18"/>
              </w:rPr>
            </w:pPr>
            <w:r w:rsidRPr="0036336D">
              <w:rPr>
                <w:rFonts w:ascii="Arial" w:hAnsi="Arial" w:cs="Arial"/>
                <w:sz w:val="18"/>
              </w:rPr>
              <w:t xml:space="preserve">Zák. 262/2006 Sb., </w:t>
            </w:r>
          </w:p>
          <w:p w:rsidR="00BC2C6B" w:rsidRPr="0036336D" w:rsidRDefault="00BC2C6B" w:rsidP="001465F0">
            <w:pPr>
              <w:rPr>
                <w:rFonts w:ascii="Arial" w:hAnsi="Arial" w:cs="Arial"/>
                <w:sz w:val="18"/>
                <w:szCs w:val="22"/>
              </w:rPr>
            </w:pPr>
            <w:r>
              <w:rPr>
                <w:rFonts w:ascii="Arial" w:hAnsi="Arial" w:cs="Arial"/>
                <w:sz w:val="18"/>
              </w:rPr>
              <w:t>Z</w:t>
            </w:r>
            <w:r w:rsidRPr="0036336D">
              <w:rPr>
                <w:rFonts w:ascii="Arial" w:hAnsi="Arial" w:cs="Arial"/>
                <w:sz w:val="18"/>
              </w:rPr>
              <w:t>ák. 133/1985 Sb.</w:t>
            </w:r>
          </w:p>
        </w:tc>
        <w:tc>
          <w:tcPr>
            <w:tcW w:w="709" w:type="pct"/>
            <w:vAlign w:val="center"/>
          </w:tcPr>
          <w:p w:rsidR="00BC2C6B" w:rsidRPr="0036336D" w:rsidRDefault="00BC2C6B" w:rsidP="001465F0">
            <w:pPr>
              <w:jc w:val="center"/>
              <w:rPr>
                <w:rFonts w:ascii="Arial" w:hAnsi="Arial" w:cs="Arial"/>
                <w:sz w:val="18"/>
                <w:szCs w:val="22"/>
              </w:rPr>
            </w:pPr>
            <w:r w:rsidRPr="0036336D">
              <w:rPr>
                <w:rFonts w:ascii="Arial" w:hAnsi="Arial" w:cs="Arial"/>
                <w:sz w:val="18"/>
              </w:rPr>
              <w:t>300</w:t>
            </w:r>
          </w:p>
        </w:tc>
      </w:tr>
      <w:tr w:rsidR="00BC2C6B" w:rsidRPr="0036336D" w:rsidTr="001465F0">
        <w:trPr>
          <w:trHeight w:val="340"/>
        </w:trPr>
        <w:tc>
          <w:tcPr>
            <w:tcW w:w="2725" w:type="pct"/>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BC2C6B" w:rsidRPr="0036336D" w:rsidRDefault="00BC2C6B" w:rsidP="001465F0">
            <w:pPr>
              <w:rPr>
                <w:rFonts w:ascii="Arial" w:hAnsi="Arial" w:cs="Arial"/>
                <w:sz w:val="18"/>
                <w:szCs w:val="22"/>
              </w:rPr>
            </w:pPr>
            <w:r>
              <w:rPr>
                <w:rFonts w:ascii="Arial" w:hAnsi="Arial" w:cs="Arial"/>
                <w:sz w:val="18"/>
                <w:szCs w:val="22"/>
              </w:rPr>
              <w:t xml:space="preserve">Čl. </w:t>
            </w:r>
            <w:smartTag w:uri="urn:schemas-microsoft-com:office:smarttags" w:element="metricconverter">
              <w:smartTagPr>
                <w:attr w:name="ProductID" w:val="4.15 a"/>
              </w:smartTagPr>
              <w:r>
                <w:rPr>
                  <w:rFonts w:ascii="Arial" w:hAnsi="Arial" w:cs="Arial"/>
                  <w:sz w:val="18"/>
                  <w:szCs w:val="22"/>
                </w:rPr>
                <w:t>4.15 a</w:t>
              </w:r>
            </w:smartTag>
            <w:r>
              <w:rPr>
                <w:rFonts w:ascii="Arial" w:hAnsi="Arial" w:cs="Arial"/>
                <w:sz w:val="18"/>
                <w:szCs w:val="22"/>
              </w:rPr>
              <w:t xml:space="preserve"> 4.20 </w:t>
            </w:r>
          </w:p>
        </w:tc>
        <w:tc>
          <w:tcPr>
            <w:tcW w:w="709" w:type="pct"/>
            <w:vAlign w:val="center"/>
          </w:tcPr>
          <w:p w:rsidR="00BC2C6B" w:rsidRPr="0036336D" w:rsidRDefault="00BC2C6B" w:rsidP="001465F0">
            <w:pPr>
              <w:jc w:val="center"/>
              <w:rPr>
                <w:rFonts w:ascii="Arial" w:hAnsi="Arial" w:cs="Arial"/>
                <w:sz w:val="18"/>
                <w:szCs w:val="22"/>
              </w:rPr>
            </w:pPr>
            <w:r>
              <w:rPr>
                <w:rFonts w:ascii="Arial" w:hAnsi="Arial" w:cs="Arial"/>
                <w:sz w:val="18"/>
              </w:rPr>
              <w:t>100</w:t>
            </w:r>
            <w:r w:rsidRPr="0036336D">
              <w:rPr>
                <w:rFonts w:ascii="Arial" w:hAnsi="Arial" w:cs="Arial"/>
                <w:sz w:val="18"/>
              </w:rPr>
              <w:t>00</w:t>
            </w:r>
          </w:p>
        </w:tc>
      </w:tr>
      <w:tr w:rsidR="00BC2C6B" w:rsidRPr="0036336D" w:rsidTr="001465F0">
        <w:trPr>
          <w:trHeight w:val="340"/>
        </w:trPr>
        <w:tc>
          <w:tcPr>
            <w:tcW w:w="2725" w:type="pct"/>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BC2C6B" w:rsidRPr="0036336D" w:rsidRDefault="00BC2C6B" w:rsidP="001465F0">
            <w:pPr>
              <w:rPr>
                <w:rFonts w:ascii="Arial" w:hAnsi="Arial" w:cs="Arial"/>
                <w:sz w:val="18"/>
                <w:szCs w:val="22"/>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BC2C6B" w:rsidRPr="0036336D" w:rsidRDefault="00BC2C6B" w:rsidP="001465F0">
            <w:pPr>
              <w:jc w:val="center"/>
              <w:rPr>
                <w:rFonts w:ascii="Arial" w:hAnsi="Arial" w:cs="Arial"/>
                <w:sz w:val="18"/>
                <w:szCs w:val="22"/>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C2C6B" w:rsidRPr="0036336D" w:rsidTr="001465F0">
        <w:trPr>
          <w:trHeight w:val="340"/>
        </w:trPr>
        <w:tc>
          <w:tcPr>
            <w:tcW w:w="2725" w:type="pct"/>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BC2C6B" w:rsidRPr="0036336D" w:rsidRDefault="00BC2C6B" w:rsidP="001465F0">
            <w:pPr>
              <w:rPr>
                <w:rFonts w:ascii="Arial" w:hAnsi="Arial" w:cs="Arial"/>
                <w:sz w:val="18"/>
                <w:szCs w:val="22"/>
              </w:rPr>
            </w:pPr>
            <w:r w:rsidRPr="0036336D">
              <w:rPr>
                <w:rFonts w:ascii="Arial" w:hAnsi="Arial" w:cs="Arial"/>
                <w:sz w:val="18"/>
              </w:rPr>
              <w:t xml:space="preserve">Zák. 133/1985 Sb. </w:t>
            </w:r>
          </w:p>
        </w:tc>
        <w:tc>
          <w:tcPr>
            <w:tcW w:w="709" w:type="pct"/>
            <w:vAlign w:val="center"/>
          </w:tcPr>
          <w:p w:rsidR="00BC2C6B" w:rsidRPr="0036336D" w:rsidRDefault="00BC2C6B" w:rsidP="001465F0">
            <w:pPr>
              <w:jc w:val="center"/>
              <w:rPr>
                <w:rFonts w:ascii="Arial" w:hAnsi="Arial" w:cs="Arial"/>
                <w:sz w:val="18"/>
                <w:szCs w:val="22"/>
              </w:rPr>
            </w:pPr>
            <w:r w:rsidRPr="0036336D">
              <w:rPr>
                <w:rFonts w:ascii="Arial" w:hAnsi="Arial" w:cs="Arial"/>
                <w:sz w:val="18"/>
              </w:rPr>
              <w:t>200 – 500</w:t>
            </w:r>
          </w:p>
        </w:tc>
      </w:tr>
      <w:tr w:rsidR="00BC2C6B" w:rsidRPr="0036336D" w:rsidTr="001465F0">
        <w:trPr>
          <w:trHeight w:val="340"/>
        </w:trPr>
        <w:tc>
          <w:tcPr>
            <w:tcW w:w="2725" w:type="pct"/>
            <w:tcBorders>
              <w:top w:val="single" w:sz="4" w:space="0" w:color="auto"/>
              <w:bottom w:val="single" w:sz="4" w:space="0" w:color="auto"/>
            </w:tcBorders>
            <w:vAlign w:val="center"/>
          </w:tcPr>
          <w:p w:rsidR="00BC2C6B" w:rsidRPr="0036336D" w:rsidRDefault="00BC2C6B" w:rsidP="00BC2C6B">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BC2C6B" w:rsidRPr="0036336D" w:rsidRDefault="00BC2C6B" w:rsidP="001465F0">
            <w:pPr>
              <w:rPr>
                <w:rFonts w:ascii="Arial" w:hAnsi="Arial" w:cs="Arial"/>
                <w:sz w:val="18"/>
                <w:szCs w:val="22"/>
              </w:rPr>
            </w:pPr>
          </w:p>
        </w:tc>
        <w:tc>
          <w:tcPr>
            <w:tcW w:w="709" w:type="pct"/>
            <w:tcBorders>
              <w:top w:val="single" w:sz="4" w:space="0" w:color="auto"/>
              <w:bottom w:val="single" w:sz="4" w:space="0" w:color="auto"/>
            </w:tcBorders>
            <w:vAlign w:val="center"/>
          </w:tcPr>
          <w:p w:rsidR="00BC2C6B" w:rsidRPr="0036336D" w:rsidRDefault="00BC2C6B" w:rsidP="001465F0">
            <w:pPr>
              <w:jc w:val="center"/>
              <w:rPr>
                <w:rFonts w:ascii="Arial" w:hAnsi="Arial" w:cs="Arial"/>
                <w:sz w:val="18"/>
                <w:szCs w:val="22"/>
              </w:rPr>
            </w:pPr>
          </w:p>
        </w:tc>
      </w:tr>
      <w:tr w:rsidR="00BC2C6B" w:rsidRPr="0036336D" w:rsidTr="001465F0">
        <w:trPr>
          <w:trHeight w:val="340"/>
        </w:trPr>
        <w:tc>
          <w:tcPr>
            <w:tcW w:w="2725" w:type="pct"/>
            <w:tcBorders>
              <w:top w:val="single" w:sz="4" w:space="0" w:color="auto"/>
              <w:bottom w:val="dotted" w:sz="4" w:space="0" w:color="auto"/>
            </w:tcBorders>
            <w:vAlign w:val="center"/>
          </w:tcPr>
          <w:p w:rsidR="00BC2C6B" w:rsidRPr="0036336D" w:rsidRDefault="00BC2C6B" w:rsidP="00BC2C6B">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BC2C6B" w:rsidRPr="0036336D" w:rsidRDefault="00BC2C6B" w:rsidP="001465F0">
            <w:pPr>
              <w:rPr>
                <w:rFonts w:ascii="Arial" w:hAnsi="Arial" w:cs="Arial"/>
                <w:sz w:val="18"/>
                <w:szCs w:val="22"/>
              </w:rPr>
            </w:pPr>
            <w:r>
              <w:rPr>
                <w:rFonts w:ascii="Arial" w:hAnsi="Arial" w:cs="Arial"/>
                <w:sz w:val="18"/>
              </w:rPr>
              <w:t>Zák. 185/2001 Sb.</w:t>
            </w:r>
          </w:p>
        </w:tc>
        <w:tc>
          <w:tcPr>
            <w:tcW w:w="709" w:type="pct"/>
            <w:tcBorders>
              <w:top w:val="single" w:sz="4" w:space="0" w:color="auto"/>
              <w:bottom w:val="dotted"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500 – 5000</w:t>
            </w:r>
          </w:p>
        </w:tc>
      </w:tr>
      <w:tr w:rsidR="00BC2C6B" w:rsidRPr="0036336D" w:rsidTr="001465F0">
        <w:trPr>
          <w:trHeight w:val="340"/>
        </w:trPr>
        <w:tc>
          <w:tcPr>
            <w:tcW w:w="2725" w:type="pct"/>
            <w:tcBorders>
              <w:top w:val="dotted" w:sz="4" w:space="0" w:color="auto"/>
              <w:bottom w:val="single" w:sz="4" w:space="0" w:color="auto"/>
            </w:tcBorders>
            <w:vAlign w:val="center"/>
          </w:tcPr>
          <w:p w:rsidR="00BC2C6B" w:rsidRPr="0036336D" w:rsidRDefault="00BC2C6B" w:rsidP="00BC2C6B">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BC2C6B" w:rsidRPr="0036336D" w:rsidRDefault="00BC2C6B" w:rsidP="001465F0">
            <w:pPr>
              <w:rPr>
                <w:rFonts w:ascii="Arial" w:hAnsi="Arial" w:cs="Arial"/>
                <w:sz w:val="18"/>
                <w:szCs w:val="22"/>
              </w:rPr>
            </w:pPr>
            <w:r>
              <w:rPr>
                <w:rFonts w:ascii="Arial" w:hAnsi="Arial" w:cs="Arial"/>
                <w:sz w:val="18"/>
              </w:rPr>
              <w:t>Čl. 4.21</w:t>
            </w:r>
          </w:p>
        </w:tc>
        <w:tc>
          <w:tcPr>
            <w:tcW w:w="709" w:type="pct"/>
            <w:tcBorders>
              <w:top w:val="dotted" w:sz="4" w:space="0" w:color="auto"/>
              <w:bottom w:val="single" w:sz="4" w:space="0" w:color="auto"/>
            </w:tcBorders>
            <w:vAlign w:val="center"/>
          </w:tcPr>
          <w:p w:rsidR="00BC2C6B" w:rsidRPr="0036336D" w:rsidRDefault="00BC2C6B" w:rsidP="001465F0">
            <w:pPr>
              <w:jc w:val="center"/>
              <w:rPr>
                <w:rFonts w:ascii="Arial" w:hAnsi="Arial" w:cs="Arial"/>
                <w:sz w:val="18"/>
                <w:szCs w:val="22"/>
              </w:rPr>
            </w:pPr>
            <w:r w:rsidRPr="0036336D">
              <w:rPr>
                <w:rFonts w:ascii="Arial" w:hAnsi="Arial" w:cs="Arial"/>
                <w:sz w:val="18"/>
                <w:szCs w:val="22"/>
              </w:rPr>
              <w:t>300 / závada</w:t>
            </w:r>
          </w:p>
        </w:tc>
      </w:tr>
    </w:tbl>
    <w:p w:rsidR="00BC2C6B" w:rsidRPr="00602A9F" w:rsidRDefault="00BC2C6B" w:rsidP="00BC2C6B"/>
    <w:p w:rsidR="00BC2C6B" w:rsidRPr="006C1D70" w:rsidRDefault="00BC2C6B" w:rsidP="00BC2C6B">
      <w:pPr>
        <w:pStyle w:val="Odstavecseseznamem"/>
        <w:ind w:left="0"/>
        <w:rPr>
          <w:sz w:val="24"/>
        </w:rPr>
      </w:pPr>
    </w:p>
    <w:p w:rsidR="00BC2C6B" w:rsidRDefault="00BC2C6B" w:rsidP="00BC2C6B">
      <w:pPr>
        <w:ind w:left="720"/>
        <w:rPr>
          <w:sz w:val="24"/>
        </w:rPr>
      </w:pPr>
    </w:p>
    <w:p w:rsidR="00BC2C6B" w:rsidRDefault="00BC2C6B" w:rsidP="00595E50">
      <w:pPr>
        <w:autoSpaceDE w:val="0"/>
        <w:autoSpaceDN w:val="0"/>
        <w:adjustRightInd w:val="0"/>
        <w:rPr>
          <w:bCs/>
          <w:sz w:val="24"/>
        </w:rPr>
      </w:pPr>
    </w:p>
    <w:sectPr w:rsidR="00BC2C6B" w:rsidSect="00F76CCA">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F4" w:rsidRDefault="00CD33F4">
      <w:r>
        <w:separator/>
      </w:r>
    </w:p>
  </w:endnote>
  <w:endnote w:type="continuationSeparator" w:id="0">
    <w:p w:rsidR="00CD33F4" w:rsidRDefault="00CD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81C02">
      <w:rPr>
        <w:rStyle w:val="slostrnky"/>
        <w:noProof/>
      </w:rPr>
      <w:t>5</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F4" w:rsidRDefault="00CD33F4">
      <w:r>
        <w:separator/>
      </w:r>
    </w:p>
  </w:footnote>
  <w:footnote w:type="continuationSeparator" w:id="0">
    <w:p w:rsidR="00CD33F4" w:rsidRDefault="00CD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EB2141" w:rsidRDefault="00EB2141" w:rsidP="00EB2141">
    <w:pPr>
      <w:pStyle w:val="Zhlav"/>
      <w:jc w:val="center"/>
      <w:rPr>
        <w:i/>
        <w:color w:val="FF0000"/>
        <w:sz w:val="36"/>
        <w:szCs w:val="24"/>
      </w:rPr>
    </w:pPr>
    <w:r w:rsidRPr="00EB2141">
      <w:rPr>
        <w:i/>
        <w:color w:val="FF0000"/>
        <w:sz w:val="36"/>
        <w:szCs w:val="24"/>
      </w:rPr>
      <w:t>NÁVRH</w:t>
    </w:r>
  </w:p>
  <w:p w:rsidR="000344C5" w:rsidRDefault="00EB2141" w:rsidP="00F76CCA">
    <w:pPr>
      <w:pStyle w:val="Zhlav"/>
      <w:jc w:val="right"/>
      <w:rPr>
        <w:sz w:val="24"/>
        <w:szCs w:val="24"/>
      </w:rPr>
    </w:pPr>
    <w:r>
      <w:rPr>
        <w:sz w:val="24"/>
        <w:szCs w:val="24"/>
      </w:rPr>
      <w:t>Příloha č. 3 ZD</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623123"/>
    <w:multiLevelType w:val="hybridMultilevel"/>
    <w:tmpl w:val="213449D6"/>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9">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5FA4842"/>
    <w:multiLevelType w:val="hybridMultilevel"/>
    <w:tmpl w:val="E55E012C"/>
    <w:lvl w:ilvl="0" w:tplc="5D120E32">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7">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DA91210"/>
    <w:multiLevelType w:val="hybridMultilevel"/>
    <w:tmpl w:val="60946A5E"/>
    <w:lvl w:ilvl="0" w:tplc="23D4071A">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4"/>
  </w:num>
  <w:num w:numId="4">
    <w:abstractNumId w:val="27"/>
  </w:num>
  <w:num w:numId="5">
    <w:abstractNumId w:val="30"/>
  </w:num>
  <w:num w:numId="6">
    <w:abstractNumId w:val="9"/>
  </w:num>
  <w:num w:numId="7">
    <w:abstractNumId w:val="6"/>
  </w:num>
  <w:num w:numId="8">
    <w:abstractNumId w:val="24"/>
  </w:num>
  <w:num w:numId="9">
    <w:abstractNumId w:val="2"/>
  </w:num>
  <w:num w:numId="10">
    <w:abstractNumId w:val="25"/>
  </w:num>
  <w:num w:numId="11">
    <w:abstractNumId w:val="23"/>
  </w:num>
  <w:num w:numId="12">
    <w:abstractNumId w:val="11"/>
  </w:num>
  <w:num w:numId="13">
    <w:abstractNumId w:val="0"/>
  </w:num>
  <w:num w:numId="14">
    <w:abstractNumId w:val="22"/>
  </w:num>
  <w:num w:numId="15">
    <w:abstractNumId w:val="12"/>
  </w:num>
  <w:num w:numId="16">
    <w:abstractNumId w:val="20"/>
  </w:num>
  <w:num w:numId="17">
    <w:abstractNumId w:val="26"/>
  </w:num>
  <w:num w:numId="18">
    <w:abstractNumId w:val="19"/>
  </w:num>
  <w:num w:numId="19">
    <w:abstractNumId w:val="28"/>
  </w:num>
  <w:num w:numId="20">
    <w:abstractNumId w:val="1"/>
  </w:num>
  <w:num w:numId="21">
    <w:abstractNumId w:val="17"/>
  </w:num>
  <w:num w:numId="22">
    <w:abstractNumId w:val="7"/>
  </w:num>
  <w:num w:numId="23">
    <w:abstractNumId w:val="13"/>
  </w:num>
  <w:num w:numId="24">
    <w:abstractNumId w:val="5"/>
  </w:num>
  <w:num w:numId="25">
    <w:abstractNumId w:val="3"/>
  </w:num>
  <w:num w:numId="26">
    <w:abstractNumId w:val="10"/>
  </w:num>
  <w:num w:numId="27">
    <w:abstractNumId w:val="21"/>
  </w:num>
  <w:num w:numId="28">
    <w:abstractNumId w:val="4"/>
  </w:num>
  <w:num w:numId="29">
    <w:abstractNumId w:val="8"/>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757"/>
    <w:rsid w:val="00020971"/>
    <w:rsid w:val="000344C5"/>
    <w:rsid w:val="00036744"/>
    <w:rsid w:val="00040516"/>
    <w:rsid w:val="00043A55"/>
    <w:rsid w:val="0004438B"/>
    <w:rsid w:val="00053D8D"/>
    <w:rsid w:val="00064B1D"/>
    <w:rsid w:val="0006644B"/>
    <w:rsid w:val="0007119C"/>
    <w:rsid w:val="00082EE7"/>
    <w:rsid w:val="00085103"/>
    <w:rsid w:val="00085ACD"/>
    <w:rsid w:val="00095FDB"/>
    <w:rsid w:val="00097193"/>
    <w:rsid w:val="000A0A64"/>
    <w:rsid w:val="000A171F"/>
    <w:rsid w:val="000A2E21"/>
    <w:rsid w:val="000A3F7C"/>
    <w:rsid w:val="000A5304"/>
    <w:rsid w:val="000B4217"/>
    <w:rsid w:val="000C4430"/>
    <w:rsid w:val="000D63FC"/>
    <w:rsid w:val="00102CFB"/>
    <w:rsid w:val="0012112F"/>
    <w:rsid w:val="00124E54"/>
    <w:rsid w:val="00126A9A"/>
    <w:rsid w:val="00133CA3"/>
    <w:rsid w:val="00134292"/>
    <w:rsid w:val="00143F3E"/>
    <w:rsid w:val="00150F3F"/>
    <w:rsid w:val="00167E17"/>
    <w:rsid w:val="00172B03"/>
    <w:rsid w:val="00197CB7"/>
    <w:rsid w:val="001A5AF0"/>
    <w:rsid w:val="001A6F2A"/>
    <w:rsid w:val="001B51E2"/>
    <w:rsid w:val="001D1781"/>
    <w:rsid w:val="00203EBD"/>
    <w:rsid w:val="002170A0"/>
    <w:rsid w:val="002179A8"/>
    <w:rsid w:val="002354D1"/>
    <w:rsid w:val="0024417C"/>
    <w:rsid w:val="00246940"/>
    <w:rsid w:val="00251A87"/>
    <w:rsid w:val="002658A9"/>
    <w:rsid w:val="00265D44"/>
    <w:rsid w:val="002821D9"/>
    <w:rsid w:val="002B65DD"/>
    <w:rsid w:val="002C458F"/>
    <w:rsid w:val="002D2786"/>
    <w:rsid w:val="002D52B0"/>
    <w:rsid w:val="002E7917"/>
    <w:rsid w:val="00302F96"/>
    <w:rsid w:val="0032040C"/>
    <w:rsid w:val="003212B3"/>
    <w:rsid w:val="003231F1"/>
    <w:rsid w:val="00344642"/>
    <w:rsid w:val="00346428"/>
    <w:rsid w:val="00351647"/>
    <w:rsid w:val="00352D92"/>
    <w:rsid w:val="00353802"/>
    <w:rsid w:val="00357B03"/>
    <w:rsid w:val="00362AE5"/>
    <w:rsid w:val="0036638E"/>
    <w:rsid w:val="0039725D"/>
    <w:rsid w:val="003972B8"/>
    <w:rsid w:val="003B0799"/>
    <w:rsid w:val="003B4566"/>
    <w:rsid w:val="003B4CC3"/>
    <w:rsid w:val="003B70C8"/>
    <w:rsid w:val="003C35A8"/>
    <w:rsid w:val="003C7384"/>
    <w:rsid w:val="003D0288"/>
    <w:rsid w:val="003D09C1"/>
    <w:rsid w:val="003D29D6"/>
    <w:rsid w:val="003D5A9B"/>
    <w:rsid w:val="003E47D3"/>
    <w:rsid w:val="003F4000"/>
    <w:rsid w:val="004023C0"/>
    <w:rsid w:val="0040457F"/>
    <w:rsid w:val="00406998"/>
    <w:rsid w:val="004331C0"/>
    <w:rsid w:val="004357B7"/>
    <w:rsid w:val="0044446E"/>
    <w:rsid w:val="004540F1"/>
    <w:rsid w:val="00455900"/>
    <w:rsid w:val="00457DD3"/>
    <w:rsid w:val="0046156D"/>
    <w:rsid w:val="00465C84"/>
    <w:rsid w:val="004663EE"/>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7C70"/>
    <w:rsid w:val="00560BF2"/>
    <w:rsid w:val="00561A21"/>
    <w:rsid w:val="005629D6"/>
    <w:rsid w:val="00566F27"/>
    <w:rsid w:val="0057338B"/>
    <w:rsid w:val="00581C02"/>
    <w:rsid w:val="00592BD8"/>
    <w:rsid w:val="00595E50"/>
    <w:rsid w:val="005963A8"/>
    <w:rsid w:val="00596B25"/>
    <w:rsid w:val="00597A31"/>
    <w:rsid w:val="005A4411"/>
    <w:rsid w:val="005A5731"/>
    <w:rsid w:val="005A6283"/>
    <w:rsid w:val="005B58C5"/>
    <w:rsid w:val="005E3302"/>
    <w:rsid w:val="005E36B1"/>
    <w:rsid w:val="005E7139"/>
    <w:rsid w:val="005E7D3D"/>
    <w:rsid w:val="005F7EDB"/>
    <w:rsid w:val="00602BDB"/>
    <w:rsid w:val="00606C15"/>
    <w:rsid w:val="00615570"/>
    <w:rsid w:val="00621E02"/>
    <w:rsid w:val="006344C1"/>
    <w:rsid w:val="0063584C"/>
    <w:rsid w:val="00636C4C"/>
    <w:rsid w:val="006375DA"/>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F3DE9"/>
    <w:rsid w:val="006F75EA"/>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76A70"/>
    <w:rsid w:val="00783D5E"/>
    <w:rsid w:val="007853A6"/>
    <w:rsid w:val="007869C1"/>
    <w:rsid w:val="00791998"/>
    <w:rsid w:val="00793B5A"/>
    <w:rsid w:val="007947EA"/>
    <w:rsid w:val="007B268E"/>
    <w:rsid w:val="007B6975"/>
    <w:rsid w:val="007C4B3B"/>
    <w:rsid w:val="007C4DEA"/>
    <w:rsid w:val="007D362F"/>
    <w:rsid w:val="007D4A64"/>
    <w:rsid w:val="007D6D8D"/>
    <w:rsid w:val="007E1065"/>
    <w:rsid w:val="007E7EE1"/>
    <w:rsid w:val="007F2AA2"/>
    <w:rsid w:val="00803355"/>
    <w:rsid w:val="00806F68"/>
    <w:rsid w:val="00812E24"/>
    <w:rsid w:val="008249D7"/>
    <w:rsid w:val="00831C13"/>
    <w:rsid w:val="008374CD"/>
    <w:rsid w:val="00842029"/>
    <w:rsid w:val="0084231E"/>
    <w:rsid w:val="00847843"/>
    <w:rsid w:val="00857513"/>
    <w:rsid w:val="00874BE4"/>
    <w:rsid w:val="00880A54"/>
    <w:rsid w:val="00880B99"/>
    <w:rsid w:val="008A1017"/>
    <w:rsid w:val="008A383B"/>
    <w:rsid w:val="008A3DED"/>
    <w:rsid w:val="008A7577"/>
    <w:rsid w:val="008B0586"/>
    <w:rsid w:val="008C12D8"/>
    <w:rsid w:val="008C5622"/>
    <w:rsid w:val="008C7C04"/>
    <w:rsid w:val="008E02C8"/>
    <w:rsid w:val="008E069F"/>
    <w:rsid w:val="008F59AC"/>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79F6"/>
    <w:rsid w:val="009F2D4F"/>
    <w:rsid w:val="00A02706"/>
    <w:rsid w:val="00A06F0C"/>
    <w:rsid w:val="00A12DBD"/>
    <w:rsid w:val="00A256C9"/>
    <w:rsid w:val="00A3017A"/>
    <w:rsid w:val="00A333A0"/>
    <w:rsid w:val="00A37116"/>
    <w:rsid w:val="00A37F9B"/>
    <w:rsid w:val="00A54045"/>
    <w:rsid w:val="00A57703"/>
    <w:rsid w:val="00A77B67"/>
    <w:rsid w:val="00A82DEA"/>
    <w:rsid w:val="00A8687A"/>
    <w:rsid w:val="00A87620"/>
    <w:rsid w:val="00A90406"/>
    <w:rsid w:val="00AA74B8"/>
    <w:rsid w:val="00AB10C1"/>
    <w:rsid w:val="00AB4D65"/>
    <w:rsid w:val="00AB62F1"/>
    <w:rsid w:val="00AB695B"/>
    <w:rsid w:val="00AC1195"/>
    <w:rsid w:val="00AC1442"/>
    <w:rsid w:val="00AC384A"/>
    <w:rsid w:val="00AD3584"/>
    <w:rsid w:val="00AE2642"/>
    <w:rsid w:val="00AE3EFB"/>
    <w:rsid w:val="00AE745D"/>
    <w:rsid w:val="00B46B1D"/>
    <w:rsid w:val="00B5774F"/>
    <w:rsid w:val="00B753A2"/>
    <w:rsid w:val="00B757A6"/>
    <w:rsid w:val="00B81601"/>
    <w:rsid w:val="00B82357"/>
    <w:rsid w:val="00B90640"/>
    <w:rsid w:val="00B90B47"/>
    <w:rsid w:val="00B9228B"/>
    <w:rsid w:val="00B9303C"/>
    <w:rsid w:val="00B93824"/>
    <w:rsid w:val="00BB2180"/>
    <w:rsid w:val="00BB7275"/>
    <w:rsid w:val="00BC2C6B"/>
    <w:rsid w:val="00BD463F"/>
    <w:rsid w:val="00BD5B6B"/>
    <w:rsid w:val="00BE3A33"/>
    <w:rsid w:val="00BF2F1E"/>
    <w:rsid w:val="00BF3255"/>
    <w:rsid w:val="00C067BB"/>
    <w:rsid w:val="00C12C0B"/>
    <w:rsid w:val="00C13571"/>
    <w:rsid w:val="00C21BF4"/>
    <w:rsid w:val="00C27B95"/>
    <w:rsid w:val="00C32D88"/>
    <w:rsid w:val="00C45E22"/>
    <w:rsid w:val="00C51BA5"/>
    <w:rsid w:val="00C56DD3"/>
    <w:rsid w:val="00C73640"/>
    <w:rsid w:val="00C77854"/>
    <w:rsid w:val="00C84727"/>
    <w:rsid w:val="00C84C3A"/>
    <w:rsid w:val="00C85501"/>
    <w:rsid w:val="00C85579"/>
    <w:rsid w:val="00C9449D"/>
    <w:rsid w:val="00CA2F02"/>
    <w:rsid w:val="00CA6AD5"/>
    <w:rsid w:val="00CD15A7"/>
    <w:rsid w:val="00CD33F4"/>
    <w:rsid w:val="00CE1C55"/>
    <w:rsid w:val="00CE5FEE"/>
    <w:rsid w:val="00D0464B"/>
    <w:rsid w:val="00D13D50"/>
    <w:rsid w:val="00D1698C"/>
    <w:rsid w:val="00D16F68"/>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E5981"/>
    <w:rsid w:val="00DF1831"/>
    <w:rsid w:val="00E152A7"/>
    <w:rsid w:val="00E43D89"/>
    <w:rsid w:val="00E51409"/>
    <w:rsid w:val="00E5417F"/>
    <w:rsid w:val="00E72798"/>
    <w:rsid w:val="00E74620"/>
    <w:rsid w:val="00E75237"/>
    <w:rsid w:val="00E85099"/>
    <w:rsid w:val="00E869EB"/>
    <w:rsid w:val="00E873B3"/>
    <w:rsid w:val="00EA3BE5"/>
    <w:rsid w:val="00EB1CB6"/>
    <w:rsid w:val="00EB2141"/>
    <w:rsid w:val="00EB2847"/>
    <w:rsid w:val="00EB7238"/>
    <w:rsid w:val="00EC67CA"/>
    <w:rsid w:val="00ED76FC"/>
    <w:rsid w:val="00EE5368"/>
    <w:rsid w:val="00EF3C51"/>
    <w:rsid w:val="00EF5E3C"/>
    <w:rsid w:val="00F001D3"/>
    <w:rsid w:val="00F150A3"/>
    <w:rsid w:val="00F36D29"/>
    <w:rsid w:val="00F371C8"/>
    <w:rsid w:val="00F412FA"/>
    <w:rsid w:val="00F50AAE"/>
    <w:rsid w:val="00F60396"/>
    <w:rsid w:val="00F634A8"/>
    <w:rsid w:val="00F76CCA"/>
    <w:rsid w:val="00F81A38"/>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357B03"/>
    <w:pPr>
      <w:autoSpaceDE w:val="0"/>
      <w:autoSpaceDN w:val="0"/>
      <w:adjustRightInd w:val="0"/>
    </w:pPr>
    <w:rPr>
      <w:rFonts w:eastAsiaTheme="minorHAnsi"/>
      <w:color w:val="000000"/>
      <w:sz w:val="24"/>
      <w:szCs w:val="24"/>
      <w:lang w:eastAsia="en-US"/>
    </w:rPr>
  </w:style>
  <w:style w:type="character" w:customStyle="1" w:styleId="Nadpis1Char">
    <w:name w:val="Nadpis 1 Char"/>
    <w:basedOn w:val="Standardnpsmoodstavce"/>
    <w:link w:val="Nadpis1"/>
    <w:rsid w:val="00BC2C6B"/>
    <w:rPr>
      <w:rFonts w:ascii="Albertus Medium" w:hAnsi="Albertus Medium"/>
      <w:b/>
      <w:color w:val="0000F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357B03"/>
    <w:pPr>
      <w:autoSpaceDE w:val="0"/>
      <w:autoSpaceDN w:val="0"/>
      <w:adjustRightInd w:val="0"/>
    </w:pPr>
    <w:rPr>
      <w:rFonts w:eastAsiaTheme="minorHAnsi"/>
      <w:color w:val="000000"/>
      <w:sz w:val="24"/>
      <w:szCs w:val="24"/>
      <w:lang w:eastAsia="en-US"/>
    </w:rPr>
  </w:style>
  <w:style w:type="character" w:customStyle="1" w:styleId="Nadpis1Char">
    <w:name w:val="Nadpis 1 Char"/>
    <w:basedOn w:val="Standardnpsmoodstavce"/>
    <w:link w:val="Nadpis1"/>
    <w:rsid w:val="00BC2C6B"/>
    <w:rPr>
      <w:rFonts w:ascii="Albertus Medium" w:hAnsi="Albertus Medium"/>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Ld6BgFl64d/Ls95KNcWFrLGfUvo=</ds:DigestValue>
    </ds:Reference>
  </ds:SignedInfo>
  <ds:SignatureValue>KCdhYAK0dWVSc0AxmIzUuEj2vlympXnZexgs2UpZ6M93UKYuPx+QgXkoEW6Lfy5Hff5NlWdFhuxtNjdo5vdYDFHzqvW5pZrPOau29/+ZnCUhS33Bxt/rDNIpLXUvvwyB+dfDoy5o2jRSxN45PYS9iXoGdClVwA5JkDj9+Gb81Sn2gaRnPUqhqYYWj6FtiA1xlYEq0+uLgBauP9n6cYaI2wUyAuIz0R19OFTsBNPXa6BScYMpfn8BL1DXqI0mNxLXC4fp/NC6e15jM+GDrmld9dDEY6JMCfhjm/m/7/XLaSos4S6csVmH+dUOIXLdLOA1WSqTCutsA2TupmaT//NHZA==</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pFfdBQPZcAzNmRb04VPz3wzTMDA=</ds:DigestValue>
      </ds:Reference>
      <ds:Reference URI="/word/endnotes.xml?ContentType=application/vnd.openxmlformats-officedocument.wordprocessingml.endnotes+xml">
        <ds:DigestMethod Algorithm="http://www.w3.org/2000/09/xmldsig#sha1"/>
        <ds:DigestValue>s0dlQKhz5kEQRa5l13boWaSBtRI=</ds:DigestValue>
      </ds:Reference>
      <ds:Reference URI="/word/footer2.xml?ContentType=application/vnd.openxmlformats-officedocument.wordprocessingml.footer+xml">
        <ds:DigestMethod Algorithm="http://www.w3.org/2000/09/xmldsig#sha1"/>
        <ds:DigestValue>jL4PMDolZGMqcKjxFki2C4bf8NA=</ds:DigestValue>
      </ds:Reference>
      <ds:Reference URI="/word/styles.xml?ContentType=application/vnd.openxmlformats-officedocument.wordprocessingml.styles+xml">
        <ds:DigestMethod Algorithm="http://www.w3.org/2000/09/xmldsig#sha1"/>
        <ds:DigestValue>JfnmQT5Ki5tR1R8VN4N1tDdx7IQ=</ds:DigestValue>
      </ds:Reference>
      <ds:Reference URI="/word/footnotes.xml?ContentType=application/vnd.openxmlformats-officedocument.wordprocessingml.footnotes+xml">
        <ds:DigestMethod Algorithm="http://www.w3.org/2000/09/xmldsig#sha1"/>
        <ds:DigestValue>9fXPswwf4naSrr6cC3qh7v6/C0Y=</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HsD+l8qTvJHHRPfzTiuvhBA0M0U=</ds:DigestValue>
      </ds:Reference>
      <ds:Reference URI="/word/webSettings.xml?ContentType=application/vnd.openxmlformats-officedocument.wordprocessingml.webSettings+xml">
        <ds:DigestMethod Algorithm="http://www.w3.org/2000/09/xmldsig#sha1"/>
        <ds:DigestValue>1I6YEG/HUZvmY4g9cadJdCMFcjU=</ds:DigestValue>
      </ds:Reference>
      <ds:Reference URI="/word/header2.xml?ContentType=application/vnd.openxmlformats-officedocument.wordprocessingml.header+xml">
        <ds:DigestMethod Algorithm="http://www.w3.org/2000/09/xmldsig#sha1"/>
        <ds:DigestValue>9Tfee9lwGu1dq4dMQZH6Y2v8YuM=</ds:DigestValue>
      </ds:Reference>
      <ds:Reference URI="/word/settings.xml?ContentType=application/vnd.openxmlformats-officedocument.wordprocessingml.settings+xml">
        <ds:DigestMethod Algorithm="http://www.w3.org/2000/09/xmldsig#sha1"/>
        <ds:DigestValue>MZaLc0UY+cy+bACg36sPEWstKls=</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ThsnPe5chnZ28szEmdpAV7F5Vm0=</ds:DigestValue>
      </ds:Reference>
      <ds:Reference URI="/word/fontTable.xml?ContentType=application/vnd.openxmlformats-officedocument.wordprocessingml.fontTable+xml">
        <ds:DigestMethod Algorithm="http://www.w3.org/2000/09/xmldsig#sha1"/>
        <ds:DigestValue>EOmN4IIMpE9aokxZv9AmhmFQkzE=</ds:DigestValue>
      </ds:Reference>
      <ds:Reference URI="/docProps/core.xml?ContentType=application/vnd.openxmlformats-package.core-properties+xml">
        <ds:DigestMethod Algorithm="http://www.w3.org/2000/09/xmldsig#sha1"/>
        <ds:DigestValue>zphkscyCdx1Eqadq4M8TAHOxqbQ=</ds:DigestValue>
      </ds:Reference>
    </ds:Manifest>
    <ds:SignatureProperties>
      <ds:SignatureProperty Id="idSignatureTime" Target="#idSignature1">
        <SignatureTime xmlns="http://schemas.openxmlformats.org/package/2006/digital-signature">
          <Format>YYYY-MM-DDThh:mm:ss.sTZD</Format>
          <Value>2015-06-04T08:05:12.8Z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5A5D-5A15-4954-80F2-E188A2F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2832</Words>
  <Characters>16713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19506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41</cp:revision>
  <cp:lastPrinted>2015-06-03T11:14:00Z</cp:lastPrinted>
  <dcterms:created xsi:type="dcterms:W3CDTF">2015-04-28T10:55:00Z</dcterms:created>
  <dcterms:modified xsi:type="dcterms:W3CDTF">2015-06-03T11:17:00Z</dcterms:modified>
</cp:coreProperties>
</file>