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C" w:rsidRDefault="00D73E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EA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C" w:rsidRDefault="00D73E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C" w:rsidRDefault="00D73E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="00AE3A17">
      <w:rPr>
        <w:sz w:val="18"/>
      </w:rPr>
      <w:t>2018</w:t>
    </w:r>
  </w:p>
  <w:p w:rsidR="00171D0F" w:rsidRPr="00885013" w:rsidRDefault="004D1125" w:rsidP="00885013">
    <w:pPr>
      <w:pStyle w:val="Zhlav"/>
      <w:jc w:val="right"/>
      <w:rPr>
        <w:sz w:val="8"/>
      </w:rPr>
    </w:pPr>
    <w:r>
      <w:rPr>
        <w:sz w:val="18"/>
      </w:rPr>
      <w:t xml:space="preserve">Příloha č. </w:t>
    </w:r>
    <w:r w:rsidR="00D73EAC">
      <w:rPr>
        <w:sz w:val="18"/>
      </w:rPr>
      <w:t>1</w:t>
    </w:r>
    <w:bookmarkStart w:id="0" w:name="_GoBack"/>
    <w:bookmarkEnd w:id="0"/>
    <w:r w:rsidR="00171D0F">
      <w:rPr>
        <w:sz w:val="18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AC" w:rsidRDefault="00D73E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4D1125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AE3A17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73EAC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4xMcp/Vf3rW6GamYFnJMGx1kb64=</ds:DigestValue>
    </ds:Reference>
  </ds:SignedInfo>
  <ds:SignatureValue>bZ8+AbXIXqhnEVRNNZISBP7ShNctapMdkE9tW8/FgxYyzeOwYdrV9U1C6R1ifoda0ZARF9BBQmVos0lsXGmVRYIRhVH46naN2+LLZMnWTbqcKZtBpbdfcgS2FDZBGpMglHE3qzJQs39pI8TwzKeZqKt4orVpgLnrQToX9YMXqvwZ2EfGDeHpQZn1CETmC9nKXaQAzWmdJE+9ZeUL8Cp7JoQUf617EmVvsIFiWPjngugczXxC/fDpw75A6jAqquHTmmvuMICVQs7LJuId96G0shj5Qr045Ddper/x9RSOGQUuVQulFkbiFSTYF7R5ob3/cm1uC1TL3DNEX+FinCHvwg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orqy7mlzJ8JgAUimR8pSN/haofc=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qCZyR+GJSBMsOgMvxjH0vO3wOPk=</ds:DigestValue>
      </ds:Reference>
      <ds:Reference URI="/word/header2.xml?ContentType=application/vnd.openxmlformats-officedocument.wordprocessingml.header+xml">
        <ds:DigestMethod Algorithm="http://www.w3.org/2000/09/xmldsig#sha1"/>
        <ds:DigestValue>lU4Fr3n0xsuk11JfY0tp802W08w=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word/settings.xml?ContentType=application/vnd.openxmlformats-officedocument.wordprocessingml.settings+xml">
        <ds:DigestMethod Algorithm="http://www.w3.org/2000/09/xmldsig#sha1"/>
        <ds:DigestValue>zaRbaZD7FZOv9iOUDIj3bv62+gY=</ds:DigestValue>
      </ds:Reference>
      <ds:Reference URI="/word/header1.xml?ContentType=application/vnd.openxmlformats-officedocument.wordprocessingml.header+xml">
        <ds:DigestMethod Algorithm="http://www.w3.org/2000/09/xmldsig#sha1"/>
        <ds:DigestValue>ua6b+YbmQ1MRGJ/B+Hg4yLaN8d8=</ds:DigestValue>
      </ds:Reference>
      <ds:Reference URI="/word/footer3.xml?ContentType=application/vnd.openxmlformats-officedocument.wordprocessingml.footer+xml">
        <ds:DigestMethod Algorithm="http://www.w3.org/2000/09/xmldsig#sha1"/>
        <ds:DigestValue>7eF2rYk+Ksn8ytvhzKod4e/dM8U=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header3.xml?ContentType=application/vnd.openxmlformats-officedocument.wordprocessingml.header+xml">
        <ds:DigestMethod Algorithm="http://www.w3.org/2000/09/xmldsig#sha1"/>
        <ds:DigestValue>ua6b+YbmQ1MRGJ/B+Hg4yLaN8d8=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footer2.xml?ContentType=application/vnd.openxmlformats-officedocument.wordprocessingml.footer+xml">
        <ds:DigestMethod Algorithm="http://www.w3.org/2000/09/xmldsig#sha1"/>
        <ds:DigestValue>4fuFdMyTswgTFQ5rVZNQLF4zPtc=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oter1.xml?ContentType=application/vnd.openxmlformats-officedocument.wordprocessingml.footer+xml">
        <ds:DigestMethod Algorithm="http://www.w3.org/2000/09/xmldsig#sha1"/>
        <ds:DigestValue>7eF2rYk+Ksn8ytvhzKod4e/dM8U=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docProps/core.xml?ContentType=application/vnd.openxmlformats-package.core-properties+xml">
        <ds:DigestMethod Algorithm="http://www.w3.org/2000/09/xmldsig#sha1"/>
        <ds:DigestValue>Zjs8rB/IE7FnxQ419gJ7ciSBNGg=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2018-04-12T12:43:01.1Z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21</cp:revision>
  <cp:lastPrinted>2018-03-29T11:22:00Z</cp:lastPrinted>
  <dcterms:created xsi:type="dcterms:W3CDTF">2016-10-10T11:50:00Z</dcterms:created>
  <dcterms:modified xsi:type="dcterms:W3CDTF">2018-03-29T11:31:00Z</dcterms:modified>
</cp:coreProperties>
</file>