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3D" w:rsidRDefault="00CB763D" w:rsidP="00774FCD">
      <w:r>
        <w:separator/>
      </w:r>
    </w:p>
  </w:endnote>
  <w:endnote w:type="continuationSeparator" w:id="0">
    <w:p w:rsidR="00CB763D" w:rsidRDefault="00CB763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66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3D" w:rsidRDefault="00CB763D" w:rsidP="00774FCD">
      <w:r>
        <w:separator/>
      </w:r>
    </w:p>
  </w:footnote>
  <w:footnote w:type="continuationSeparator" w:id="0">
    <w:p w:rsidR="00CB763D" w:rsidRDefault="00CB763D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1A6D0F">
      <w:rPr>
        <w:sz w:val="18"/>
      </w:rPr>
      <w:t xml:space="preserve"> </w:t>
    </w:r>
    <w:r w:rsidRPr="00885013">
      <w:rPr>
        <w:sz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666F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5A5340"/>
    <w:rsid w:val="005C60E4"/>
    <w:rsid w:val="00655123"/>
    <w:rsid w:val="006A16E0"/>
    <w:rsid w:val="006E2314"/>
    <w:rsid w:val="00774FCD"/>
    <w:rsid w:val="00776972"/>
    <w:rsid w:val="008463BE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7440C"/>
    <w:rsid w:val="00E7449C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qQ4cQridoyL8RN1AkXI5FZIy90o=</ds:DigestValue>
    </ds:Reference>
  </ds:SignedInfo>
  <ds:SignatureValue>RgNnY7WOzh0iiN2av4G6qS+GHrPCD3mcHaL7ZlhOG3lEkvd9NCF0ZgLG/XLTYgUwQkddwC1FRljpfME3kNj5cawX2q3P8ZIowMXxsq8VsWWCRXsH5lOa6FzeZVprN2hxvyFxKiIOuSazPmZctDP1w8yzTGV5jwIh0MVSHhWoAfH8vOqRcrka90Qh9aA/XQuZBPLpjJAqm8N8mLMWLHNgXwIY6G49S58VTjd1eSOV/hy9JRUQ88KwXLDpm1MUyNQy4iGmw8OzrI9axD44e4EHhVe6W9KzseR1rjD0vTuaYnmgfRdN+NO9170x+2OiNEjZ1yIXWTeWtOQ9v3F7do7E8g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VGMwwScxahpzrSb55VJx66LWx70=</ds:DigestValue>
      </ds:Reference>
      <ds:Reference URI="/word/header1.xml?ContentType=application/vnd.openxmlformats-officedocument.wordprocessingml.header+xml">
        <ds:DigestMethod Algorithm="http://www.w3.org/2000/09/xmldsig#sha1"/>
        <ds:DigestValue>wtY+Whjc1Cw6bArjOC//failfok=</ds:DigestValue>
      </ds:Reference>
      <ds:Reference URI="/word/stylesWithEffects.xml?ContentType=application/vnd.ms-word.stylesWithEffects+xml">
        <ds:DigestMethod Algorithm="http://www.w3.org/2000/09/xmldsig#sha1"/>
        <ds:DigestValue>Yg9RBbC0hGhm7UafxsVJEGuh/eE=</ds:DigestValue>
      </ds:Reference>
      <ds:Reference URI="/word/endnotes.xml?ContentType=application/vnd.openxmlformats-officedocument.wordprocessingml.endnotes+xml">
        <ds:DigestMethod Algorithm="http://www.w3.org/2000/09/xmldsig#sha1"/>
        <ds:DigestValue>UZVQs2vrJXIr2dbTWygtx9W2D7k=</ds:DigestValue>
      </ds:Reference>
      <ds:Reference URI="/word/styles.xml?ContentType=application/vnd.openxmlformats-officedocument.wordprocessingml.styles+xml">
        <ds:DigestMethod Algorithm="http://www.w3.org/2000/09/xmldsig#sha1"/>
        <ds:DigestValue>uibTLwC+WpQYhOZuzXCmJpHX79U=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4Lp9GMptU+PXu5Uu/LKmRjn5/b4=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f7tY4jnqaOB4KLCqfoKiXKogZXE=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B3wHjYvVzwjB3JYREDJIk33bYkg=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K7d+XrXeeP08HEn9C+ffBvUgHPg=</ds:DigestValue>
      </ds:Reference>
      <ds:Reference URI="/word/settings.xml?ContentType=application/vnd.openxmlformats-officedocument.wordprocessingml.settings+xml">
        <ds:DigestMethod Algorithm="http://www.w3.org/2000/09/xmldsig#sha1"/>
        <ds:DigestValue>jS5BuPCVzHHr+YSmoTQ67vdyXXM=</ds:DigestValue>
      </ds:Reference>
      <ds:Reference URI="/word/footer1.xml?ContentType=application/vnd.openxmlformats-officedocument.wordprocessingml.footer+xml">
        <ds:DigestMethod Algorithm="http://www.w3.org/2000/09/xmldsig#sha1"/>
        <ds:DigestValue>xbT/4xKA8P3BG2VtdVOvKdJK/gI=</ds:DigestValue>
      </ds:Reference>
      <ds:Reference URI="/docProps/core.xml?ContentType=application/vnd.openxmlformats-package.core-properties+xml">
        <ds:DigestMethod Algorithm="http://www.w3.org/2000/09/xmldsig#sha1"/>
        <ds:DigestValue>2ciOPpgb+33yBjvt2g1Sr60IrGA=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2017-09-08T11:34:55.6Z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2</cp:revision>
  <dcterms:created xsi:type="dcterms:W3CDTF">2017-09-08T11:34:00Z</dcterms:created>
  <dcterms:modified xsi:type="dcterms:W3CDTF">2017-09-08T11:34:00Z</dcterms:modified>
</cp:coreProperties>
</file>