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sigs" ContentType="application/vnd.openxmlformats-package.digital-signature-origin"/>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&#65279;<?xml version="1.0" encoding="utf-8"?><Relationships xmlns="http://schemas.openxmlformats.org/package/2006/relationships"><Relationship Id="rId3" Type="http://schemas.openxmlformats.org/officeDocument/2006/relationships/extended-properties" Target="docProps/app.xml" TargetMode="Internal"/><Relationship Id="rId2" Type="http://schemas.openxmlformats.org/package/2006/relationships/metadata/core-properties" Target="docProps/core.xml" TargetMode="Internal"/><Relationship Id="rId1" Type="http://schemas.openxmlformats.org/officeDocument/2006/relationships/officeDocument" Target="word/document.xml" TargetMode="Internal"/><Relationship Id="idRel1" Type="http://schemas.openxmlformats.org/package/2006/relationships/digital-signature/origin" Target="_xmlsignatures/origin.sigs" TargetMode="Interna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59AC" w:rsidRPr="00095FDB" w:rsidRDefault="00064B1D" w:rsidP="00882C10">
      <w:pPr>
        <w:pStyle w:val="Zkladntext"/>
        <w:spacing w:beforeLines="20" w:before="48" w:line="360" w:lineRule="auto"/>
        <w:jc w:val="center"/>
        <w:rPr>
          <w:rFonts w:ascii="Times New Roman" w:hAnsi="Times New Roman"/>
          <w:i w:val="0"/>
          <w:caps/>
          <w:spacing w:val="100"/>
          <w:sz w:val="36"/>
        </w:rPr>
      </w:pPr>
      <w:r w:rsidRPr="00095FDB">
        <w:rPr>
          <w:rFonts w:ascii="Times New Roman" w:hAnsi="Times New Roman"/>
          <w:i w:val="0"/>
          <w:caps/>
          <w:spacing w:val="100"/>
          <w:sz w:val="36"/>
        </w:rPr>
        <w:t xml:space="preserve"> </w:t>
      </w:r>
      <w:r w:rsidR="008F59AC" w:rsidRPr="00095FDB">
        <w:rPr>
          <w:rFonts w:ascii="Times New Roman" w:hAnsi="Times New Roman"/>
          <w:i w:val="0"/>
          <w:caps/>
          <w:spacing w:val="100"/>
          <w:sz w:val="36"/>
        </w:rPr>
        <w:t>Smlouva o dílO</w:t>
      </w:r>
    </w:p>
    <w:p w:rsidR="00C84727" w:rsidRPr="0093306C" w:rsidRDefault="00C84727" w:rsidP="00882C10">
      <w:pPr>
        <w:pStyle w:val="Zkladntext"/>
        <w:spacing w:beforeLines="20" w:before="48"/>
        <w:jc w:val="center"/>
        <w:rPr>
          <w:rFonts w:ascii="Times New Roman" w:hAnsi="Times New Roman"/>
          <w:i w:val="0"/>
          <w:caps/>
          <w:spacing w:val="100"/>
          <w:sz w:val="22"/>
          <w:szCs w:val="28"/>
        </w:rPr>
      </w:pPr>
    </w:p>
    <w:p w:rsidR="002E7917" w:rsidRPr="00095FDB" w:rsidRDefault="002E7917" w:rsidP="00882C10">
      <w:pPr>
        <w:pStyle w:val="Zkladntext"/>
        <w:spacing w:beforeLines="20" w:before="48"/>
        <w:jc w:val="center"/>
        <w:rPr>
          <w:rFonts w:ascii="Times New Roman" w:hAnsi="Times New Roman"/>
        </w:rPr>
      </w:pPr>
      <w:r w:rsidRPr="007B268E">
        <w:rPr>
          <w:rFonts w:ascii="Times New Roman" w:hAnsi="Times New Roman"/>
          <w:b w:val="0"/>
          <w:i w:val="0"/>
        </w:rPr>
        <w:t xml:space="preserve">uzavřená podle § 2586 a násl. </w:t>
      </w:r>
      <w:r w:rsidR="00C84727" w:rsidRPr="007B268E">
        <w:rPr>
          <w:rFonts w:ascii="Times New Roman" w:hAnsi="Times New Roman"/>
          <w:b w:val="0"/>
          <w:i w:val="0"/>
        </w:rPr>
        <w:t>zák. č.</w:t>
      </w:r>
      <w:r w:rsidRPr="007B268E">
        <w:rPr>
          <w:rFonts w:ascii="Times New Roman" w:hAnsi="Times New Roman"/>
          <w:b w:val="0"/>
          <w:i w:val="0"/>
        </w:rPr>
        <w:t>89/2012 Sb., občanský</w:t>
      </w:r>
      <w:r w:rsidRPr="00095FDB">
        <w:rPr>
          <w:rFonts w:ascii="Times New Roman" w:hAnsi="Times New Roman"/>
        </w:rPr>
        <w:t xml:space="preserve"> </w:t>
      </w:r>
      <w:r w:rsidRPr="007B268E">
        <w:rPr>
          <w:rFonts w:ascii="Times New Roman" w:hAnsi="Times New Roman"/>
          <w:b w:val="0"/>
          <w:i w:val="0"/>
        </w:rPr>
        <w:t xml:space="preserve">zákoník </w:t>
      </w:r>
    </w:p>
    <w:p w:rsidR="00DC26F4" w:rsidRPr="00095FDB" w:rsidRDefault="00DC26F4" w:rsidP="00882C10">
      <w:pPr>
        <w:pStyle w:val="Zkladntext"/>
        <w:spacing w:beforeLines="20" w:before="48"/>
        <w:jc w:val="center"/>
        <w:rPr>
          <w:rFonts w:ascii="Times New Roman" w:hAnsi="Times New Roman"/>
        </w:rPr>
      </w:pPr>
    </w:p>
    <w:tbl>
      <w:tblPr>
        <w:tblW w:w="9710" w:type="dxa"/>
        <w:jc w:val="center"/>
        <w:tblLayout w:type="fixed"/>
        <w:tblCellMar>
          <w:left w:w="70" w:type="dxa"/>
          <w:right w:w="70" w:type="dxa"/>
        </w:tblCellMar>
        <w:tblLook w:val="0000" w:firstRow="0" w:lastRow="0" w:firstColumn="0" w:lastColumn="0" w:noHBand="0" w:noVBand="0"/>
      </w:tblPr>
      <w:tblGrid>
        <w:gridCol w:w="3614"/>
        <w:gridCol w:w="6096"/>
      </w:tblGrid>
      <w:tr w:rsidR="00AE2642" w:rsidRPr="00095FDB" w:rsidTr="00882C10">
        <w:trPr>
          <w:trHeight w:val="317"/>
          <w:jc w:val="center"/>
        </w:trPr>
        <w:tc>
          <w:tcPr>
            <w:tcW w:w="3614" w:type="dxa"/>
            <w:shd w:val="clear" w:color="00FFFF" w:fill="auto"/>
          </w:tcPr>
          <w:p w:rsidR="006D6F14" w:rsidRPr="00095FDB" w:rsidRDefault="00AE2642" w:rsidP="00882C10">
            <w:pPr>
              <w:spacing w:beforeLines="20" w:before="48"/>
              <w:rPr>
                <w:b/>
                <w:sz w:val="24"/>
              </w:rPr>
            </w:pPr>
            <w:r w:rsidRPr="00095FDB">
              <w:rPr>
                <w:b/>
                <w:sz w:val="24"/>
              </w:rPr>
              <w:t xml:space="preserve">OBJEDNATEL:    </w:t>
            </w:r>
          </w:p>
          <w:p w:rsidR="00AE2642" w:rsidRPr="00095FDB" w:rsidRDefault="006D6F14" w:rsidP="00882C10">
            <w:pPr>
              <w:spacing w:beforeLines="20" w:before="48"/>
              <w:rPr>
                <w:b/>
                <w:sz w:val="24"/>
              </w:rPr>
            </w:pPr>
            <w:r w:rsidRPr="00095FDB">
              <w:rPr>
                <w:i/>
                <w:sz w:val="24"/>
              </w:rPr>
              <w:t xml:space="preserve">Zapsaný v obchodním rejstříku </w:t>
            </w:r>
            <w:r w:rsidR="00EE78A7">
              <w:rPr>
                <w:i/>
                <w:sz w:val="24"/>
              </w:rPr>
              <w:t>u:</w:t>
            </w:r>
            <w:r w:rsidR="00AE2642" w:rsidRPr="00095FDB">
              <w:rPr>
                <w:b/>
                <w:sz w:val="24"/>
              </w:rPr>
              <w:t xml:space="preserve"> </w:t>
            </w:r>
          </w:p>
        </w:tc>
        <w:tc>
          <w:tcPr>
            <w:tcW w:w="6096" w:type="dxa"/>
            <w:shd w:val="clear" w:color="00FFFF" w:fill="auto"/>
          </w:tcPr>
          <w:p w:rsidR="00AE2642" w:rsidRPr="00C042BD" w:rsidRDefault="005963A8" w:rsidP="00882C10">
            <w:pPr>
              <w:pStyle w:val="Nadpis3"/>
              <w:spacing w:beforeLines="20" w:before="48" w:after="120"/>
              <w:rPr>
                <w:rFonts w:ascii="Times New Roman" w:hAnsi="Times New Roman"/>
                <w:b/>
              </w:rPr>
            </w:pPr>
            <w:r w:rsidRPr="00C042BD">
              <w:rPr>
                <w:rFonts w:ascii="Times New Roman" w:hAnsi="Times New Roman"/>
                <w:b/>
              </w:rPr>
              <w:t>Armádní Servisní, příspěvková organizace</w:t>
            </w:r>
          </w:p>
          <w:p w:rsidR="006D6F14" w:rsidRPr="00095FDB" w:rsidRDefault="000344C5" w:rsidP="000344C5">
            <w:r>
              <w:rPr>
                <w:sz w:val="24"/>
              </w:rPr>
              <w:t xml:space="preserve">Městského soudu v Praze, </w:t>
            </w:r>
            <w:proofErr w:type="spellStart"/>
            <w:proofErr w:type="gramStart"/>
            <w:r>
              <w:rPr>
                <w:sz w:val="24"/>
              </w:rPr>
              <w:t>sp.zn</w:t>
            </w:r>
            <w:proofErr w:type="spellEnd"/>
            <w:r>
              <w:rPr>
                <w:sz w:val="24"/>
              </w:rPr>
              <w:t>.</w:t>
            </w:r>
            <w:proofErr w:type="gramEnd"/>
            <w:r w:rsidR="006D6F14" w:rsidRPr="00095FDB">
              <w:rPr>
                <w:sz w:val="24"/>
              </w:rPr>
              <w:t xml:space="preserve"> </w:t>
            </w:r>
            <w:proofErr w:type="spellStart"/>
            <w:r w:rsidR="006D6F14" w:rsidRPr="00095FDB">
              <w:rPr>
                <w:sz w:val="24"/>
              </w:rPr>
              <w:t>Pr</w:t>
            </w:r>
            <w:proofErr w:type="spellEnd"/>
            <w:r w:rsidR="006D6F14" w:rsidRPr="00095FDB">
              <w:rPr>
                <w:sz w:val="24"/>
              </w:rPr>
              <w:t>. 1342</w:t>
            </w:r>
          </w:p>
        </w:tc>
      </w:tr>
      <w:tr w:rsidR="00AE2642" w:rsidRPr="00095FDB" w:rsidTr="00882C10">
        <w:trPr>
          <w:trHeight w:val="280"/>
          <w:jc w:val="center"/>
        </w:trPr>
        <w:tc>
          <w:tcPr>
            <w:tcW w:w="3614" w:type="dxa"/>
          </w:tcPr>
          <w:p w:rsidR="00AE2642" w:rsidRPr="00095FDB" w:rsidRDefault="00731325" w:rsidP="00882C10">
            <w:pPr>
              <w:spacing w:beforeLines="20" w:before="48"/>
              <w:rPr>
                <w:i/>
                <w:sz w:val="24"/>
              </w:rPr>
            </w:pPr>
            <w:r w:rsidRPr="00095FDB">
              <w:rPr>
                <w:i/>
                <w:sz w:val="24"/>
              </w:rPr>
              <w:t>Jejímž jménem</w:t>
            </w:r>
            <w:r w:rsidR="00CE1C55" w:rsidRPr="00095FDB">
              <w:rPr>
                <w:i/>
                <w:sz w:val="24"/>
              </w:rPr>
              <w:t xml:space="preserve"> jedná</w:t>
            </w:r>
            <w:r w:rsidR="00AE2642" w:rsidRPr="00095FDB">
              <w:rPr>
                <w:i/>
                <w:sz w:val="24"/>
              </w:rPr>
              <w:t>:</w:t>
            </w:r>
          </w:p>
        </w:tc>
        <w:tc>
          <w:tcPr>
            <w:tcW w:w="6096" w:type="dxa"/>
          </w:tcPr>
          <w:p w:rsidR="00AE2642" w:rsidRPr="00095FDB" w:rsidRDefault="005963A8" w:rsidP="00882C10">
            <w:pPr>
              <w:spacing w:beforeLines="20" w:before="48"/>
              <w:rPr>
                <w:sz w:val="24"/>
              </w:rPr>
            </w:pPr>
            <w:r w:rsidRPr="00095FDB">
              <w:rPr>
                <w:sz w:val="24"/>
              </w:rPr>
              <w:t xml:space="preserve">Ing. </w:t>
            </w:r>
            <w:r w:rsidR="00560BF2">
              <w:rPr>
                <w:sz w:val="24"/>
              </w:rPr>
              <w:t>Martin Lehký</w:t>
            </w:r>
            <w:r w:rsidRPr="00095FDB">
              <w:rPr>
                <w:sz w:val="24"/>
              </w:rPr>
              <w:t xml:space="preserve"> </w:t>
            </w:r>
            <w:r w:rsidR="00AE2642" w:rsidRPr="00095FDB">
              <w:rPr>
                <w:sz w:val="24"/>
              </w:rPr>
              <w:t xml:space="preserve">– </w:t>
            </w:r>
            <w:r w:rsidR="00995EB3">
              <w:rPr>
                <w:sz w:val="24"/>
              </w:rPr>
              <w:t>ředitel</w:t>
            </w:r>
          </w:p>
        </w:tc>
      </w:tr>
      <w:tr w:rsidR="00AE2642" w:rsidRPr="00095FDB" w:rsidTr="00882C10">
        <w:trPr>
          <w:trHeight w:val="369"/>
          <w:jc w:val="center"/>
        </w:trPr>
        <w:tc>
          <w:tcPr>
            <w:tcW w:w="3614" w:type="dxa"/>
          </w:tcPr>
          <w:p w:rsidR="00AE2642" w:rsidRPr="00095FDB" w:rsidRDefault="00AE2642" w:rsidP="00882C10">
            <w:pPr>
              <w:spacing w:beforeLines="20" w:before="48"/>
              <w:rPr>
                <w:i/>
                <w:sz w:val="24"/>
              </w:rPr>
            </w:pPr>
            <w:r w:rsidRPr="00095FDB">
              <w:rPr>
                <w:i/>
                <w:sz w:val="24"/>
              </w:rPr>
              <w:t>Sídlo:</w:t>
            </w:r>
          </w:p>
        </w:tc>
        <w:tc>
          <w:tcPr>
            <w:tcW w:w="6096" w:type="dxa"/>
          </w:tcPr>
          <w:p w:rsidR="00AE2642" w:rsidRPr="00095FDB" w:rsidRDefault="005963A8" w:rsidP="00882C10">
            <w:pPr>
              <w:spacing w:beforeLines="20" w:before="48"/>
              <w:rPr>
                <w:sz w:val="24"/>
              </w:rPr>
            </w:pPr>
            <w:r w:rsidRPr="00095FDB">
              <w:rPr>
                <w:sz w:val="24"/>
              </w:rPr>
              <w:t xml:space="preserve">Podbabská 1589/1, </w:t>
            </w:r>
            <w:r w:rsidR="00753CAB" w:rsidRPr="00095FDB">
              <w:rPr>
                <w:sz w:val="24"/>
              </w:rPr>
              <w:t xml:space="preserve">160 00 </w:t>
            </w:r>
            <w:r w:rsidRPr="00095FDB">
              <w:rPr>
                <w:sz w:val="24"/>
              </w:rPr>
              <w:t>Praha 6</w:t>
            </w:r>
          </w:p>
        </w:tc>
      </w:tr>
      <w:tr w:rsidR="00AE2642" w:rsidRPr="00095FDB" w:rsidTr="00882C10">
        <w:trPr>
          <w:trHeight w:val="482"/>
          <w:jc w:val="center"/>
        </w:trPr>
        <w:tc>
          <w:tcPr>
            <w:tcW w:w="3614" w:type="dxa"/>
            <w:tcBorders>
              <w:bottom w:val="nil"/>
            </w:tcBorders>
          </w:tcPr>
          <w:p w:rsidR="00AE2642" w:rsidRPr="00095FDB" w:rsidRDefault="00036744" w:rsidP="00882C10">
            <w:pPr>
              <w:spacing w:beforeLines="20" w:before="48"/>
              <w:rPr>
                <w:i/>
                <w:sz w:val="24"/>
              </w:rPr>
            </w:pPr>
            <w:r w:rsidRPr="00095FDB">
              <w:rPr>
                <w:i/>
                <w:sz w:val="24"/>
              </w:rPr>
              <w:t>IČ</w:t>
            </w:r>
            <w:r w:rsidR="006D3522">
              <w:rPr>
                <w:i/>
                <w:sz w:val="24"/>
              </w:rPr>
              <w:t>O</w:t>
            </w:r>
            <w:r w:rsidRPr="00095FDB">
              <w:rPr>
                <w:i/>
                <w:sz w:val="24"/>
              </w:rPr>
              <w:t>:</w:t>
            </w:r>
          </w:p>
          <w:p w:rsidR="00AE2642" w:rsidRPr="00095FDB" w:rsidRDefault="00AE2642" w:rsidP="00882C10">
            <w:pPr>
              <w:spacing w:beforeLines="20" w:before="48"/>
              <w:rPr>
                <w:i/>
                <w:sz w:val="24"/>
              </w:rPr>
            </w:pPr>
            <w:r w:rsidRPr="00095FDB">
              <w:rPr>
                <w:i/>
                <w:sz w:val="24"/>
              </w:rPr>
              <w:t>DIČ</w:t>
            </w:r>
            <w:r w:rsidR="00036744" w:rsidRPr="00095FDB">
              <w:rPr>
                <w:i/>
                <w:sz w:val="24"/>
              </w:rPr>
              <w:t>:</w:t>
            </w:r>
          </w:p>
        </w:tc>
        <w:tc>
          <w:tcPr>
            <w:tcW w:w="6096" w:type="dxa"/>
            <w:tcBorders>
              <w:bottom w:val="nil"/>
            </w:tcBorders>
          </w:tcPr>
          <w:p w:rsidR="00AE2642" w:rsidRPr="00095FDB" w:rsidRDefault="00AE2642" w:rsidP="00882C10">
            <w:pPr>
              <w:spacing w:beforeLines="20" w:before="48"/>
              <w:rPr>
                <w:sz w:val="24"/>
              </w:rPr>
            </w:pPr>
            <w:r w:rsidRPr="00095FDB">
              <w:rPr>
                <w:sz w:val="24"/>
              </w:rPr>
              <w:t>60460580</w:t>
            </w:r>
          </w:p>
          <w:p w:rsidR="00AE2642" w:rsidRPr="00095FDB" w:rsidRDefault="00AE2642" w:rsidP="00882C10">
            <w:pPr>
              <w:spacing w:beforeLines="20" w:before="48"/>
              <w:rPr>
                <w:sz w:val="24"/>
              </w:rPr>
            </w:pPr>
            <w:r w:rsidRPr="00095FDB">
              <w:rPr>
                <w:sz w:val="24"/>
              </w:rPr>
              <w:t xml:space="preserve">CZ60460580 </w:t>
            </w:r>
          </w:p>
        </w:tc>
      </w:tr>
      <w:tr w:rsidR="00AE2642" w:rsidRPr="00095FDB" w:rsidTr="00882C10">
        <w:trPr>
          <w:cantSplit/>
          <w:trHeight w:val="480"/>
          <w:jc w:val="center"/>
        </w:trPr>
        <w:tc>
          <w:tcPr>
            <w:tcW w:w="3614" w:type="dxa"/>
            <w:tcBorders>
              <w:bottom w:val="nil"/>
            </w:tcBorders>
          </w:tcPr>
          <w:p w:rsidR="00AE2642" w:rsidRPr="00095FDB" w:rsidRDefault="00AE2642" w:rsidP="00882C10">
            <w:pPr>
              <w:spacing w:beforeLines="20" w:before="48"/>
              <w:rPr>
                <w:i/>
                <w:sz w:val="24"/>
              </w:rPr>
            </w:pPr>
            <w:r w:rsidRPr="00095FDB">
              <w:rPr>
                <w:i/>
                <w:sz w:val="24"/>
              </w:rPr>
              <w:t>Tel</w:t>
            </w:r>
            <w:r w:rsidR="007D4A64" w:rsidRPr="00095FDB">
              <w:rPr>
                <w:i/>
                <w:sz w:val="24"/>
              </w:rPr>
              <w:t>.</w:t>
            </w:r>
            <w:r w:rsidRPr="00095FDB">
              <w:rPr>
                <w:i/>
                <w:sz w:val="24"/>
              </w:rPr>
              <w:t xml:space="preserve">: </w:t>
            </w:r>
          </w:p>
          <w:p w:rsidR="00AE2642" w:rsidRPr="00095FDB" w:rsidRDefault="00AE2642" w:rsidP="00882C10">
            <w:pPr>
              <w:spacing w:beforeLines="20" w:before="48"/>
              <w:rPr>
                <w:i/>
                <w:sz w:val="24"/>
              </w:rPr>
            </w:pPr>
            <w:r w:rsidRPr="00095FDB">
              <w:rPr>
                <w:i/>
                <w:sz w:val="24"/>
              </w:rPr>
              <w:t>Fax:</w:t>
            </w:r>
          </w:p>
        </w:tc>
        <w:tc>
          <w:tcPr>
            <w:tcW w:w="6096" w:type="dxa"/>
            <w:tcBorders>
              <w:bottom w:val="nil"/>
            </w:tcBorders>
          </w:tcPr>
          <w:p w:rsidR="00AE2642" w:rsidRPr="00095FDB" w:rsidRDefault="00AE2642" w:rsidP="00882C10">
            <w:pPr>
              <w:spacing w:beforeLines="20" w:before="48"/>
              <w:rPr>
                <w:sz w:val="24"/>
              </w:rPr>
            </w:pPr>
            <w:r w:rsidRPr="00095FDB">
              <w:rPr>
                <w:sz w:val="24"/>
              </w:rPr>
              <w:t>973 2</w:t>
            </w:r>
            <w:r w:rsidR="005963A8" w:rsidRPr="00095FDB">
              <w:rPr>
                <w:sz w:val="24"/>
              </w:rPr>
              <w:t>04</w:t>
            </w:r>
            <w:r w:rsidRPr="00095FDB">
              <w:rPr>
                <w:sz w:val="24"/>
              </w:rPr>
              <w:t xml:space="preserve"> </w:t>
            </w:r>
            <w:r w:rsidR="005963A8" w:rsidRPr="00095FDB">
              <w:rPr>
                <w:sz w:val="24"/>
              </w:rPr>
              <w:t>090</w:t>
            </w:r>
          </w:p>
          <w:p w:rsidR="00AE2642" w:rsidRPr="00095FDB" w:rsidRDefault="005963A8" w:rsidP="00882C10">
            <w:pPr>
              <w:spacing w:beforeLines="20" w:before="48"/>
              <w:rPr>
                <w:sz w:val="24"/>
              </w:rPr>
            </w:pPr>
            <w:r w:rsidRPr="00095FDB">
              <w:rPr>
                <w:sz w:val="24"/>
              </w:rPr>
              <w:t>973 204 092</w:t>
            </w:r>
          </w:p>
        </w:tc>
      </w:tr>
      <w:tr w:rsidR="00AE2642" w:rsidRPr="00095FDB" w:rsidTr="00882C10">
        <w:trPr>
          <w:trHeight w:val="357"/>
          <w:jc w:val="center"/>
        </w:trPr>
        <w:tc>
          <w:tcPr>
            <w:tcW w:w="3614" w:type="dxa"/>
          </w:tcPr>
          <w:p w:rsidR="00753CAB" w:rsidRPr="00095FDB" w:rsidRDefault="00753CAB" w:rsidP="00882C10">
            <w:pPr>
              <w:spacing w:beforeLines="20" w:before="48"/>
              <w:rPr>
                <w:i/>
                <w:sz w:val="24"/>
              </w:rPr>
            </w:pPr>
            <w:r w:rsidRPr="00095FDB">
              <w:rPr>
                <w:i/>
                <w:sz w:val="24"/>
              </w:rPr>
              <w:t>ID datové schránky:</w:t>
            </w:r>
          </w:p>
          <w:p w:rsidR="00AE2642" w:rsidRPr="00095FDB" w:rsidRDefault="00AE2642" w:rsidP="00882C10">
            <w:pPr>
              <w:spacing w:beforeLines="20" w:before="48"/>
              <w:rPr>
                <w:i/>
                <w:sz w:val="24"/>
              </w:rPr>
            </w:pPr>
            <w:r w:rsidRPr="00095FDB">
              <w:rPr>
                <w:i/>
                <w:sz w:val="24"/>
              </w:rPr>
              <w:t>Odpovědní zástupci pro jednání:</w:t>
            </w:r>
          </w:p>
        </w:tc>
        <w:tc>
          <w:tcPr>
            <w:tcW w:w="6096" w:type="dxa"/>
          </w:tcPr>
          <w:p w:rsidR="00AE2642" w:rsidRPr="00095FDB" w:rsidRDefault="00753CAB" w:rsidP="00882C10">
            <w:pPr>
              <w:spacing w:beforeLines="20" w:before="48"/>
              <w:rPr>
                <w:sz w:val="24"/>
                <w:szCs w:val="24"/>
              </w:rPr>
            </w:pPr>
            <w:r w:rsidRPr="00095FDB">
              <w:rPr>
                <w:sz w:val="24"/>
                <w:szCs w:val="24"/>
              </w:rPr>
              <w:t>dugmkm6</w:t>
            </w:r>
          </w:p>
        </w:tc>
      </w:tr>
      <w:tr w:rsidR="00AE2642" w:rsidRPr="00095FDB" w:rsidTr="00882C10">
        <w:trPr>
          <w:trHeight w:val="294"/>
          <w:jc w:val="center"/>
        </w:trPr>
        <w:tc>
          <w:tcPr>
            <w:tcW w:w="3614" w:type="dxa"/>
          </w:tcPr>
          <w:p w:rsidR="00AE2642" w:rsidRPr="00095FDB" w:rsidRDefault="00AE2642" w:rsidP="00773F23">
            <w:pPr>
              <w:rPr>
                <w:i/>
                <w:sz w:val="24"/>
              </w:rPr>
            </w:pPr>
            <w:r w:rsidRPr="00095FDB">
              <w:rPr>
                <w:i/>
                <w:sz w:val="24"/>
              </w:rPr>
              <w:t>- jednat ve věcech smluvních:</w:t>
            </w:r>
          </w:p>
        </w:tc>
        <w:tc>
          <w:tcPr>
            <w:tcW w:w="6096" w:type="dxa"/>
          </w:tcPr>
          <w:p w:rsidR="00AE2642" w:rsidRPr="00095FDB" w:rsidRDefault="005963A8" w:rsidP="000344C5">
            <w:pPr>
              <w:rPr>
                <w:sz w:val="24"/>
              </w:rPr>
            </w:pPr>
            <w:r w:rsidRPr="00095FDB">
              <w:rPr>
                <w:sz w:val="24"/>
              </w:rPr>
              <w:t xml:space="preserve">Ing. </w:t>
            </w:r>
            <w:r w:rsidR="00560BF2">
              <w:rPr>
                <w:sz w:val="24"/>
              </w:rPr>
              <w:t>Martin Lehký</w:t>
            </w:r>
            <w:r w:rsidR="00AE2642" w:rsidRPr="00095FDB">
              <w:rPr>
                <w:sz w:val="24"/>
              </w:rPr>
              <w:t xml:space="preserve"> </w:t>
            </w:r>
            <w:r w:rsidR="000344C5">
              <w:rPr>
                <w:sz w:val="24"/>
              </w:rPr>
              <w:t xml:space="preserve">– </w:t>
            </w:r>
            <w:r w:rsidR="00CC1D62">
              <w:rPr>
                <w:sz w:val="24"/>
              </w:rPr>
              <w:t xml:space="preserve">tel.: </w:t>
            </w:r>
            <w:r w:rsidR="00CC1D62" w:rsidRPr="00CC1D62">
              <w:rPr>
                <w:color w:val="000000" w:themeColor="text1"/>
                <w:sz w:val="24"/>
              </w:rPr>
              <w:t>973 204 091, fax</w:t>
            </w:r>
            <w:r w:rsidR="00C042BD">
              <w:rPr>
                <w:color w:val="000000" w:themeColor="text1"/>
                <w:sz w:val="24"/>
              </w:rPr>
              <w:t>:</w:t>
            </w:r>
            <w:r w:rsidR="00CC1D62" w:rsidRPr="00CC1D62">
              <w:rPr>
                <w:color w:val="000000" w:themeColor="text1"/>
                <w:sz w:val="24"/>
              </w:rPr>
              <w:t xml:space="preserve"> 973 204 092</w:t>
            </w:r>
          </w:p>
        </w:tc>
      </w:tr>
      <w:tr w:rsidR="00AE2642" w:rsidRPr="00095FDB" w:rsidTr="00882C10">
        <w:trPr>
          <w:trHeight w:val="480"/>
          <w:jc w:val="center"/>
        </w:trPr>
        <w:tc>
          <w:tcPr>
            <w:tcW w:w="3614" w:type="dxa"/>
          </w:tcPr>
          <w:p w:rsidR="00AE2642" w:rsidRPr="00095FDB" w:rsidRDefault="00AE2642" w:rsidP="00773F23">
            <w:pPr>
              <w:rPr>
                <w:i/>
                <w:sz w:val="24"/>
              </w:rPr>
            </w:pPr>
            <w:r w:rsidRPr="00095FDB">
              <w:rPr>
                <w:i/>
                <w:sz w:val="24"/>
              </w:rPr>
              <w:t>- jednat ve věcech technických:</w:t>
            </w:r>
          </w:p>
        </w:tc>
        <w:tc>
          <w:tcPr>
            <w:tcW w:w="6096" w:type="dxa"/>
            <w:shd w:val="clear" w:color="auto" w:fill="auto"/>
          </w:tcPr>
          <w:p w:rsidR="0009040A" w:rsidRDefault="0095598A" w:rsidP="003B1246">
            <w:pPr>
              <w:rPr>
                <w:sz w:val="24"/>
              </w:rPr>
            </w:pPr>
            <w:r>
              <w:rPr>
                <w:sz w:val="24"/>
              </w:rPr>
              <w:t xml:space="preserve">Jaroslav Martínek – tel: </w:t>
            </w:r>
            <w:r w:rsidRPr="0095598A">
              <w:rPr>
                <w:sz w:val="24"/>
              </w:rPr>
              <w:t>602 279</w:t>
            </w:r>
            <w:r w:rsidR="0009040A">
              <w:rPr>
                <w:sz w:val="24"/>
              </w:rPr>
              <w:t> </w:t>
            </w:r>
            <w:r w:rsidRPr="0095598A">
              <w:rPr>
                <w:sz w:val="24"/>
              </w:rPr>
              <w:t>459</w:t>
            </w:r>
          </w:p>
          <w:p w:rsidR="00AE745D" w:rsidRPr="00095FDB" w:rsidRDefault="0009040A" w:rsidP="003B1246">
            <w:pPr>
              <w:rPr>
                <w:sz w:val="24"/>
              </w:rPr>
            </w:pPr>
            <w:r>
              <w:rPr>
                <w:sz w:val="24"/>
              </w:rPr>
              <w:t xml:space="preserve">                                 e-mail: jaroslav.martinek</w:t>
            </w:r>
            <w:r w:rsidRPr="0009040A">
              <w:rPr>
                <w:sz w:val="24"/>
              </w:rPr>
              <w:t>@as-po.cz</w:t>
            </w:r>
          </w:p>
        </w:tc>
      </w:tr>
      <w:tr w:rsidR="00A37116" w:rsidRPr="00095FDB" w:rsidTr="00882C10">
        <w:trPr>
          <w:trHeight w:val="480"/>
          <w:jc w:val="center"/>
        </w:trPr>
        <w:tc>
          <w:tcPr>
            <w:tcW w:w="3614" w:type="dxa"/>
          </w:tcPr>
          <w:p w:rsidR="00A37116" w:rsidRPr="00095FDB" w:rsidRDefault="00A37116" w:rsidP="00773F23">
            <w:pPr>
              <w:rPr>
                <w:i/>
                <w:sz w:val="24"/>
              </w:rPr>
            </w:pPr>
            <w:r w:rsidRPr="00095FDB">
              <w:rPr>
                <w:i/>
                <w:sz w:val="24"/>
              </w:rPr>
              <w:t>(dále jen „objednatel“)</w:t>
            </w:r>
          </w:p>
        </w:tc>
        <w:tc>
          <w:tcPr>
            <w:tcW w:w="6096" w:type="dxa"/>
          </w:tcPr>
          <w:p w:rsidR="00A37116" w:rsidRPr="00095FDB" w:rsidRDefault="00A37116" w:rsidP="006D6F14">
            <w:pPr>
              <w:rPr>
                <w:sz w:val="24"/>
              </w:rPr>
            </w:pPr>
          </w:p>
        </w:tc>
      </w:tr>
    </w:tbl>
    <w:p w:rsidR="00E869EB" w:rsidRDefault="00E869EB" w:rsidP="00882C10">
      <w:pPr>
        <w:spacing w:beforeLines="20" w:before="48"/>
        <w:ind w:left="-284"/>
        <w:jc w:val="both"/>
        <w:rPr>
          <w:sz w:val="24"/>
        </w:rPr>
      </w:pPr>
    </w:p>
    <w:tbl>
      <w:tblPr>
        <w:tblW w:w="9778" w:type="dxa"/>
        <w:jc w:val="center"/>
        <w:tblLayout w:type="fixed"/>
        <w:tblCellMar>
          <w:left w:w="70" w:type="dxa"/>
          <w:right w:w="70" w:type="dxa"/>
        </w:tblCellMar>
        <w:tblLook w:val="0000" w:firstRow="0" w:lastRow="0" w:firstColumn="0" w:lastColumn="0" w:noHBand="0" w:noVBand="0"/>
      </w:tblPr>
      <w:tblGrid>
        <w:gridCol w:w="3614"/>
        <w:gridCol w:w="6164"/>
      </w:tblGrid>
      <w:tr w:rsidR="00722094" w:rsidRPr="00403490" w:rsidTr="00B612D5">
        <w:trPr>
          <w:trHeight w:val="284"/>
          <w:jc w:val="center"/>
        </w:trPr>
        <w:tc>
          <w:tcPr>
            <w:tcW w:w="3614" w:type="dxa"/>
            <w:shd w:val="clear" w:color="auto" w:fill="auto"/>
          </w:tcPr>
          <w:p w:rsidR="00722094" w:rsidRDefault="00722094" w:rsidP="00FD46EB">
            <w:pPr>
              <w:spacing w:before="120" w:after="120"/>
              <w:rPr>
                <w:b/>
                <w:sz w:val="24"/>
              </w:rPr>
            </w:pPr>
            <w:r>
              <w:rPr>
                <w:b/>
                <w:sz w:val="24"/>
              </w:rPr>
              <w:t xml:space="preserve">ZHOTOVITEL:        </w:t>
            </w:r>
          </w:p>
          <w:p w:rsidR="00722094" w:rsidRDefault="00722094" w:rsidP="00FD46EB">
            <w:pPr>
              <w:spacing w:before="120" w:after="120"/>
              <w:rPr>
                <w:b/>
                <w:sz w:val="24"/>
              </w:rPr>
            </w:pPr>
            <w:r w:rsidRPr="008377B4">
              <w:rPr>
                <w:bCs/>
                <w:i/>
                <w:sz w:val="24"/>
              </w:rPr>
              <w:t>Zapsan</w:t>
            </w:r>
            <w:r>
              <w:rPr>
                <w:bCs/>
                <w:i/>
                <w:sz w:val="24"/>
              </w:rPr>
              <w:t>ý</w:t>
            </w:r>
            <w:r w:rsidRPr="008377B4">
              <w:rPr>
                <w:bCs/>
                <w:i/>
                <w:sz w:val="24"/>
              </w:rPr>
              <w:t xml:space="preserve"> v obchodním rejstříku u:</w:t>
            </w:r>
          </w:p>
        </w:tc>
        <w:tc>
          <w:tcPr>
            <w:tcW w:w="6164" w:type="dxa"/>
            <w:shd w:val="clear" w:color="auto" w:fill="auto"/>
          </w:tcPr>
          <w:p w:rsidR="00722094" w:rsidRPr="009C5B53" w:rsidRDefault="009C5B53" w:rsidP="00CC796D">
            <w:pPr>
              <w:spacing w:before="120"/>
              <w:rPr>
                <w:bCs/>
                <w:sz w:val="24"/>
                <w:highlight w:val="yellow"/>
              </w:rPr>
            </w:pPr>
            <w:r w:rsidRPr="009C5B53">
              <w:rPr>
                <w:bCs/>
                <w:sz w:val="24"/>
                <w:highlight w:val="yellow"/>
              </w:rPr>
              <w:t>…………………….</w:t>
            </w:r>
          </w:p>
          <w:p w:rsidR="00722094" w:rsidRPr="009C5B53" w:rsidRDefault="009C5B53" w:rsidP="00CC796D">
            <w:pPr>
              <w:spacing w:before="120"/>
              <w:rPr>
                <w:bCs/>
                <w:sz w:val="24"/>
                <w:highlight w:val="yellow"/>
              </w:rPr>
            </w:pPr>
            <w:r w:rsidRPr="009C5B53">
              <w:rPr>
                <w:bCs/>
                <w:sz w:val="24"/>
                <w:highlight w:val="yellow"/>
              </w:rPr>
              <w:t>…………………..</w:t>
            </w:r>
          </w:p>
        </w:tc>
      </w:tr>
      <w:tr w:rsidR="00722094" w:rsidRPr="00403490" w:rsidTr="00B612D5">
        <w:trPr>
          <w:trHeight w:val="267"/>
          <w:jc w:val="center"/>
        </w:trPr>
        <w:tc>
          <w:tcPr>
            <w:tcW w:w="3614" w:type="dxa"/>
            <w:shd w:val="clear" w:color="auto" w:fill="auto"/>
          </w:tcPr>
          <w:p w:rsidR="00722094" w:rsidRDefault="00722094" w:rsidP="00FD46EB">
            <w:pPr>
              <w:rPr>
                <w:i/>
                <w:sz w:val="24"/>
              </w:rPr>
            </w:pPr>
            <w:r>
              <w:rPr>
                <w:i/>
                <w:sz w:val="24"/>
              </w:rPr>
              <w:t>Zastoupený:</w:t>
            </w:r>
          </w:p>
        </w:tc>
        <w:tc>
          <w:tcPr>
            <w:tcW w:w="6164" w:type="dxa"/>
            <w:shd w:val="clear" w:color="auto" w:fill="auto"/>
          </w:tcPr>
          <w:p w:rsidR="00722094" w:rsidRPr="009C5B53" w:rsidRDefault="009C5B53" w:rsidP="0019238A">
            <w:pPr>
              <w:spacing w:before="120"/>
              <w:rPr>
                <w:sz w:val="24"/>
                <w:szCs w:val="24"/>
                <w:highlight w:val="yellow"/>
              </w:rPr>
            </w:pPr>
            <w:r w:rsidRPr="009C5B53">
              <w:rPr>
                <w:bCs/>
                <w:sz w:val="24"/>
                <w:highlight w:val="yellow"/>
              </w:rPr>
              <w:t>………………</w:t>
            </w:r>
          </w:p>
        </w:tc>
      </w:tr>
      <w:tr w:rsidR="00722094" w:rsidRPr="00403490" w:rsidTr="00B612D5">
        <w:trPr>
          <w:trHeight w:val="207"/>
          <w:jc w:val="center"/>
        </w:trPr>
        <w:tc>
          <w:tcPr>
            <w:tcW w:w="3614" w:type="dxa"/>
            <w:tcBorders>
              <w:bottom w:val="nil"/>
            </w:tcBorders>
            <w:shd w:val="clear" w:color="auto" w:fill="auto"/>
          </w:tcPr>
          <w:p w:rsidR="00722094" w:rsidRDefault="00722094" w:rsidP="00FD46EB">
            <w:pPr>
              <w:rPr>
                <w:i/>
                <w:sz w:val="24"/>
              </w:rPr>
            </w:pPr>
            <w:r>
              <w:rPr>
                <w:i/>
                <w:sz w:val="24"/>
              </w:rPr>
              <w:t>Sídlo:</w:t>
            </w:r>
          </w:p>
        </w:tc>
        <w:tc>
          <w:tcPr>
            <w:tcW w:w="6164" w:type="dxa"/>
            <w:tcBorders>
              <w:bottom w:val="nil"/>
            </w:tcBorders>
            <w:shd w:val="clear" w:color="auto" w:fill="auto"/>
          </w:tcPr>
          <w:p w:rsidR="00722094" w:rsidRPr="009C5B53" w:rsidRDefault="009C5B53" w:rsidP="00CC796D">
            <w:pPr>
              <w:spacing w:before="120"/>
              <w:rPr>
                <w:highlight w:val="yellow"/>
              </w:rPr>
            </w:pPr>
            <w:r w:rsidRPr="009C5B53">
              <w:rPr>
                <w:bCs/>
                <w:sz w:val="24"/>
                <w:highlight w:val="yellow"/>
              </w:rPr>
              <w:t>………………</w:t>
            </w:r>
          </w:p>
        </w:tc>
      </w:tr>
      <w:tr w:rsidR="00722094" w:rsidRPr="00403490" w:rsidTr="00B612D5">
        <w:trPr>
          <w:trHeight w:val="20"/>
          <w:jc w:val="center"/>
        </w:trPr>
        <w:tc>
          <w:tcPr>
            <w:tcW w:w="3614" w:type="dxa"/>
            <w:shd w:val="clear" w:color="auto" w:fill="auto"/>
          </w:tcPr>
          <w:p w:rsidR="00722094" w:rsidRDefault="00722094" w:rsidP="00FD46EB">
            <w:pPr>
              <w:rPr>
                <w:i/>
                <w:sz w:val="24"/>
              </w:rPr>
            </w:pPr>
            <w:r>
              <w:rPr>
                <w:i/>
                <w:sz w:val="24"/>
              </w:rPr>
              <w:t>IČ</w:t>
            </w:r>
            <w:r w:rsidR="006D3522">
              <w:rPr>
                <w:i/>
                <w:sz w:val="24"/>
              </w:rPr>
              <w:t>O</w:t>
            </w:r>
            <w:r>
              <w:rPr>
                <w:i/>
                <w:sz w:val="24"/>
              </w:rPr>
              <w:t>, DIČ:</w:t>
            </w:r>
          </w:p>
        </w:tc>
        <w:tc>
          <w:tcPr>
            <w:tcW w:w="6164" w:type="dxa"/>
            <w:shd w:val="clear" w:color="auto" w:fill="auto"/>
          </w:tcPr>
          <w:p w:rsidR="00722094" w:rsidRPr="009C5B53" w:rsidRDefault="009C5B53" w:rsidP="00CC796D">
            <w:pPr>
              <w:spacing w:before="120"/>
              <w:rPr>
                <w:sz w:val="24"/>
                <w:szCs w:val="24"/>
                <w:highlight w:val="yellow"/>
              </w:rPr>
            </w:pPr>
            <w:r w:rsidRPr="009C5B53">
              <w:rPr>
                <w:bCs/>
                <w:sz w:val="24"/>
                <w:highlight w:val="yellow"/>
              </w:rPr>
              <w:t>………………..</w:t>
            </w:r>
          </w:p>
        </w:tc>
      </w:tr>
      <w:tr w:rsidR="00722094" w:rsidRPr="00403490" w:rsidTr="00B612D5">
        <w:trPr>
          <w:trHeight w:val="20"/>
          <w:jc w:val="center"/>
        </w:trPr>
        <w:tc>
          <w:tcPr>
            <w:tcW w:w="3614" w:type="dxa"/>
            <w:shd w:val="clear" w:color="auto" w:fill="auto"/>
          </w:tcPr>
          <w:p w:rsidR="00722094" w:rsidRDefault="00722094" w:rsidP="00FD46EB">
            <w:pPr>
              <w:rPr>
                <w:i/>
                <w:sz w:val="24"/>
              </w:rPr>
            </w:pPr>
            <w:r>
              <w:rPr>
                <w:i/>
                <w:sz w:val="24"/>
              </w:rPr>
              <w:t>Bankovní spojení:</w:t>
            </w:r>
          </w:p>
          <w:p w:rsidR="00722094" w:rsidRDefault="00722094" w:rsidP="00E869EB">
            <w:pPr>
              <w:rPr>
                <w:i/>
                <w:sz w:val="24"/>
              </w:rPr>
            </w:pPr>
            <w:r w:rsidRPr="0019273A">
              <w:rPr>
                <w:i/>
                <w:sz w:val="24"/>
              </w:rPr>
              <w:t>Číslo účtu:</w:t>
            </w:r>
          </w:p>
          <w:p w:rsidR="00722094" w:rsidRDefault="00722094" w:rsidP="00E869EB">
            <w:pPr>
              <w:rPr>
                <w:i/>
                <w:sz w:val="24"/>
              </w:rPr>
            </w:pPr>
          </w:p>
          <w:p w:rsidR="00722094" w:rsidRDefault="00722094" w:rsidP="00E869EB">
            <w:pPr>
              <w:rPr>
                <w:i/>
                <w:sz w:val="24"/>
              </w:rPr>
            </w:pPr>
            <w:r w:rsidRPr="0019273A">
              <w:rPr>
                <w:i/>
                <w:sz w:val="24"/>
              </w:rPr>
              <w:t>ID datové schránky:</w:t>
            </w:r>
          </w:p>
        </w:tc>
        <w:tc>
          <w:tcPr>
            <w:tcW w:w="6164" w:type="dxa"/>
            <w:shd w:val="clear" w:color="auto" w:fill="auto"/>
          </w:tcPr>
          <w:p w:rsidR="00722094" w:rsidRPr="009C5B53" w:rsidRDefault="009C5B53" w:rsidP="00CC796D">
            <w:pPr>
              <w:spacing w:before="120"/>
              <w:rPr>
                <w:bCs/>
                <w:sz w:val="24"/>
                <w:highlight w:val="yellow"/>
              </w:rPr>
            </w:pPr>
            <w:r w:rsidRPr="009C5B53">
              <w:rPr>
                <w:bCs/>
                <w:sz w:val="24"/>
                <w:highlight w:val="yellow"/>
              </w:rPr>
              <w:t>…………………..</w:t>
            </w:r>
          </w:p>
          <w:p w:rsidR="00722094" w:rsidRPr="009C5B53" w:rsidRDefault="009C5B53" w:rsidP="00CC796D">
            <w:pPr>
              <w:spacing w:before="120"/>
              <w:rPr>
                <w:bCs/>
                <w:sz w:val="24"/>
                <w:highlight w:val="yellow"/>
              </w:rPr>
            </w:pPr>
            <w:r w:rsidRPr="009C5B53">
              <w:rPr>
                <w:bCs/>
                <w:sz w:val="24"/>
                <w:highlight w:val="yellow"/>
              </w:rPr>
              <w:t>……………….</w:t>
            </w:r>
          </w:p>
          <w:p w:rsidR="00722094" w:rsidRPr="009C5B53" w:rsidRDefault="009C5B53" w:rsidP="00CC796D">
            <w:pPr>
              <w:spacing w:before="120"/>
              <w:rPr>
                <w:bCs/>
                <w:sz w:val="24"/>
                <w:highlight w:val="yellow"/>
              </w:rPr>
            </w:pPr>
            <w:r w:rsidRPr="009C5B53">
              <w:rPr>
                <w:bCs/>
                <w:sz w:val="24"/>
                <w:highlight w:val="yellow"/>
              </w:rPr>
              <w:t>……………</w:t>
            </w:r>
          </w:p>
          <w:p w:rsidR="00722094" w:rsidRPr="009C5B53" w:rsidRDefault="00722094" w:rsidP="00CC796D">
            <w:pPr>
              <w:rPr>
                <w:sz w:val="24"/>
                <w:highlight w:val="yellow"/>
              </w:rPr>
            </w:pPr>
          </w:p>
        </w:tc>
      </w:tr>
      <w:tr w:rsidR="00722094" w:rsidRPr="00403490" w:rsidTr="00B612D5">
        <w:trPr>
          <w:trHeight w:val="20"/>
          <w:jc w:val="center"/>
        </w:trPr>
        <w:tc>
          <w:tcPr>
            <w:tcW w:w="3614" w:type="dxa"/>
            <w:shd w:val="clear" w:color="auto" w:fill="auto"/>
          </w:tcPr>
          <w:p w:rsidR="00722094" w:rsidRDefault="00722094" w:rsidP="00E869EB">
            <w:pPr>
              <w:rPr>
                <w:i/>
                <w:sz w:val="24"/>
              </w:rPr>
            </w:pPr>
            <w:r>
              <w:rPr>
                <w:i/>
                <w:sz w:val="24"/>
              </w:rPr>
              <w:t>Odpovědní zástupci pro jednání:</w:t>
            </w:r>
          </w:p>
        </w:tc>
        <w:tc>
          <w:tcPr>
            <w:tcW w:w="6164" w:type="dxa"/>
            <w:shd w:val="clear" w:color="auto" w:fill="auto"/>
          </w:tcPr>
          <w:p w:rsidR="00722094" w:rsidRPr="009C5B53" w:rsidRDefault="00722094" w:rsidP="00CC796D">
            <w:pPr>
              <w:spacing w:before="120"/>
              <w:rPr>
                <w:sz w:val="24"/>
                <w:highlight w:val="yellow"/>
              </w:rPr>
            </w:pPr>
          </w:p>
        </w:tc>
      </w:tr>
      <w:tr w:rsidR="00722094" w:rsidRPr="00403490" w:rsidTr="00B612D5">
        <w:trPr>
          <w:trHeight w:val="20"/>
          <w:jc w:val="center"/>
        </w:trPr>
        <w:tc>
          <w:tcPr>
            <w:tcW w:w="3614" w:type="dxa"/>
            <w:shd w:val="clear" w:color="auto" w:fill="auto"/>
          </w:tcPr>
          <w:p w:rsidR="00722094" w:rsidRDefault="00722094" w:rsidP="00E869EB">
            <w:pPr>
              <w:rPr>
                <w:i/>
                <w:sz w:val="24"/>
              </w:rPr>
            </w:pPr>
            <w:r w:rsidRPr="00EA6BC7">
              <w:rPr>
                <w:i/>
                <w:sz w:val="24"/>
              </w:rPr>
              <w:t>-</w:t>
            </w:r>
            <w:r>
              <w:rPr>
                <w:i/>
                <w:sz w:val="24"/>
              </w:rPr>
              <w:t xml:space="preserve"> jednat ve věcech smluvních:</w:t>
            </w:r>
          </w:p>
        </w:tc>
        <w:tc>
          <w:tcPr>
            <w:tcW w:w="6164" w:type="dxa"/>
            <w:shd w:val="clear" w:color="auto" w:fill="auto"/>
          </w:tcPr>
          <w:p w:rsidR="00722094" w:rsidRPr="009C5B53" w:rsidRDefault="009C5B53" w:rsidP="00C042BD">
            <w:pPr>
              <w:spacing w:before="120"/>
              <w:rPr>
                <w:sz w:val="24"/>
                <w:highlight w:val="yellow"/>
              </w:rPr>
            </w:pPr>
            <w:r w:rsidRPr="009C5B53">
              <w:rPr>
                <w:bCs/>
                <w:sz w:val="24"/>
                <w:highlight w:val="yellow"/>
              </w:rPr>
              <w:t>……………….</w:t>
            </w:r>
          </w:p>
        </w:tc>
      </w:tr>
      <w:tr w:rsidR="00722094" w:rsidRPr="00403490" w:rsidTr="00B612D5">
        <w:trPr>
          <w:trHeight w:val="20"/>
          <w:jc w:val="center"/>
        </w:trPr>
        <w:tc>
          <w:tcPr>
            <w:tcW w:w="3614" w:type="dxa"/>
            <w:shd w:val="clear" w:color="auto" w:fill="auto"/>
          </w:tcPr>
          <w:p w:rsidR="00722094" w:rsidRDefault="00722094" w:rsidP="00FD46EB">
            <w:pPr>
              <w:rPr>
                <w:i/>
                <w:sz w:val="24"/>
              </w:rPr>
            </w:pPr>
            <w:r>
              <w:rPr>
                <w:i/>
                <w:sz w:val="24"/>
              </w:rPr>
              <w:t>- jednat ve věcech technických:</w:t>
            </w:r>
          </w:p>
        </w:tc>
        <w:tc>
          <w:tcPr>
            <w:tcW w:w="6164" w:type="dxa"/>
            <w:shd w:val="clear" w:color="auto" w:fill="auto"/>
          </w:tcPr>
          <w:p w:rsidR="00722094" w:rsidRPr="009C5B53" w:rsidRDefault="009C5B53" w:rsidP="00CC796D">
            <w:pPr>
              <w:spacing w:before="120"/>
              <w:rPr>
                <w:sz w:val="24"/>
                <w:highlight w:val="yellow"/>
              </w:rPr>
            </w:pPr>
            <w:r w:rsidRPr="009C5B53">
              <w:rPr>
                <w:bCs/>
                <w:sz w:val="24"/>
                <w:highlight w:val="yellow"/>
              </w:rPr>
              <w:t>……………….</w:t>
            </w:r>
          </w:p>
        </w:tc>
      </w:tr>
      <w:tr w:rsidR="00E869EB" w:rsidTr="005E3302">
        <w:trPr>
          <w:trHeight w:val="20"/>
          <w:jc w:val="center"/>
        </w:trPr>
        <w:tc>
          <w:tcPr>
            <w:tcW w:w="3614" w:type="dxa"/>
            <w:tcBorders>
              <w:bottom w:val="nil"/>
            </w:tcBorders>
            <w:shd w:val="clear" w:color="auto" w:fill="auto"/>
          </w:tcPr>
          <w:p w:rsidR="00E869EB" w:rsidRDefault="00E869EB" w:rsidP="00FD46EB">
            <w:pPr>
              <w:spacing w:after="120"/>
              <w:rPr>
                <w:i/>
                <w:sz w:val="24"/>
              </w:rPr>
            </w:pPr>
            <w:r>
              <w:rPr>
                <w:i/>
                <w:sz w:val="24"/>
              </w:rPr>
              <w:t xml:space="preserve">(dále jen „zhotovitel“)  </w:t>
            </w:r>
          </w:p>
        </w:tc>
        <w:tc>
          <w:tcPr>
            <w:tcW w:w="6164" w:type="dxa"/>
            <w:tcBorders>
              <w:bottom w:val="nil"/>
            </w:tcBorders>
          </w:tcPr>
          <w:p w:rsidR="00E869EB" w:rsidRDefault="00E869EB" w:rsidP="00882C10">
            <w:pPr>
              <w:spacing w:beforeLines="20" w:before="48"/>
              <w:rPr>
                <w:sz w:val="24"/>
              </w:rPr>
            </w:pPr>
          </w:p>
        </w:tc>
      </w:tr>
    </w:tbl>
    <w:p w:rsidR="00E869EB" w:rsidRDefault="00E869EB" w:rsidP="00882C10">
      <w:pPr>
        <w:spacing w:beforeLines="20" w:before="48"/>
        <w:ind w:left="-284"/>
        <w:jc w:val="both"/>
        <w:rPr>
          <w:sz w:val="24"/>
        </w:rPr>
      </w:pPr>
    </w:p>
    <w:p w:rsidR="00AE2642" w:rsidRDefault="00AE2642" w:rsidP="00882C10">
      <w:pPr>
        <w:spacing w:beforeLines="20" w:before="48"/>
        <w:ind w:left="-284"/>
        <w:jc w:val="both"/>
        <w:rPr>
          <w:sz w:val="24"/>
        </w:rPr>
      </w:pPr>
      <w:r w:rsidRPr="007B268E">
        <w:rPr>
          <w:sz w:val="24"/>
        </w:rPr>
        <w:t>za takto dohodnutých podmínek:</w:t>
      </w:r>
    </w:p>
    <w:p w:rsidR="00857513" w:rsidRPr="003B6F68" w:rsidRDefault="00857513" w:rsidP="00882C10">
      <w:pPr>
        <w:shd w:val="clear" w:color="00FFFF" w:fill="auto"/>
        <w:spacing w:beforeLines="20" w:before="48"/>
        <w:jc w:val="center"/>
        <w:rPr>
          <w:sz w:val="24"/>
        </w:rPr>
      </w:pPr>
    </w:p>
    <w:p w:rsidR="00857513" w:rsidRDefault="00CC1D62" w:rsidP="00B5025A">
      <w:pPr>
        <w:shd w:val="clear" w:color="00FFFF" w:fill="auto"/>
        <w:jc w:val="center"/>
        <w:rPr>
          <w:b/>
          <w:caps/>
          <w:sz w:val="24"/>
        </w:rPr>
      </w:pPr>
      <w:r w:rsidRPr="0093306C">
        <w:rPr>
          <w:b/>
          <w:caps/>
          <w:sz w:val="24"/>
        </w:rPr>
        <w:t xml:space="preserve">I. </w:t>
      </w:r>
      <w:r w:rsidR="00AE2642" w:rsidRPr="0093306C">
        <w:rPr>
          <w:b/>
          <w:caps/>
          <w:sz w:val="24"/>
        </w:rPr>
        <w:t>PŘEDMĚT</w:t>
      </w:r>
      <w:r w:rsidR="00053D8D" w:rsidRPr="0093306C">
        <w:rPr>
          <w:b/>
          <w:caps/>
          <w:sz w:val="24"/>
        </w:rPr>
        <w:t xml:space="preserve"> </w:t>
      </w:r>
      <w:r w:rsidR="00AE2642" w:rsidRPr="0093306C">
        <w:rPr>
          <w:b/>
          <w:caps/>
          <w:sz w:val="24"/>
        </w:rPr>
        <w:t>DÍLA</w:t>
      </w:r>
    </w:p>
    <w:p w:rsidR="005630F1" w:rsidRPr="0093306C" w:rsidRDefault="005630F1" w:rsidP="00B5025A">
      <w:pPr>
        <w:shd w:val="clear" w:color="00FFFF" w:fill="auto"/>
        <w:jc w:val="center"/>
        <w:rPr>
          <w:b/>
          <w:caps/>
          <w:sz w:val="24"/>
        </w:rPr>
      </w:pPr>
    </w:p>
    <w:p w:rsidR="00692ECE" w:rsidRDefault="003A4CC7" w:rsidP="00B5025A">
      <w:pPr>
        <w:ind w:firstLine="720"/>
        <w:jc w:val="both"/>
        <w:rPr>
          <w:sz w:val="24"/>
        </w:rPr>
      </w:pPr>
      <w:r w:rsidRPr="003A4CC7">
        <w:rPr>
          <w:sz w:val="24"/>
        </w:rPr>
        <w:t xml:space="preserve">Předmětem </w:t>
      </w:r>
      <w:r w:rsidR="003B6F68">
        <w:rPr>
          <w:sz w:val="24"/>
        </w:rPr>
        <w:t xml:space="preserve">této smlouvy je </w:t>
      </w:r>
      <w:r w:rsidR="00FA2D4A">
        <w:rPr>
          <w:sz w:val="24"/>
        </w:rPr>
        <w:t xml:space="preserve">závazek zhotovitele </w:t>
      </w:r>
      <w:r w:rsidR="00692ECE">
        <w:rPr>
          <w:sz w:val="24"/>
        </w:rPr>
        <w:t>zajisti</w:t>
      </w:r>
      <w:r w:rsidR="00AE2BBA">
        <w:rPr>
          <w:sz w:val="24"/>
        </w:rPr>
        <w:t>t</w:t>
      </w:r>
      <w:r w:rsidR="00692ECE">
        <w:rPr>
          <w:sz w:val="24"/>
        </w:rPr>
        <w:t xml:space="preserve"> pro objednatele realizaci akce</w:t>
      </w:r>
      <w:r w:rsidR="005630F1">
        <w:rPr>
          <w:sz w:val="24"/>
        </w:rPr>
        <w:t xml:space="preserve"> „</w:t>
      </w:r>
      <w:r w:rsidR="00795646" w:rsidRPr="005630F1">
        <w:rPr>
          <w:sz w:val="24"/>
          <w:szCs w:val="24"/>
        </w:rPr>
        <w:t>Rekonstrukce vnějších únikových schodišť – Ruzyně</w:t>
      </w:r>
      <w:r w:rsidR="005630F1">
        <w:rPr>
          <w:sz w:val="24"/>
          <w:szCs w:val="24"/>
        </w:rPr>
        <w:t xml:space="preserve">“ dle projektové dokumentace </w:t>
      </w:r>
      <w:r w:rsidR="005630F1">
        <w:rPr>
          <w:sz w:val="24"/>
          <w:szCs w:val="24"/>
        </w:rPr>
        <w:lastRenderedPageBreak/>
        <w:t>zpracované firmou AMX s.r.o. z listopadu 2016</w:t>
      </w:r>
      <w:r w:rsidR="00F05226">
        <w:rPr>
          <w:sz w:val="24"/>
          <w:szCs w:val="24"/>
        </w:rPr>
        <w:t xml:space="preserve"> a</w:t>
      </w:r>
      <w:r w:rsidR="005630F1">
        <w:rPr>
          <w:sz w:val="24"/>
          <w:szCs w:val="24"/>
        </w:rPr>
        <w:t xml:space="preserve"> v souladu se Souhlasem s provedením ohlášené stavby ze dne 30. 5. 2017</w:t>
      </w:r>
      <w:r w:rsidR="00795646" w:rsidRPr="005630F1">
        <w:rPr>
          <w:sz w:val="24"/>
          <w:szCs w:val="24"/>
        </w:rPr>
        <w:t>.</w:t>
      </w:r>
    </w:p>
    <w:p w:rsidR="00692ECE" w:rsidRDefault="00692ECE" w:rsidP="00B5025A">
      <w:pPr>
        <w:ind w:firstLine="720"/>
        <w:jc w:val="both"/>
        <w:rPr>
          <w:sz w:val="24"/>
        </w:rPr>
      </w:pPr>
    </w:p>
    <w:p w:rsidR="003A4CC7" w:rsidRDefault="00BD5193" w:rsidP="005630F1">
      <w:pPr>
        <w:jc w:val="both"/>
        <w:rPr>
          <w:sz w:val="24"/>
          <w:szCs w:val="24"/>
        </w:rPr>
      </w:pPr>
      <w:r>
        <w:rPr>
          <w:sz w:val="24"/>
          <w:szCs w:val="24"/>
        </w:rPr>
        <w:t>S</w:t>
      </w:r>
      <w:r w:rsidR="00692ECE">
        <w:rPr>
          <w:sz w:val="24"/>
          <w:szCs w:val="24"/>
        </w:rPr>
        <w:t>pecifikace prací:</w:t>
      </w:r>
    </w:p>
    <w:p w:rsidR="00795646" w:rsidRPr="00795646" w:rsidRDefault="00795646" w:rsidP="00795646">
      <w:pPr>
        <w:pStyle w:val="Zkladntextodsazen"/>
        <w:numPr>
          <w:ilvl w:val="0"/>
          <w:numId w:val="37"/>
        </w:numPr>
        <w:spacing w:before="0"/>
        <w:rPr>
          <w:szCs w:val="22"/>
        </w:rPr>
      </w:pPr>
      <w:r w:rsidRPr="00795646">
        <w:rPr>
          <w:szCs w:val="22"/>
        </w:rPr>
        <w:t>kompletní rekonstrukce vnějšího únikového schodiště u jižního štítu objektu “A”</w:t>
      </w:r>
    </w:p>
    <w:p w:rsidR="00795646" w:rsidRPr="00795646" w:rsidRDefault="00795646" w:rsidP="00795646">
      <w:pPr>
        <w:pStyle w:val="Zkladntextodsazen"/>
        <w:numPr>
          <w:ilvl w:val="0"/>
          <w:numId w:val="37"/>
        </w:numPr>
        <w:spacing w:before="0"/>
        <w:rPr>
          <w:szCs w:val="22"/>
        </w:rPr>
      </w:pPr>
      <w:r w:rsidRPr="00795646">
        <w:rPr>
          <w:szCs w:val="22"/>
        </w:rPr>
        <w:t>rekonstrukce vnějšího bočního schodiště u objektu “B”</w:t>
      </w:r>
    </w:p>
    <w:p w:rsidR="00795646" w:rsidRPr="00795646" w:rsidRDefault="00795646" w:rsidP="00795646">
      <w:pPr>
        <w:pStyle w:val="Zkladntextodsazen"/>
        <w:numPr>
          <w:ilvl w:val="0"/>
          <w:numId w:val="37"/>
        </w:numPr>
        <w:spacing w:before="0"/>
        <w:rPr>
          <w:szCs w:val="22"/>
        </w:rPr>
      </w:pPr>
      <w:r w:rsidRPr="00795646">
        <w:rPr>
          <w:szCs w:val="22"/>
        </w:rPr>
        <w:t>rekonstrukce vnějšího bočního schodiště u objektu “C”</w:t>
      </w:r>
    </w:p>
    <w:p w:rsidR="00AB137B" w:rsidRPr="00795646" w:rsidRDefault="00795646" w:rsidP="00795646">
      <w:pPr>
        <w:pStyle w:val="Zkladntextodsazen"/>
        <w:numPr>
          <w:ilvl w:val="0"/>
          <w:numId w:val="37"/>
        </w:numPr>
        <w:spacing w:before="0"/>
        <w:rPr>
          <w:szCs w:val="22"/>
        </w:rPr>
      </w:pPr>
      <w:r w:rsidRPr="00795646">
        <w:rPr>
          <w:szCs w:val="22"/>
        </w:rPr>
        <w:t xml:space="preserve">další související práce a dodávky </w:t>
      </w:r>
      <w:r w:rsidR="005630F1">
        <w:rPr>
          <w:szCs w:val="22"/>
        </w:rPr>
        <w:t>v souladu s</w:t>
      </w:r>
      <w:r w:rsidRPr="00795646">
        <w:rPr>
          <w:szCs w:val="22"/>
        </w:rPr>
        <w:t xml:space="preserve"> </w:t>
      </w:r>
      <w:r w:rsidR="005630F1">
        <w:rPr>
          <w:szCs w:val="22"/>
        </w:rPr>
        <w:t>vypracovanou</w:t>
      </w:r>
      <w:r w:rsidRPr="00795646">
        <w:rPr>
          <w:szCs w:val="22"/>
        </w:rPr>
        <w:t xml:space="preserve"> </w:t>
      </w:r>
      <w:r w:rsidR="005630F1">
        <w:rPr>
          <w:szCs w:val="22"/>
        </w:rPr>
        <w:t>projektovou dokumentací a Souhlasem</w:t>
      </w:r>
      <w:r w:rsidRPr="00795646">
        <w:rPr>
          <w:szCs w:val="22"/>
        </w:rPr>
        <w:t xml:space="preserve"> s provedením ohlášené stavby ze dne </w:t>
      </w:r>
      <w:r w:rsidR="005630F1" w:rsidRPr="00795646">
        <w:rPr>
          <w:szCs w:val="22"/>
        </w:rPr>
        <w:t>30. 5. 2017</w:t>
      </w:r>
      <w:r w:rsidRPr="00795646">
        <w:rPr>
          <w:szCs w:val="22"/>
        </w:rPr>
        <w:t>.</w:t>
      </w:r>
    </w:p>
    <w:p w:rsidR="003A4CC7" w:rsidRDefault="003A4CC7" w:rsidP="00B5025A">
      <w:pPr>
        <w:spacing w:line="288" w:lineRule="auto"/>
        <w:ind w:left="714"/>
        <w:jc w:val="both"/>
        <w:rPr>
          <w:color w:val="FF0000"/>
          <w:sz w:val="24"/>
          <w:szCs w:val="24"/>
        </w:rPr>
      </w:pPr>
    </w:p>
    <w:p w:rsidR="005630F1" w:rsidRPr="00C80DC9" w:rsidRDefault="005630F1" w:rsidP="00B5025A">
      <w:pPr>
        <w:spacing w:line="288" w:lineRule="auto"/>
        <w:ind w:left="714"/>
        <w:jc w:val="both"/>
        <w:rPr>
          <w:color w:val="FF0000"/>
          <w:sz w:val="24"/>
          <w:szCs w:val="24"/>
        </w:rPr>
      </w:pPr>
    </w:p>
    <w:p w:rsidR="00AE2642" w:rsidRPr="00421634" w:rsidRDefault="00F866AD" w:rsidP="00B5025A">
      <w:pPr>
        <w:shd w:val="clear" w:color="00FFFF" w:fill="auto"/>
        <w:jc w:val="center"/>
        <w:rPr>
          <w:b/>
          <w:sz w:val="24"/>
        </w:rPr>
      </w:pPr>
      <w:r w:rsidRPr="00421634">
        <w:rPr>
          <w:b/>
          <w:caps/>
          <w:sz w:val="24"/>
          <w:szCs w:val="24"/>
        </w:rPr>
        <w:t xml:space="preserve">II. </w:t>
      </w:r>
      <w:r w:rsidR="00AE2642" w:rsidRPr="00421634">
        <w:rPr>
          <w:b/>
          <w:caps/>
          <w:sz w:val="24"/>
          <w:szCs w:val="24"/>
        </w:rPr>
        <w:t>Termín</w:t>
      </w:r>
      <w:r w:rsidR="00AE2642" w:rsidRPr="00421634">
        <w:rPr>
          <w:b/>
          <w:caps/>
          <w:sz w:val="24"/>
        </w:rPr>
        <w:t xml:space="preserve"> a místo</w:t>
      </w:r>
      <w:r w:rsidR="00AE2642" w:rsidRPr="00421634">
        <w:rPr>
          <w:b/>
          <w:sz w:val="24"/>
        </w:rPr>
        <w:t xml:space="preserve"> PLNĚNÍ</w:t>
      </w:r>
    </w:p>
    <w:p w:rsidR="00C042BD" w:rsidRDefault="00C042BD" w:rsidP="00B5025A">
      <w:pPr>
        <w:rPr>
          <w:b/>
          <w:sz w:val="24"/>
          <w:szCs w:val="24"/>
        </w:rPr>
      </w:pPr>
    </w:p>
    <w:p w:rsidR="00852925" w:rsidRPr="00852925" w:rsidRDefault="00852925" w:rsidP="00B5025A">
      <w:pPr>
        <w:rPr>
          <w:sz w:val="24"/>
          <w:szCs w:val="24"/>
        </w:rPr>
      </w:pPr>
      <w:r w:rsidRPr="00852925">
        <w:rPr>
          <w:sz w:val="24"/>
          <w:szCs w:val="24"/>
        </w:rPr>
        <w:t>Termín zahájení plnění:</w:t>
      </w:r>
      <w:r w:rsidR="003A4CC7">
        <w:rPr>
          <w:sz w:val="24"/>
          <w:szCs w:val="24"/>
        </w:rPr>
        <w:tab/>
      </w:r>
      <w:r w:rsidR="003A4CC7">
        <w:rPr>
          <w:sz w:val="24"/>
          <w:szCs w:val="24"/>
        </w:rPr>
        <w:tab/>
      </w:r>
      <w:r w:rsidR="00981300">
        <w:rPr>
          <w:sz w:val="24"/>
          <w:szCs w:val="24"/>
        </w:rPr>
        <w:t xml:space="preserve">dle č. </w:t>
      </w:r>
      <w:proofErr w:type="gramStart"/>
      <w:r w:rsidR="00981300">
        <w:rPr>
          <w:sz w:val="24"/>
          <w:szCs w:val="24"/>
        </w:rPr>
        <w:t>12</w:t>
      </w:r>
      <w:r w:rsidR="00AE2BBA">
        <w:rPr>
          <w:sz w:val="24"/>
          <w:szCs w:val="24"/>
        </w:rPr>
        <w:t>.2. této</w:t>
      </w:r>
      <w:proofErr w:type="gramEnd"/>
      <w:r w:rsidR="00AE2BBA">
        <w:rPr>
          <w:sz w:val="24"/>
          <w:szCs w:val="24"/>
        </w:rPr>
        <w:t xml:space="preserve"> smlouvy</w:t>
      </w:r>
      <w:r w:rsidR="00795646">
        <w:rPr>
          <w:sz w:val="24"/>
          <w:szCs w:val="24"/>
        </w:rPr>
        <w:t xml:space="preserve"> </w:t>
      </w:r>
    </w:p>
    <w:p w:rsidR="00852925" w:rsidRPr="00852925" w:rsidRDefault="00852925" w:rsidP="00B5025A">
      <w:pPr>
        <w:rPr>
          <w:sz w:val="24"/>
          <w:szCs w:val="24"/>
        </w:rPr>
      </w:pPr>
      <w:r w:rsidRPr="00852925">
        <w:rPr>
          <w:sz w:val="24"/>
          <w:szCs w:val="24"/>
        </w:rPr>
        <w:t xml:space="preserve">Termín ukončení plnění: </w:t>
      </w:r>
      <w:r w:rsidR="003A4CC7">
        <w:rPr>
          <w:sz w:val="24"/>
          <w:szCs w:val="24"/>
        </w:rPr>
        <w:tab/>
      </w:r>
      <w:r w:rsidR="003A4CC7">
        <w:rPr>
          <w:sz w:val="24"/>
          <w:szCs w:val="24"/>
        </w:rPr>
        <w:tab/>
      </w:r>
      <w:r w:rsidR="0095598A">
        <w:rPr>
          <w:sz w:val="24"/>
          <w:szCs w:val="24"/>
        </w:rPr>
        <w:t xml:space="preserve">do </w:t>
      </w:r>
      <w:r w:rsidR="005630F1">
        <w:rPr>
          <w:sz w:val="24"/>
          <w:szCs w:val="24"/>
        </w:rPr>
        <w:t>15. 10. 2017</w:t>
      </w:r>
    </w:p>
    <w:p w:rsidR="00C042BD" w:rsidRPr="00852925" w:rsidRDefault="00852925" w:rsidP="00B5025A">
      <w:pPr>
        <w:rPr>
          <w:sz w:val="24"/>
          <w:szCs w:val="24"/>
        </w:rPr>
      </w:pPr>
      <w:r w:rsidRPr="00852925">
        <w:rPr>
          <w:sz w:val="24"/>
          <w:szCs w:val="24"/>
        </w:rPr>
        <w:t xml:space="preserve">Místo plnění: </w:t>
      </w:r>
      <w:r w:rsidR="00795646" w:rsidRPr="00795646">
        <w:rPr>
          <w:sz w:val="24"/>
          <w:szCs w:val="24"/>
        </w:rPr>
        <w:t>Vojenské ubytovací zařízení</w:t>
      </w:r>
      <w:r w:rsidR="005630F1">
        <w:rPr>
          <w:sz w:val="24"/>
          <w:szCs w:val="24"/>
        </w:rPr>
        <w:t>,</w:t>
      </w:r>
      <w:r w:rsidR="00795646" w:rsidRPr="00795646">
        <w:rPr>
          <w:sz w:val="24"/>
          <w:szCs w:val="24"/>
        </w:rPr>
        <w:t xml:space="preserve"> U Prioru 938/6</w:t>
      </w:r>
      <w:r w:rsidR="005630F1">
        <w:rPr>
          <w:sz w:val="24"/>
          <w:szCs w:val="24"/>
        </w:rPr>
        <w:t>,</w:t>
      </w:r>
      <w:r w:rsidR="00795646" w:rsidRPr="00795646">
        <w:rPr>
          <w:sz w:val="24"/>
          <w:szCs w:val="24"/>
        </w:rPr>
        <w:t xml:space="preserve"> Praha 6 - Ruzyně</w:t>
      </w:r>
    </w:p>
    <w:p w:rsidR="00EA3BE5" w:rsidRDefault="00EA3BE5" w:rsidP="00B5025A">
      <w:pPr>
        <w:rPr>
          <w:sz w:val="24"/>
          <w:szCs w:val="24"/>
        </w:rPr>
      </w:pPr>
    </w:p>
    <w:p w:rsidR="00500F4B" w:rsidRPr="00C042BD" w:rsidRDefault="00500F4B" w:rsidP="00B5025A">
      <w:pPr>
        <w:rPr>
          <w:sz w:val="24"/>
          <w:szCs w:val="24"/>
        </w:rPr>
      </w:pPr>
    </w:p>
    <w:p w:rsidR="00AE2642" w:rsidRPr="00421634" w:rsidRDefault="00F866AD" w:rsidP="00B5025A">
      <w:pPr>
        <w:pStyle w:val="Nadpis4"/>
        <w:keepNext w:val="0"/>
        <w:spacing w:before="0"/>
        <w:rPr>
          <w:rFonts w:ascii="Times New Roman" w:hAnsi="Times New Roman"/>
          <w:color w:val="auto"/>
          <w:u w:val="none"/>
        </w:rPr>
      </w:pPr>
      <w:r w:rsidRPr="00421634">
        <w:rPr>
          <w:rFonts w:ascii="Times New Roman" w:hAnsi="Times New Roman"/>
          <w:color w:val="auto"/>
          <w:szCs w:val="24"/>
          <w:u w:val="none"/>
        </w:rPr>
        <w:t xml:space="preserve">III. </w:t>
      </w:r>
      <w:r w:rsidR="00AE2642" w:rsidRPr="00421634">
        <w:rPr>
          <w:rFonts w:ascii="Times New Roman" w:hAnsi="Times New Roman"/>
          <w:color w:val="auto"/>
          <w:szCs w:val="24"/>
          <w:u w:val="none"/>
        </w:rPr>
        <w:t>CENA</w:t>
      </w:r>
      <w:r w:rsidR="00AE2642" w:rsidRPr="00421634">
        <w:rPr>
          <w:rFonts w:ascii="Times New Roman" w:hAnsi="Times New Roman"/>
          <w:color w:val="auto"/>
          <w:u w:val="none"/>
        </w:rPr>
        <w:t xml:space="preserve"> DÍLA</w:t>
      </w:r>
    </w:p>
    <w:p w:rsidR="00C042BD" w:rsidRPr="00C042BD" w:rsidRDefault="00C042BD" w:rsidP="00B5025A">
      <w:pPr>
        <w:rPr>
          <w:sz w:val="24"/>
          <w:szCs w:val="24"/>
        </w:rPr>
      </w:pPr>
    </w:p>
    <w:p w:rsidR="009A3F58" w:rsidRPr="00756BB0" w:rsidRDefault="009A3F58" w:rsidP="00B5025A">
      <w:pPr>
        <w:jc w:val="both"/>
        <w:rPr>
          <w:sz w:val="24"/>
        </w:rPr>
      </w:pPr>
      <w:r w:rsidRPr="000B70BA">
        <w:rPr>
          <w:sz w:val="24"/>
        </w:rPr>
        <w:t>Cena za předmět díla bez DPH</w:t>
      </w:r>
      <w:r w:rsidRPr="00756BB0">
        <w:rPr>
          <w:sz w:val="24"/>
        </w:rPr>
        <w:t xml:space="preserve"> je cenou konečnou, nejvýše přípustnou, ve které jsou zahrnuty veškeré náklady dle článku I této smlouvy a činí</w:t>
      </w:r>
      <w:r w:rsidR="003B5832">
        <w:rPr>
          <w:sz w:val="24"/>
        </w:rPr>
        <w:t xml:space="preserve">: </w:t>
      </w:r>
      <w:r w:rsidR="009C5B53" w:rsidRPr="000B70BA">
        <w:rPr>
          <w:sz w:val="24"/>
          <w:highlight w:val="yellow"/>
        </w:rPr>
        <w:t>……………</w:t>
      </w:r>
      <w:r w:rsidR="009C1202" w:rsidRPr="000B70BA">
        <w:rPr>
          <w:sz w:val="24"/>
        </w:rPr>
        <w:t xml:space="preserve"> </w:t>
      </w:r>
      <w:r w:rsidRPr="000B70BA">
        <w:rPr>
          <w:sz w:val="24"/>
        </w:rPr>
        <w:t>Kč</w:t>
      </w:r>
    </w:p>
    <w:p w:rsidR="009A3F58" w:rsidRPr="00756BB0" w:rsidRDefault="009A3F58" w:rsidP="00B5025A">
      <w:pPr>
        <w:tabs>
          <w:tab w:val="left" w:pos="1080"/>
          <w:tab w:val="right" w:pos="7740"/>
        </w:tabs>
        <w:ind w:left="540"/>
        <w:jc w:val="both"/>
        <w:rPr>
          <w:b/>
          <w:sz w:val="24"/>
        </w:rPr>
      </w:pPr>
    </w:p>
    <w:p w:rsidR="009A3F58" w:rsidRPr="00756BB0" w:rsidRDefault="009A3F58" w:rsidP="00B5025A">
      <w:pPr>
        <w:tabs>
          <w:tab w:val="left" w:pos="1080"/>
          <w:tab w:val="right" w:pos="7740"/>
        </w:tabs>
        <w:jc w:val="both"/>
        <w:rPr>
          <w:sz w:val="24"/>
        </w:rPr>
      </w:pPr>
      <w:r w:rsidRPr="00566F27">
        <w:rPr>
          <w:sz w:val="24"/>
        </w:rPr>
        <w:t>slovy:</w:t>
      </w:r>
      <w:r w:rsidRPr="00566F27">
        <w:rPr>
          <w:sz w:val="24"/>
        </w:rPr>
        <w:tab/>
        <w:t>„</w:t>
      </w:r>
      <w:r w:rsidR="009C5B53" w:rsidRPr="009C5B53">
        <w:rPr>
          <w:sz w:val="24"/>
          <w:highlight w:val="yellow"/>
        </w:rPr>
        <w:t>…………………………….</w:t>
      </w:r>
      <w:r w:rsidRPr="00566F27">
        <w:rPr>
          <w:sz w:val="24"/>
        </w:rPr>
        <w:t>“</w:t>
      </w:r>
    </w:p>
    <w:p w:rsidR="009A3F58" w:rsidRPr="00756BB0" w:rsidRDefault="009A3F58" w:rsidP="00B5025A">
      <w:pPr>
        <w:jc w:val="center"/>
        <w:rPr>
          <w:sz w:val="24"/>
        </w:rPr>
      </w:pPr>
    </w:p>
    <w:p w:rsidR="009A3F58" w:rsidRPr="00756BB0" w:rsidRDefault="009A3F58" w:rsidP="00B5025A">
      <w:pPr>
        <w:jc w:val="center"/>
        <w:rPr>
          <w:sz w:val="24"/>
        </w:rPr>
      </w:pPr>
    </w:p>
    <w:p w:rsidR="009A3F58" w:rsidRPr="000B70BA" w:rsidRDefault="009A3F58" w:rsidP="00B5025A">
      <w:pPr>
        <w:rPr>
          <w:sz w:val="24"/>
          <w:szCs w:val="24"/>
        </w:rPr>
      </w:pPr>
      <w:r w:rsidRPr="000B70BA">
        <w:rPr>
          <w:sz w:val="24"/>
          <w:szCs w:val="24"/>
        </w:rPr>
        <w:t>DPH bude účtováno v sazbě platné ke dni uskutečnění zdanitelného plnění.</w:t>
      </w:r>
    </w:p>
    <w:p w:rsidR="00C042BD" w:rsidRPr="00095FDB" w:rsidRDefault="00C042BD" w:rsidP="00B5025A">
      <w:pPr>
        <w:pStyle w:val="slovn1"/>
        <w:tabs>
          <w:tab w:val="left" w:pos="1080"/>
          <w:tab w:val="right" w:pos="7740"/>
        </w:tabs>
        <w:spacing w:before="0" w:beforeAutospacing="0" w:after="0" w:afterAutospacing="0"/>
        <w:ind w:left="540"/>
        <w:jc w:val="center"/>
        <w:rPr>
          <w:rFonts w:eastAsia="Times New Roman"/>
          <w:b/>
          <w:sz w:val="22"/>
          <w:szCs w:val="20"/>
          <w:lang w:val="cs-CZ" w:eastAsia="cs-CZ"/>
        </w:rPr>
      </w:pPr>
    </w:p>
    <w:p w:rsidR="00095FDB" w:rsidRPr="00095FDB" w:rsidRDefault="00095FDB" w:rsidP="00B5025A">
      <w:pPr>
        <w:pStyle w:val="slovn1"/>
        <w:tabs>
          <w:tab w:val="left" w:pos="1080"/>
          <w:tab w:val="right" w:pos="7740"/>
        </w:tabs>
        <w:spacing w:before="0" w:beforeAutospacing="0" w:after="0" w:afterAutospacing="0"/>
        <w:ind w:left="540"/>
        <w:jc w:val="center"/>
        <w:rPr>
          <w:rFonts w:eastAsia="Times New Roman"/>
          <w:b/>
          <w:sz w:val="22"/>
          <w:szCs w:val="20"/>
          <w:lang w:val="cs-CZ" w:eastAsia="cs-CZ"/>
        </w:rPr>
      </w:pPr>
    </w:p>
    <w:p w:rsidR="00AE2642" w:rsidRDefault="00F866AD" w:rsidP="00B5025A">
      <w:pPr>
        <w:jc w:val="center"/>
        <w:rPr>
          <w:b/>
          <w:caps/>
          <w:sz w:val="24"/>
        </w:rPr>
      </w:pPr>
      <w:r w:rsidRPr="00421634">
        <w:rPr>
          <w:b/>
          <w:caps/>
          <w:sz w:val="24"/>
        </w:rPr>
        <w:t xml:space="preserve">IV. </w:t>
      </w:r>
      <w:r w:rsidR="00AE2642" w:rsidRPr="00421634">
        <w:rPr>
          <w:b/>
          <w:caps/>
          <w:sz w:val="24"/>
        </w:rPr>
        <w:t xml:space="preserve">platební a fakturační </w:t>
      </w:r>
      <w:r w:rsidR="003B6F68" w:rsidRPr="00421634">
        <w:rPr>
          <w:b/>
          <w:caps/>
          <w:sz w:val="24"/>
        </w:rPr>
        <w:t>podmínky</w:t>
      </w:r>
    </w:p>
    <w:p w:rsidR="00B5025A" w:rsidRDefault="00B5025A" w:rsidP="00B5025A">
      <w:pPr>
        <w:jc w:val="center"/>
        <w:rPr>
          <w:b/>
          <w:caps/>
          <w:sz w:val="24"/>
        </w:rPr>
      </w:pPr>
    </w:p>
    <w:p w:rsidR="003B6F68" w:rsidRDefault="003B6F68" w:rsidP="00B5025A">
      <w:pPr>
        <w:pStyle w:val="Zkladntext"/>
        <w:numPr>
          <w:ilvl w:val="0"/>
          <w:numId w:val="30"/>
        </w:numPr>
        <w:spacing w:before="0"/>
        <w:jc w:val="both"/>
        <w:rPr>
          <w:rFonts w:ascii="Times New Roman" w:hAnsi="Times New Roman"/>
          <w:b w:val="0"/>
          <w:i w:val="0"/>
          <w:szCs w:val="24"/>
        </w:rPr>
      </w:pPr>
      <w:r w:rsidRPr="003B6F68">
        <w:rPr>
          <w:rFonts w:ascii="Times New Roman" w:hAnsi="Times New Roman"/>
          <w:b w:val="0"/>
          <w:i w:val="0"/>
          <w:szCs w:val="24"/>
        </w:rPr>
        <w:t>Objednatel zálohy neposkytuje.</w:t>
      </w:r>
    </w:p>
    <w:p w:rsidR="00882C10" w:rsidRPr="00882C10" w:rsidRDefault="00882C10" w:rsidP="00B5025A">
      <w:pPr>
        <w:pStyle w:val="Zkladntext"/>
        <w:numPr>
          <w:ilvl w:val="0"/>
          <w:numId w:val="30"/>
        </w:numPr>
        <w:spacing w:before="0"/>
        <w:jc w:val="both"/>
        <w:rPr>
          <w:bCs/>
        </w:rPr>
      </w:pPr>
      <w:r w:rsidRPr="003B6F68">
        <w:rPr>
          <w:rFonts w:ascii="Times New Roman" w:hAnsi="Times New Roman"/>
          <w:b w:val="0"/>
          <w:i w:val="0"/>
        </w:rPr>
        <w:t xml:space="preserve">Objednatel se zavazuje uhradit cenu díla na základě daňového dokladu, jež bude vystavena v souladu s </w:t>
      </w:r>
      <w:proofErr w:type="spellStart"/>
      <w:r w:rsidRPr="003B6F68">
        <w:rPr>
          <w:rFonts w:ascii="Times New Roman" w:hAnsi="Times New Roman"/>
          <w:b w:val="0"/>
          <w:i w:val="0"/>
        </w:rPr>
        <w:t>ust</w:t>
      </w:r>
      <w:proofErr w:type="spellEnd"/>
      <w:r w:rsidRPr="003B6F68">
        <w:rPr>
          <w:rFonts w:ascii="Times New Roman" w:hAnsi="Times New Roman"/>
          <w:b w:val="0"/>
          <w:i w:val="0"/>
        </w:rPr>
        <w:t xml:space="preserve">. § 11 odst. 1 zák. č. 563/1991 Sb., v platném </w:t>
      </w:r>
      <w:r w:rsidR="005630F1" w:rsidRPr="003B6F68">
        <w:rPr>
          <w:rFonts w:ascii="Times New Roman" w:hAnsi="Times New Roman"/>
          <w:b w:val="0"/>
          <w:i w:val="0"/>
        </w:rPr>
        <w:t xml:space="preserve">znění, </w:t>
      </w:r>
      <w:r w:rsidR="005630F1">
        <w:rPr>
          <w:rFonts w:ascii="Times New Roman" w:hAnsi="Times New Roman"/>
          <w:b w:val="0"/>
          <w:i w:val="0"/>
        </w:rPr>
        <w:t>o účetnictví</w:t>
      </w:r>
      <w:r w:rsidRPr="003B6F68">
        <w:rPr>
          <w:rFonts w:ascii="Times New Roman" w:hAnsi="Times New Roman"/>
          <w:b w:val="0"/>
          <w:i w:val="0"/>
        </w:rPr>
        <w:t xml:space="preserve"> (náležitosti účetních dokladů).  Daňový doklad (dále jen faktura) musí dále obsahovat údaje podle zákona č. 235/2004 Sb., o dani z přidané hodnoty, v platném znění, včetně uvedení klasifikace CZ-CPA, a dále údaje pro účely stanovení režimu přenesené daňové povinnosti v souladu s </w:t>
      </w:r>
      <w:r w:rsidRPr="003B6F68">
        <w:rPr>
          <w:rFonts w:ascii="Times New Roman" w:hAnsi="Times New Roman"/>
          <w:b w:val="0"/>
          <w:bCs/>
          <w:i w:val="0"/>
        </w:rPr>
        <w:t>§ 92a zákona</w:t>
      </w:r>
    </w:p>
    <w:p w:rsidR="003B6F68" w:rsidRPr="00605DE4" w:rsidRDefault="003B6F68" w:rsidP="00B5025A">
      <w:pPr>
        <w:pStyle w:val="Zkladntext"/>
        <w:numPr>
          <w:ilvl w:val="0"/>
          <w:numId w:val="30"/>
        </w:numPr>
        <w:spacing w:before="0"/>
        <w:jc w:val="both"/>
        <w:rPr>
          <w:rFonts w:ascii="Times New Roman" w:hAnsi="Times New Roman"/>
          <w:b w:val="0"/>
          <w:i w:val="0"/>
        </w:rPr>
      </w:pPr>
      <w:r w:rsidRPr="00605DE4">
        <w:rPr>
          <w:rFonts w:ascii="Times New Roman" w:hAnsi="Times New Roman"/>
          <w:b w:val="0"/>
          <w:i w:val="0"/>
        </w:rPr>
        <w:t>Lhůta splatnosti faktur</w:t>
      </w:r>
      <w:r w:rsidR="00882C10">
        <w:rPr>
          <w:rFonts w:ascii="Times New Roman" w:hAnsi="Times New Roman"/>
          <w:b w:val="0"/>
          <w:i w:val="0"/>
        </w:rPr>
        <w:t>y</w:t>
      </w:r>
      <w:r w:rsidRPr="00605DE4">
        <w:rPr>
          <w:rFonts w:ascii="Times New Roman" w:hAnsi="Times New Roman"/>
          <w:b w:val="0"/>
          <w:i w:val="0"/>
        </w:rPr>
        <w:t xml:space="preserve"> je 30 dnů od doručení faktury do sídla objednatele. V případě, že zhotovitel uvede na faktuře den splatnosti, který</w:t>
      </w:r>
      <w:r w:rsidR="005630F1">
        <w:rPr>
          <w:rFonts w:ascii="Times New Roman" w:hAnsi="Times New Roman"/>
          <w:b w:val="0"/>
          <w:i w:val="0"/>
        </w:rPr>
        <w:t xml:space="preserve"> nebude odpovídat podmínce 30</w:t>
      </w:r>
      <w:r w:rsidRPr="00605DE4">
        <w:rPr>
          <w:rFonts w:ascii="Times New Roman" w:hAnsi="Times New Roman"/>
          <w:b w:val="0"/>
          <w:i w:val="0"/>
        </w:rPr>
        <w:t xml:space="preserve"> denní lhůty po doručení do sídla objednatele, je objednatel oprávněn takovouto fakturu vrátit zpět zhotoviteli jako neoprávněnou. </w:t>
      </w:r>
    </w:p>
    <w:p w:rsidR="003B6F68" w:rsidRPr="0093306C" w:rsidRDefault="003B6F68" w:rsidP="00B5025A">
      <w:pPr>
        <w:pStyle w:val="Zkladntext"/>
        <w:numPr>
          <w:ilvl w:val="0"/>
          <w:numId w:val="30"/>
        </w:numPr>
        <w:spacing w:before="0"/>
        <w:jc w:val="both"/>
        <w:rPr>
          <w:rFonts w:ascii="Times New Roman" w:hAnsi="Times New Roman"/>
          <w:b w:val="0"/>
          <w:i w:val="0"/>
        </w:rPr>
      </w:pPr>
      <w:r w:rsidRPr="003B6F68">
        <w:rPr>
          <w:rFonts w:ascii="Times New Roman" w:hAnsi="Times New Roman"/>
          <w:b w:val="0"/>
          <w:i w:val="0"/>
        </w:rPr>
        <w:t>Faktur</w:t>
      </w:r>
      <w:r w:rsidR="00882C10">
        <w:rPr>
          <w:rFonts w:ascii="Times New Roman" w:hAnsi="Times New Roman"/>
          <w:b w:val="0"/>
          <w:i w:val="0"/>
        </w:rPr>
        <w:t>a</w:t>
      </w:r>
      <w:r w:rsidRPr="003B6F68">
        <w:rPr>
          <w:rFonts w:ascii="Times New Roman" w:hAnsi="Times New Roman"/>
          <w:b w:val="0"/>
          <w:i w:val="0"/>
        </w:rPr>
        <w:t xml:space="preserve"> bud</w:t>
      </w:r>
      <w:r w:rsidR="00882C10">
        <w:rPr>
          <w:rFonts w:ascii="Times New Roman" w:hAnsi="Times New Roman"/>
          <w:b w:val="0"/>
          <w:i w:val="0"/>
        </w:rPr>
        <w:t>e</w:t>
      </w:r>
      <w:r w:rsidRPr="003B6F68">
        <w:rPr>
          <w:rFonts w:ascii="Times New Roman" w:hAnsi="Times New Roman"/>
          <w:b w:val="0"/>
          <w:i w:val="0"/>
        </w:rPr>
        <w:t xml:space="preserve"> propl</w:t>
      </w:r>
      <w:r w:rsidR="00882C10">
        <w:rPr>
          <w:rFonts w:ascii="Times New Roman" w:hAnsi="Times New Roman"/>
          <w:b w:val="0"/>
          <w:i w:val="0"/>
        </w:rPr>
        <w:t>a</w:t>
      </w:r>
      <w:r w:rsidRPr="003B6F68">
        <w:rPr>
          <w:rFonts w:ascii="Times New Roman" w:hAnsi="Times New Roman"/>
          <w:b w:val="0"/>
          <w:i w:val="0"/>
        </w:rPr>
        <w:t>cen</w:t>
      </w:r>
      <w:r w:rsidR="00882C10">
        <w:rPr>
          <w:rFonts w:ascii="Times New Roman" w:hAnsi="Times New Roman"/>
          <w:b w:val="0"/>
          <w:i w:val="0"/>
        </w:rPr>
        <w:t>a</w:t>
      </w:r>
      <w:r w:rsidRPr="003B6F68">
        <w:rPr>
          <w:rFonts w:ascii="Times New Roman" w:hAnsi="Times New Roman"/>
          <w:b w:val="0"/>
          <w:i w:val="0"/>
        </w:rPr>
        <w:t xml:space="preserve"> do výše 90 % celkové ceny díla, zbývající finanční objem ve výši 10 % celkové ceny díla bude uhrazen p</w:t>
      </w:r>
      <w:r w:rsidR="00795646">
        <w:rPr>
          <w:rFonts w:ascii="Times New Roman" w:hAnsi="Times New Roman"/>
          <w:b w:val="0"/>
          <w:i w:val="0"/>
        </w:rPr>
        <w:t xml:space="preserve">o vydání kolaudačního </w:t>
      </w:r>
      <w:r w:rsidR="005630F1">
        <w:rPr>
          <w:rFonts w:ascii="Times New Roman" w:hAnsi="Times New Roman"/>
          <w:b w:val="0"/>
          <w:i w:val="0"/>
        </w:rPr>
        <w:t>souhlasu a odstranění</w:t>
      </w:r>
      <w:r w:rsidR="00795646">
        <w:rPr>
          <w:rFonts w:ascii="Times New Roman" w:hAnsi="Times New Roman"/>
          <w:b w:val="0"/>
          <w:i w:val="0"/>
        </w:rPr>
        <w:t xml:space="preserve"> případných vad a nedodělků.</w:t>
      </w:r>
      <w:r w:rsidRPr="003B6F68">
        <w:rPr>
          <w:rFonts w:ascii="Times New Roman" w:hAnsi="Times New Roman"/>
          <w:b w:val="0"/>
          <w:i w:val="0"/>
        </w:rPr>
        <w:t xml:space="preserve"> </w:t>
      </w:r>
    </w:p>
    <w:p w:rsidR="00E71354" w:rsidRPr="00B5025A" w:rsidRDefault="003B6F68" w:rsidP="00B5025A">
      <w:pPr>
        <w:pStyle w:val="Zkladntext"/>
        <w:numPr>
          <w:ilvl w:val="0"/>
          <w:numId w:val="30"/>
        </w:numPr>
        <w:tabs>
          <w:tab w:val="right" w:pos="4253"/>
        </w:tabs>
        <w:spacing w:before="0" w:line="288" w:lineRule="auto"/>
        <w:jc w:val="both"/>
        <w:rPr>
          <w:szCs w:val="24"/>
        </w:rPr>
      </w:pPr>
      <w:r w:rsidRPr="003B6F68">
        <w:rPr>
          <w:rFonts w:ascii="Times New Roman" w:hAnsi="Times New Roman"/>
          <w:b w:val="0"/>
          <w:i w:val="0"/>
        </w:rPr>
        <w:t>Celkové zdanitelné plnění se považuje za uskutečněné dnem protokolárního převzetí celého díla objednatelem. Zhotovitel je povinen nejpozději do 10 dnů od uskutečnění zd</w:t>
      </w:r>
      <w:r w:rsidR="00795646">
        <w:rPr>
          <w:rFonts w:ascii="Times New Roman" w:hAnsi="Times New Roman"/>
          <w:b w:val="0"/>
          <w:i w:val="0"/>
        </w:rPr>
        <w:t>anitelného plnění vystavit</w:t>
      </w:r>
      <w:r w:rsidRPr="003B6F68">
        <w:rPr>
          <w:rFonts w:ascii="Times New Roman" w:hAnsi="Times New Roman"/>
          <w:b w:val="0"/>
          <w:i w:val="0"/>
        </w:rPr>
        <w:t xml:space="preserve"> daňový doklad a oprávněnými zástupci smluvních stran podepsaný protokol o předání a převzetí celého díla, jakož i soupis provedených </w:t>
      </w:r>
      <w:r w:rsidRPr="003B6F68">
        <w:rPr>
          <w:rFonts w:ascii="Times New Roman" w:hAnsi="Times New Roman"/>
          <w:b w:val="0"/>
          <w:i w:val="0"/>
        </w:rPr>
        <w:lastRenderedPageBreak/>
        <w:t>prací jednotlivých částí díla potvrzený technickým dozorem objednatele a zástupcem objednatele</w:t>
      </w:r>
    </w:p>
    <w:p w:rsidR="00882C10" w:rsidRPr="00882C10" w:rsidRDefault="00882C10" w:rsidP="00593DFF">
      <w:pPr>
        <w:pStyle w:val="Zkladntext"/>
        <w:tabs>
          <w:tab w:val="right" w:pos="4253"/>
        </w:tabs>
        <w:spacing w:before="0" w:line="288" w:lineRule="auto"/>
        <w:jc w:val="both"/>
        <w:rPr>
          <w:szCs w:val="24"/>
        </w:rPr>
      </w:pPr>
    </w:p>
    <w:p w:rsidR="002354D1" w:rsidRDefault="00F866AD" w:rsidP="00B5025A">
      <w:pPr>
        <w:pStyle w:val="Nadpis6"/>
        <w:spacing w:before="0"/>
        <w:rPr>
          <w:rFonts w:ascii="Times New Roman" w:hAnsi="Times New Roman"/>
          <w:u w:val="none"/>
        </w:rPr>
      </w:pPr>
      <w:r w:rsidRPr="00421634">
        <w:rPr>
          <w:rFonts w:ascii="Times New Roman" w:hAnsi="Times New Roman"/>
          <w:u w:val="none"/>
        </w:rPr>
        <w:t xml:space="preserve">V. </w:t>
      </w:r>
      <w:r w:rsidR="00421634" w:rsidRPr="00421634">
        <w:rPr>
          <w:rFonts w:ascii="Times New Roman" w:hAnsi="Times New Roman"/>
          <w:u w:val="none"/>
        </w:rPr>
        <w:t>PrÁva a povinnosti stran</w:t>
      </w:r>
    </w:p>
    <w:p w:rsidR="00421634" w:rsidRPr="00421634" w:rsidRDefault="00421634" w:rsidP="00B5025A"/>
    <w:p w:rsidR="0075034C" w:rsidRDefault="0075034C" w:rsidP="00B5025A">
      <w:pPr>
        <w:numPr>
          <w:ilvl w:val="0"/>
          <w:numId w:val="5"/>
        </w:numPr>
        <w:jc w:val="both"/>
        <w:rPr>
          <w:sz w:val="24"/>
        </w:rPr>
      </w:pPr>
      <w:r w:rsidRPr="00095FDB">
        <w:rPr>
          <w:sz w:val="24"/>
        </w:rPr>
        <w:t>Zhotovitel se zavazuje provést dílo kompletně, řádně, v patřičné kvalitě, včas, na svůj náklad a nebezpečí v souladu s platnými právními předpisy a ČSN a dodržovat platné hygienické, zdravotní, požární, bez</w:t>
      </w:r>
      <w:r w:rsidR="0063584C" w:rsidRPr="00095FDB">
        <w:rPr>
          <w:sz w:val="24"/>
        </w:rPr>
        <w:t>pečnostní a ekologické předpisy</w:t>
      </w:r>
      <w:r w:rsidRPr="00095FDB">
        <w:rPr>
          <w:sz w:val="24"/>
        </w:rPr>
        <w:t xml:space="preserve"> a závazné normy.</w:t>
      </w:r>
    </w:p>
    <w:p w:rsidR="00C328DE" w:rsidRPr="00095FDB" w:rsidRDefault="00C328DE" w:rsidP="00B5025A">
      <w:pPr>
        <w:numPr>
          <w:ilvl w:val="0"/>
          <w:numId w:val="5"/>
        </w:numPr>
        <w:jc w:val="both"/>
        <w:rPr>
          <w:sz w:val="24"/>
        </w:rPr>
      </w:pPr>
      <w:r w:rsidRPr="00C328DE">
        <w:rPr>
          <w:sz w:val="24"/>
        </w:rPr>
        <w:t>Práce budou provedeny při zajištění veškeré nezbytné přepravy, vyložení, svislé dopravy, zabudování, ochrany, bezpečnostních opatření v rámci BOZP a PO, potřebných pracovních sil a materiálů, řízení prací, lešení, výrobních prostor a jiných dočasných prací, které jsou zapotřebí k řádnému provedení a předání předmětu díla, provedení všech předepsaných zkoušek a revizí.</w:t>
      </w:r>
    </w:p>
    <w:p w:rsidR="003C7384" w:rsidRPr="004162E0" w:rsidRDefault="0075034C" w:rsidP="00B5025A">
      <w:pPr>
        <w:numPr>
          <w:ilvl w:val="0"/>
          <w:numId w:val="5"/>
        </w:numPr>
        <w:jc w:val="both"/>
        <w:rPr>
          <w:sz w:val="24"/>
        </w:rPr>
      </w:pPr>
      <w:r w:rsidRPr="004162E0">
        <w:rPr>
          <w:sz w:val="24"/>
        </w:rPr>
        <w:t xml:space="preserve">Objednatel se zavazuje předat zhotoviteli </w:t>
      </w:r>
      <w:r w:rsidR="00705208" w:rsidRPr="004162E0">
        <w:rPr>
          <w:sz w:val="24"/>
        </w:rPr>
        <w:t xml:space="preserve">a zhotovitel převzít do 7 dnů od podpisu smlouvy </w:t>
      </w:r>
      <w:r w:rsidR="00E34397">
        <w:rPr>
          <w:sz w:val="24"/>
        </w:rPr>
        <w:t>místo plnění</w:t>
      </w:r>
      <w:r w:rsidRPr="004162E0">
        <w:rPr>
          <w:sz w:val="24"/>
        </w:rPr>
        <w:t xml:space="preserve"> způsobilé k řádnému a nerušenému plnění předmětu díla ve smyslu této smlouvy. </w:t>
      </w:r>
      <w:r w:rsidR="003C7384" w:rsidRPr="004162E0">
        <w:rPr>
          <w:sz w:val="24"/>
        </w:rPr>
        <w:t xml:space="preserve"> </w:t>
      </w:r>
    </w:p>
    <w:p w:rsidR="00C30097" w:rsidRPr="005F0C16" w:rsidRDefault="00C30097" w:rsidP="00B5025A">
      <w:pPr>
        <w:numPr>
          <w:ilvl w:val="0"/>
          <w:numId w:val="5"/>
        </w:numPr>
        <w:jc w:val="both"/>
        <w:rPr>
          <w:sz w:val="24"/>
        </w:rPr>
      </w:pPr>
      <w:r w:rsidRPr="005F0C16">
        <w:rPr>
          <w:sz w:val="24"/>
          <w:szCs w:val="24"/>
        </w:rPr>
        <w:t>Zhotovitel je povinen vést po celou dobu plnění stavební deník, kdy všechny listy stavebního deníku musí být označeny vzestupně, po sobě jdoucími čísly. Originál stavebního deníku předá zhotovitel objednateli v den předání a převzetí pracoviště, tj. při přejímacím řízení.</w:t>
      </w:r>
    </w:p>
    <w:p w:rsidR="00C30097" w:rsidRPr="00E649B0" w:rsidRDefault="00C30097" w:rsidP="00B5025A">
      <w:pPr>
        <w:numPr>
          <w:ilvl w:val="0"/>
          <w:numId w:val="5"/>
        </w:numPr>
        <w:jc w:val="both"/>
        <w:rPr>
          <w:sz w:val="24"/>
        </w:rPr>
      </w:pPr>
      <w:r w:rsidRPr="00E649B0">
        <w:rPr>
          <w:sz w:val="24"/>
        </w:rPr>
        <w:t>Zhotovitel zahájí stavební práce bez zbytečného odkladu po předání staveniště objednatelem a ukončí stavební práce nejpozději do termínu uvedeném v</w:t>
      </w:r>
      <w:r>
        <w:rPr>
          <w:sz w:val="24"/>
        </w:rPr>
        <w:t> článku II.</w:t>
      </w:r>
      <w:r w:rsidRPr="00E649B0">
        <w:rPr>
          <w:sz w:val="24"/>
        </w:rPr>
        <w:t> této smlouvy.</w:t>
      </w:r>
    </w:p>
    <w:p w:rsidR="00C30097" w:rsidRPr="00E649B0" w:rsidRDefault="00C30097" w:rsidP="00B5025A">
      <w:pPr>
        <w:numPr>
          <w:ilvl w:val="0"/>
          <w:numId w:val="5"/>
        </w:numPr>
        <w:jc w:val="both"/>
        <w:rPr>
          <w:sz w:val="24"/>
        </w:rPr>
      </w:pPr>
      <w:r w:rsidRPr="00E649B0">
        <w:rPr>
          <w:sz w:val="24"/>
        </w:rPr>
        <w:t>Objednatel se zavazuje, že umožní po dokončení díla zhotoviteli přístup do objektu díla za účelem odstranění případných vad.</w:t>
      </w:r>
    </w:p>
    <w:p w:rsidR="00C30097" w:rsidRPr="00E649B0" w:rsidRDefault="00C30097" w:rsidP="00B5025A">
      <w:pPr>
        <w:numPr>
          <w:ilvl w:val="0"/>
          <w:numId w:val="5"/>
        </w:numPr>
        <w:tabs>
          <w:tab w:val="left" w:pos="0"/>
        </w:tabs>
        <w:jc w:val="both"/>
        <w:rPr>
          <w:b/>
          <w:sz w:val="24"/>
        </w:rPr>
      </w:pPr>
      <w:r w:rsidRPr="00E649B0">
        <w:rPr>
          <w:sz w:val="24"/>
        </w:rPr>
        <w:t>Objednatel je oprávněn průběžně kontrolovat provádění díla formou kontrolních dnů, kdy 1. kontrolní den stanoví objednatel při předání staveniště. Další kontrolní den bude stanoven po dohodě se zhotovitelem.</w:t>
      </w:r>
    </w:p>
    <w:p w:rsidR="00C30097" w:rsidRPr="00795646" w:rsidRDefault="00C30097" w:rsidP="00B5025A">
      <w:pPr>
        <w:numPr>
          <w:ilvl w:val="0"/>
          <w:numId w:val="5"/>
        </w:numPr>
        <w:tabs>
          <w:tab w:val="left" w:pos="0"/>
        </w:tabs>
        <w:jc w:val="both"/>
        <w:rPr>
          <w:b/>
          <w:sz w:val="24"/>
        </w:rPr>
      </w:pPr>
      <w:r w:rsidRPr="00795646">
        <w:rPr>
          <w:sz w:val="24"/>
        </w:rPr>
        <w:t>Zhotovitel je povinen písemně vyzvat objednatele k převzetí konstrukcí, které budou zakryty, minimálně 3 pracovní dny předem. O převzetí konstrukcí bude učiněn zápis ve stavebním deníku.</w:t>
      </w:r>
    </w:p>
    <w:p w:rsidR="00C30097" w:rsidRPr="00567814" w:rsidRDefault="00C30097" w:rsidP="00B5025A">
      <w:pPr>
        <w:numPr>
          <w:ilvl w:val="0"/>
          <w:numId w:val="5"/>
        </w:numPr>
        <w:tabs>
          <w:tab w:val="left" w:pos="0"/>
        </w:tabs>
        <w:jc w:val="both"/>
        <w:rPr>
          <w:b/>
          <w:sz w:val="24"/>
        </w:rPr>
      </w:pPr>
      <w:r w:rsidRPr="000B70BA">
        <w:rPr>
          <w:sz w:val="24"/>
        </w:rPr>
        <w:t>Původcem odpadu</w:t>
      </w:r>
      <w:r w:rsidR="003B6F68">
        <w:rPr>
          <w:sz w:val="24"/>
        </w:rPr>
        <w:t xml:space="preserve"> vzniklého při provádění díla</w:t>
      </w:r>
      <w:r w:rsidRPr="000B70BA">
        <w:rPr>
          <w:sz w:val="24"/>
        </w:rPr>
        <w:t xml:space="preserve"> je zhotovitel.</w:t>
      </w:r>
    </w:p>
    <w:p w:rsidR="00605DE4" w:rsidRDefault="00605DE4" w:rsidP="00B5025A">
      <w:pPr>
        <w:pStyle w:val="Odstavecseseznamem"/>
        <w:numPr>
          <w:ilvl w:val="0"/>
          <w:numId w:val="5"/>
        </w:numPr>
        <w:tabs>
          <w:tab w:val="left" w:pos="0"/>
        </w:tabs>
        <w:spacing w:after="0" w:line="240" w:lineRule="auto"/>
        <w:jc w:val="both"/>
        <w:rPr>
          <w:sz w:val="24"/>
        </w:rPr>
      </w:pPr>
      <w:r w:rsidRPr="0093306C">
        <w:rPr>
          <w:rFonts w:ascii="Times New Roman" w:hAnsi="Times New Roman"/>
          <w:sz w:val="24"/>
        </w:rPr>
        <w:t>Veškeré finanční prostředky získané za kovový odpad budou převedeny objednateli.</w:t>
      </w:r>
    </w:p>
    <w:p w:rsidR="00605DE4" w:rsidRPr="00B5025A" w:rsidRDefault="00605DE4" w:rsidP="00B5025A">
      <w:pPr>
        <w:pStyle w:val="Odstavecseseznamem"/>
        <w:numPr>
          <w:ilvl w:val="0"/>
          <w:numId w:val="5"/>
        </w:numPr>
        <w:tabs>
          <w:tab w:val="left" w:pos="0"/>
        </w:tabs>
        <w:spacing w:after="0" w:line="240" w:lineRule="auto"/>
        <w:jc w:val="both"/>
        <w:rPr>
          <w:sz w:val="24"/>
        </w:rPr>
      </w:pPr>
      <w:r w:rsidRPr="0093306C">
        <w:rPr>
          <w:rFonts w:ascii="Times New Roman" w:hAnsi="Times New Roman"/>
          <w:sz w:val="24"/>
        </w:rPr>
        <w:t>Veškeré administra</w:t>
      </w:r>
      <w:r w:rsidR="00795646">
        <w:rPr>
          <w:rFonts w:ascii="Times New Roman" w:hAnsi="Times New Roman"/>
          <w:sz w:val="24"/>
        </w:rPr>
        <w:t xml:space="preserve">tivní poplatky (vytyčení sítí, </w:t>
      </w:r>
      <w:r w:rsidRPr="0093306C">
        <w:rPr>
          <w:rFonts w:ascii="Times New Roman" w:hAnsi="Times New Roman"/>
          <w:sz w:val="24"/>
        </w:rPr>
        <w:t>atd.) hradí zhotovitel.</w:t>
      </w:r>
    </w:p>
    <w:p w:rsidR="00B5025A" w:rsidRDefault="00B5025A" w:rsidP="00B5025A">
      <w:pPr>
        <w:pStyle w:val="Odstavecseseznamem"/>
        <w:tabs>
          <w:tab w:val="left" w:pos="0"/>
        </w:tabs>
        <w:spacing w:after="0" w:line="240" w:lineRule="auto"/>
        <w:ind w:left="851"/>
        <w:jc w:val="both"/>
        <w:rPr>
          <w:sz w:val="24"/>
        </w:rPr>
      </w:pPr>
    </w:p>
    <w:p w:rsidR="00593DFF" w:rsidRPr="0093306C" w:rsidRDefault="00593DFF" w:rsidP="00B5025A">
      <w:pPr>
        <w:pStyle w:val="Odstavecseseznamem"/>
        <w:tabs>
          <w:tab w:val="left" w:pos="0"/>
        </w:tabs>
        <w:spacing w:after="0" w:line="240" w:lineRule="auto"/>
        <w:ind w:left="851"/>
        <w:jc w:val="both"/>
        <w:rPr>
          <w:sz w:val="24"/>
        </w:rPr>
      </w:pPr>
    </w:p>
    <w:p w:rsidR="00AE2642" w:rsidRDefault="00F866AD" w:rsidP="00B5025A">
      <w:pPr>
        <w:pStyle w:val="Nadpis6"/>
        <w:keepNext w:val="0"/>
        <w:spacing w:before="0"/>
        <w:rPr>
          <w:rFonts w:ascii="Times New Roman" w:hAnsi="Times New Roman"/>
          <w:u w:val="none"/>
        </w:rPr>
      </w:pPr>
      <w:r w:rsidRPr="00421634">
        <w:rPr>
          <w:rFonts w:ascii="Times New Roman" w:hAnsi="Times New Roman"/>
          <w:u w:val="none"/>
        </w:rPr>
        <w:t xml:space="preserve">VI. </w:t>
      </w:r>
      <w:r w:rsidR="00AE2642" w:rsidRPr="00421634">
        <w:rPr>
          <w:rFonts w:ascii="Times New Roman" w:hAnsi="Times New Roman"/>
          <w:u w:val="none"/>
        </w:rPr>
        <w:t>Odpovědnost za vady – záruka</w:t>
      </w:r>
    </w:p>
    <w:p w:rsidR="00B5025A" w:rsidRPr="00B5025A" w:rsidRDefault="00B5025A" w:rsidP="00B5025A"/>
    <w:p w:rsidR="00AE2642" w:rsidRPr="00095FDB" w:rsidRDefault="00AE2642" w:rsidP="00B5025A">
      <w:pPr>
        <w:numPr>
          <w:ilvl w:val="0"/>
          <w:numId w:val="6"/>
        </w:numPr>
        <w:jc w:val="both"/>
        <w:rPr>
          <w:sz w:val="24"/>
        </w:rPr>
      </w:pPr>
      <w:r w:rsidRPr="00095FDB">
        <w:rPr>
          <w:sz w:val="24"/>
        </w:rPr>
        <w:t>Záruční doba na provedené dílo je</w:t>
      </w:r>
      <w:r w:rsidR="002F3514">
        <w:rPr>
          <w:sz w:val="24"/>
        </w:rPr>
        <w:t xml:space="preserve"> 60</w:t>
      </w:r>
      <w:r w:rsidR="004162E0">
        <w:rPr>
          <w:sz w:val="24"/>
        </w:rPr>
        <w:t xml:space="preserve"> </w:t>
      </w:r>
      <w:r w:rsidR="00783D5E" w:rsidRPr="004162E0">
        <w:rPr>
          <w:sz w:val="24"/>
        </w:rPr>
        <w:t>měsíců.</w:t>
      </w:r>
    </w:p>
    <w:p w:rsidR="0075034C" w:rsidRPr="00095FDB" w:rsidRDefault="0075034C" w:rsidP="00B5025A">
      <w:pPr>
        <w:numPr>
          <w:ilvl w:val="0"/>
          <w:numId w:val="6"/>
        </w:numPr>
        <w:jc w:val="both"/>
        <w:rPr>
          <w:sz w:val="24"/>
        </w:rPr>
      </w:pPr>
      <w:r w:rsidRPr="00095FDB">
        <w:rPr>
          <w:sz w:val="24"/>
        </w:rPr>
        <w:t>Záruční doba počíná běžet dnem řádného dokončení díla, po odstranění všech případných vad z úspěšného přejímacího řízení. Zhotovitel zabezpečí odstranění případných skrytých vad díla, zjištěných v záruční době nejpozději do 48 hod. od nahlášení závad.</w:t>
      </w:r>
    </w:p>
    <w:p w:rsidR="0075034C" w:rsidRPr="00095FDB" w:rsidRDefault="0075034C" w:rsidP="00B5025A">
      <w:pPr>
        <w:numPr>
          <w:ilvl w:val="0"/>
          <w:numId w:val="6"/>
        </w:numPr>
        <w:jc w:val="both"/>
        <w:rPr>
          <w:sz w:val="24"/>
        </w:rPr>
      </w:pPr>
      <w:r w:rsidRPr="00095FDB">
        <w:rPr>
          <w:sz w:val="24"/>
        </w:rPr>
        <w:t xml:space="preserve">V záruční době se odstraňují skryté vady zdarma. </w:t>
      </w:r>
    </w:p>
    <w:p w:rsidR="0075034C" w:rsidRPr="00095FDB" w:rsidRDefault="0075034C" w:rsidP="00B5025A">
      <w:pPr>
        <w:numPr>
          <w:ilvl w:val="0"/>
          <w:numId w:val="6"/>
        </w:numPr>
        <w:jc w:val="both"/>
        <w:rPr>
          <w:sz w:val="24"/>
        </w:rPr>
      </w:pPr>
      <w:r w:rsidRPr="00095FDB">
        <w:rPr>
          <w:sz w:val="24"/>
        </w:rPr>
        <w:t>Objednatel se zavazuje, že případnou reklamaci vady díla uplatní bez zbytečného odkladu po jejím zjištění, písemně do rukou oprávněného zástupce zhotovitele.</w:t>
      </w:r>
    </w:p>
    <w:p w:rsidR="0075034C" w:rsidRPr="0093306C" w:rsidRDefault="0075034C" w:rsidP="00B5025A">
      <w:pPr>
        <w:numPr>
          <w:ilvl w:val="0"/>
          <w:numId w:val="6"/>
        </w:numPr>
        <w:jc w:val="both"/>
        <w:rPr>
          <w:b/>
          <w:sz w:val="24"/>
        </w:rPr>
      </w:pPr>
      <w:r w:rsidRPr="00095FDB">
        <w:rPr>
          <w:sz w:val="24"/>
        </w:rPr>
        <w:t>Po dobu záruční doby nesmí dojít bez souhlasu zhotovitele k zásahům do provedeného díla. V opačném případě ztrácí objednatel právo reklamace a záruční doba končí okamžikem neoprávněného zásahu na díle.</w:t>
      </w:r>
    </w:p>
    <w:p w:rsidR="00B5025A" w:rsidRPr="00AB1624" w:rsidRDefault="00DF6657" w:rsidP="00AB1624">
      <w:pPr>
        <w:numPr>
          <w:ilvl w:val="0"/>
          <w:numId w:val="6"/>
        </w:numPr>
        <w:jc w:val="both"/>
        <w:rPr>
          <w:sz w:val="24"/>
        </w:rPr>
      </w:pPr>
      <w:r w:rsidRPr="00AC76B4">
        <w:rPr>
          <w:sz w:val="24"/>
        </w:rPr>
        <w:lastRenderedPageBreak/>
        <w:t>Nejpozději 14 dní před vypršením záruční doby proběhne kontrola díla ze strany objednatele.</w:t>
      </w:r>
      <w:bookmarkStart w:id="0" w:name="_GoBack"/>
      <w:bookmarkEnd w:id="0"/>
    </w:p>
    <w:p w:rsidR="00B5025A" w:rsidRDefault="00B5025A" w:rsidP="00B5025A">
      <w:pPr>
        <w:pStyle w:val="Nadpis6"/>
        <w:keepNext w:val="0"/>
        <w:spacing w:before="0"/>
        <w:rPr>
          <w:rFonts w:ascii="Times New Roman" w:hAnsi="Times New Roman"/>
          <w:u w:val="none"/>
        </w:rPr>
      </w:pPr>
    </w:p>
    <w:p w:rsidR="00AE2642" w:rsidRPr="00421634" w:rsidRDefault="00F866AD" w:rsidP="00B5025A">
      <w:pPr>
        <w:pStyle w:val="Nadpis6"/>
        <w:keepNext w:val="0"/>
        <w:spacing w:before="0"/>
        <w:rPr>
          <w:rFonts w:ascii="Times New Roman" w:hAnsi="Times New Roman"/>
          <w:u w:val="none"/>
        </w:rPr>
      </w:pPr>
      <w:r w:rsidRPr="00421634">
        <w:rPr>
          <w:rFonts w:ascii="Times New Roman" w:hAnsi="Times New Roman"/>
          <w:u w:val="none"/>
        </w:rPr>
        <w:t xml:space="preserve">VII. </w:t>
      </w:r>
      <w:r w:rsidR="00AE2642" w:rsidRPr="00421634">
        <w:rPr>
          <w:rFonts w:ascii="Times New Roman" w:hAnsi="Times New Roman"/>
          <w:u w:val="none"/>
        </w:rPr>
        <w:t>ZVLÁŠTNÍ UJEDNÁNÍ</w:t>
      </w:r>
    </w:p>
    <w:p w:rsidR="002354D1" w:rsidRPr="00C042BD" w:rsidRDefault="002354D1" w:rsidP="00B5025A">
      <w:pPr>
        <w:rPr>
          <w:sz w:val="24"/>
          <w:szCs w:val="24"/>
        </w:rPr>
      </w:pPr>
    </w:p>
    <w:p w:rsidR="002354D1" w:rsidRPr="004F604D" w:rsidRDefault="0075034C" w:rsidP="00B5025A">
      <w:pPr>
        <w:numPr>
          <w:ilvl w:val="0"/>
          <w:numId w:val="17"/>
        </w:numPr>
        <w:jc w:val="both"/>
        <w:rPr>
          <w:sz w:val="24"/>
          <w:szCs w:val="24"/>
        </w:rPr>
      </w:pPr>
      <w:r w:rsidRPr="00095FDB">
        <w:rPr>
          <w:sz w:val="24"/>
        </w:rPr>
        <w:t>Zhotovitel je povinen po celou dobu realizace díla dodržovat na převzatém staveništi čistotu a</w:t>
      </w:r>
      <w:r w:rsidR="001666A8">
        <w:rPr>
          <w:sz w:val="24"/>
        </w:rPr>
        <w:t xml:space="preserve"> pořádek</w:t>
      </w:r>
      <w:r w:rsidR="006D3522">
        <w:rPr>
          <w:sz w:val="24"/>
        </w:rPr>
        <w:t>.</w:t>
      </w:r>
    </w:p>
    <w:p w:rsidR="0075034C" w:rsidRPr="00095FDB" w:rsidRDefault="003A0942" w:rsidP="00B5025A">
      <w:pPr>
        <w:numPr>
          <w:ilvl w:val="0"/>
          <w:numId w:val="17"/>
        </w:numPr>
        <w:jc w:val="both"/>
        <w:rPr>
          <w:sz w:val="24"/>
        </w:rPr>
      </w:pPr>
      <w:r>
        <w:rPr>
          <w:sz w:val="24"/>
        </w:rPr>
        <w:t>Převzetím místa plnění</w:t>
      </w:r>
      <w:r w:rsidR="0075034C" w:rsidRPr="00095FDB">
        <w:rPr>
          <w:sz w:val="24"/>
        </w:rPr>
        <w:t xml:space="preserve"> zhotovitel přebírá v plném rozsahu odpovědnost za dodržování </w:t>
      </w:r>
      <w:r w:rsidR="00C12C0B" w:rsidRPr="00095FDB">
        <w:rPr>
          <w:sz w:val="24"/>
        </w:rPr>
        <w:t xml:space="preserve">platných </w:t>
      </w:r>
      <w:r w:rsidR="0075034C" w:rsidRPr="00095FDB">
        <w:rPr>
          <w:sz w:val="24"/>
        </w:rPr>
        <w:t>předpisů zajišťujících bezpečnost a ochranu zdraví, za dodržování příslušných protipožárních opatření a hygienických předpisů</w:t>
      </w:r>
      <w:r w:rsidR="00C12C0B" w:rsidRPr="00095FDB">
        <w:rPr>
          <w:sz w:val="24"/>
        </w:rPr>
        <w:t xml:space="preserve"> a ČSN.</w:t>
      </w:r>
    </w:p>
    <w:p w:rsidR="00197CB7" w:rsidRPr="00095FDB" w:rsidRDefault="003A0942" w:rsidP="00B5025A">
      <w:pPr>
        <w:numPr>
          <w:ilvl w:val="0"/>
          <w:numId w:val="17"/>
        </w:numPr>
        <w:jc w:val="both"/>
        <w:rPr>
          <w:sz w:val="24"/>
        </w:rPr>
      </w:pPr>
      <w:r>
        <w:rPr>
          <w:sz w:val="24"/>
        </w:rPr>
        <w:t>Odstranění zařízení a vyklizení místa plnění</w:t>
      </w:r>
      <w:r w:rsidR="00197CB7" w:rsidRPr="00095FDB">
        <w:rPr>
          <w:sz w:val="24"/>
        </w:rPr>
        <w:t xml:space="preserve"> </w:t>
      </w:r>
      <w:r w:rsidR="0004438B" w:rsidRPr="00095FDB">
        <w:rPr>
          <w:sz w:val="24"/>
        </w:rPr>
        <w:t xml:space="preserve">bude provedeno nejpozději </w:t>
      </w:r>
      <w:r w:rsidR="00F76CCA">
        <w:rPr>
          <w:sz w:val="24"/>
        </w:rPr>
        <w:t>do 7 </w:t>
      </w:r>
      <w:r w:rsidR="00AB62F1" w:rsidRPr="00095FDB">
        <w:rPr>
          <w:sz w:val="24"/>
        </w:rPr>
        <w:t>kalendářních</w:t>
      </w:r>
      <w:r w:rsidR="0004438B" w:rsidRPr="00095FDB">
        <w:rPr>
          <w:sz w:val="24"/>
        </w:rPr>
        <w:t xml:space="preserve"> dnů ode dne</w:t>
      </w:r>
      <w:r w:rsidR="00197CB7" w:rsidRPr="00095FDB">
        <w:rPr>
          <w:sz w:val="24"/>
        </w:rPr>
        <w:t xml:space="preserve"> předání a převzetí díla.</w:t>
      </w:r>
    </w:p>
    <w:p w:rsidR="0075034C" w:rsidRDefault="0075034C" w:rsidP="00B5025A">
      <w:pPr>
        <w:numPr>
          <w:ilvl w:val="0"/>
          <w:numId w:val="17"/>
        </w:numPr>
        <w:jc w:val="both"/>
        <w:rPr>
          <w:sz w:val="24"/>
        </w:rPr>
      </w:pPr>
      <w:r w:rsidRPr="00095FDB">
        <w:rPr>
          <w:sz w:val="24"/>
        </w:rPr>
        <w:t>Zhotovitel se zavazuje, že všechny materiály a výrobky použité při plnění díla budou mít zákonem stanovené vlastnosti. Použité výrobky budou splňovat technické požadavky stanovené zákonem č. 22/1997 Sb., v platném znění a předpisy souvisejícími.</w:t>
      </w:r>
    </w:p>
    <w:p w:rsidR="00EA3BE5" w:rsidRPr="00654A49" w:rsidRDefault="00EA3BE5" w:rsidP="00B5025A">
      <w:pPr>
        <w:numPr>
          <w:ilvl w:val="0"/>
          <w:numId w:val="17"/>
        </w:numPr>
        <w:jc w:val="both"/>
        <w:rPr>
          <w:color w:val="000000" w:themeColor="text1"/>
          <w:sz w:val="24"/>
        </w:rPr>
      </w:pPr>
      <w:r w:rsidRPr="00EA3BE5">
        <w:rPr>
          <w:sz w:val="24"/>
        </w:rPr>
        <w:t>Všichni pracovníci realizace díla musí být státními příslušníky členských států EU nebo členských zemí NATO</w:t>
      </w:r>
      <w:r w:rsidR="00B10CE7">
        <w:rPr>
          <w:sz w:val="24"/>
        </w:rPr>
        <w:t>.</w:t>
      </w:r>
    </w:p>
    <w:p w:rsidR="00197CB7" w:rsidRDefault="00197CB7" w:rsidP="00B5025A">
      <w:pPr>
        <w:numPr>
          <w:ilvl w:val="0"/>
          <w:numId w:val="17"/>
        </w:numPr>
        <w:jc w:val="both"/>
        <w:rPr>
          <w:sz w:val="24"/>
        </w:rPr>
      </w:pPr>
      <w:r w:rsidRPr="00095FDB">
        <w:rPr>
          <w:sz w:val="24"/>
        </w:rPr>
        <w:t xml:space="preserve">Zhotovitel </w:t>
      </w:r>
      <w:r w:rsidR="001666A8">
        <w:rPr>
          <w:sz w:val="24"/>
        </w:rPr>
        <w:t xml:space="preserve">bere na vědomí, že tato </w:t>
      </w:r>
      <w:r w:rsidRPr="00095FDB">
        <w:rPr>
          <w:sz w:val="24"/>
        </w:rPr>
        <w:t>smlouv</w:t>
      </w:r>
      <w:r w:rsidR="001666A8">
        <w:rPr>
          <w:sz w:val="24"/>
        </w:rPr>
        <w:t>a</w:t>
      </w:r>
      <w:r w:rsidRPr="00095FDB">
        <w:rPr>
          <w:sz w:val="24"/>
        </w:rPr>
        <w:t xml:space="preserve"> </w:t>
      </w:r>
      <w:r w:rsidR="00301184">
        <w:rPr>
          <w:sz w:val="24"/>
        </w:rPr>
        <w:t xml:space="preserve">včetně její změny a dodatků </w:t>
      </w:r>
      <w:r w:rsidR="001666A8">
        <w:rPr>
          <w:sz w:val="24"/>
        </w:rPr>
        <w:t xml:space="preserve">bude </w:t>
      </w:r>
      <w:r w:rsidR="00301184">
        <w:rPr>
          <w:sz w:val="24"/>
        </w:rPr>
        <w:t xml:space="preserve">uveřejněna </w:t>
      </w:r>
      <w:r w:rsidR="001666A8">
        <w:rPr>
          <w:sz w:val="24"/>
        </w:rPr>
        <w:t xml:space="preserve">v souladu </w:t>
      </w:r>
      <w:r w:rsidR="0027338A">
        <w:rPr>
          <w:sz w:val="24"/>
        </w:rPr>
        <w:t xml:space="preserve">s § </w:t>
      </w:r>
      <w:r w:rsidR="001666A8">
        <w:rPr>
          <w:sz w:val="24"/>
        </w:rPr>
        <w:t>219 zákona č. 134/2016 Sb., o zadávání veřejných zakázek</w:t>
      </w:r>
      <w:r w:rsidR="00301184">
        <w:rPr>
          <w:sz w:val="24"/>
        </w:rPr>
        <w:t xml:space="preserve"> v platném znění.</w:t>
      </w:r>
      <w:r w:rsidR="001666A8">
        <w:rPr>
          <w:sz w:val="24"/>
        </w:rPr>
        <w:t xml:space="preserve"> </w:t>
      </w:r>
    </w:p>
    <w:p w:rsidR="003033C6" w:rsidRDefault="00027C2C" w:rsidP="00B5025A">
      <w:pPr>
        <w:pStyle w:val="Odstavecseseznamem"/>
        <w:numPr>
          <w:ilvl w:val="0"/>
          <w:numId w:val="17"/>
        </w:numPr>
        <w:spacing w:after="0"/>
        <w:rPr>
          <w:rFonts w:ascii="Times New Roman" w:hAnsi="Times New Roman"/>
          <w:sz w:val="24"/>
          <w:szCs w:val="20"/>
        </w:rPr>
      </w:pPr>
      <w:r>
        <w:rPr>
          <w:rFonts w:ascii="Times New Roman" w:hAnsi="Times New Roman"/>
          <w:sz w:val="24"/>
          <w:szCs w:val="20"/>
        </w:rPr>
        <w:t>Objednatel</w:t>
      </w:r>
      <w:r w:rsidR="003033C6" w:rsidRPr="003033C6">
        <w:rPr>
          <w:rFonts w:ascii="Times New Roman" w:hAnsi="Times New Roman"/>
          <w:sz w:val="24"/>
          <w:szCs w:val="20"/>
        </w:rPr>
        <w:t xml:space="preserve"> nepřipouští variantní řešení.</w:t>
      </w:r>
    </w:p>
    <w:p w:rsidR="00FE5E24" w:rsidRPr="00B5025A" w:rsidRDefault="00B10CE7" w:rsidP="00B5025A">
      <w:pPr>
        <w:pStyle w:val="Odstavecseseznamem"/>
        <w:numPr>
          <w:ilvl w:val="0"/>
          <w:numId w:val="17"/>
        </w:numPr>
        <w:spacing w:after="0"/>
        <w:jc w:val="both"/>
        <w:rPr>
          <w:rFonts w:ascii="Times New Roman" w:hAnsi="Times New Roman"/>
          <w:sz w:val="24"/>
          <w:szCs w:val="20"/>
        </w:rPr>
      </w:pPr>
      <w:r w:rsidRPr="00B10CE7">
        <w:rPr>
          <w:rFonts w:ascii="Times New Roman" w:hAnsi="Times New Roman"/>
          <w:sz w:val="24"/>
          <w:szCs w:val="20"/>
        </w:rPr>
        <w:t>Zhotovitel prohlašuje, že je pojištěn na škody způsobené při své pod</w:t>
      </w:r>
      <w:r w:rsidR="00CC48C9">
        <w:rPr>
          <w:rFonts w:ascii="Times New Roman" w:hAnsi="Times New Roman"/>
          <w:sz w:val="24"/>
          <w:szCs w:val="20"/>
        </w:rPr>
        <w:t>nikatelské činnosti do výše minimálně</w:t>
      </w:r>
      <w:r w:rsidRPr="00B10CE7">
        <w:rPr>
          <w:rFonts w:ascii="Times New Roman" w:hAnsi="Times New Roman"/>
          <w:sz w:val="24"/>
          <w:szCs w:val="20"/>
        </w:rPr>
        <w:t xml:space="preserve"> </w:t>
      </w:r>
      <w:r w:rsidR="00CC48C9">
        <w:rPr>
          <w:rFonts w:ascii="Times New Roman" w:hAnsi="Times New Roman"/>
          <w:sz w:val="24"/>
          <w:szCs w:val="20"/>
        </w:rPr>
        <w:t xml:space="preserve">1 000 000 </w:t>
      </w:r>
      <w:r w:rsidR="000B70BA">
        <w:rPr>
          <w:rFonts w:ascii="Times New Roman" w:hAnsi="Times New Roman"/>
          <w:sz w:val="24"/>
          <w:szCs w:val="20"/>
        </w:rPr>
        <w:t>K</w:t>
      </w:r>
      <w:r w:rsidRPr="00B10CE7">
        <w:rPr>
          <w:rFonts w:ascii="Times New Roman" w:hAnsi="Times New Roman"/>
          <w:sz w:val="24"/>
          <w:szCs w:val="20"/>
        </w:rPr>
        <w:t>č. Zhotovitel je povinen mít uzavřenu pojistnou smlouvu pro případ vzniku škody minimálně ve stejném rozsahu a výši, jak je uvedeno v tomto bodu, a to po celou dobu trvání smluvního vztahu založeného touto smlouvou.</w:t>
      </w:r>
    </w:p>
    <w:p w:rsidR="00B5025A" w:rsidRDefault="00B5025A" w:rsidP="00B5025A">
      <w:pPr>
        <w:pStyle w:val="Nadpis6"/>
        <w:keepNext w:val="0"/>
        <w:spacing w:before="0"/>
        <w:rPr>
          <w:rFonts w:ascii="Times New Roman" w:hAnsi="Times New Roman"/>
          <w:u w:val="none"/>
        </w:rPr>
      </w:pPr>
    </w:p>
    <w:p w:rsidR="002368C4" w:rsidRPr="00AC76B4" w:rsidRDefault="002368C4" w:rsidP="00B5025A">
      <w:pPr>
        <w:pStyle w:val="Nadpis6"/>
        <w:keepNext w:val="0"/>
        <w:spacing w:before="0"/>
        <w:rPr>
          <w:rFonts w:ascii="Times New Roman" w:hAnsi="Times New Roman"/>
          <w:u w:val="none"/>
        </w:rPr>
      </w:pPr>
      <w:r w:rsidRPr="00AC76B4">
        <w:rPr>
          <w:rFonts w:ascii="Times New Roman" w:hAnsi="Times New Roman"/>
          <w:u w:val="none"/>
        </w:rPr>
        <w:t xml:space="preserve">VIII. Institut </w:t>
      </w:r>
      <w:r>
        <w:rPr>
          <w:rFonts w:ascii="Times New Roman" w:hAnsi="Times New Roman"/>
          <w:u w:val="none"/>
        </w:rPr>
        <w:t>MéněpracÍ</w:t>
      </w:r>
      <w:r w:rsidRPr="00AC76B4">
        <w:rPr>
          <w:rFonts w:ascii="Times New Roman" w:hAnsi="Times New Roman"/>
          <w:u w:val="none"/>
        </w:rPr>
        <w:t xml:space="preserve"> a v</w:t>
      </w:r>
      <w:r>
        <w:rPr>
          <w:rFonts w:ascii="Times New Roman" w:hAnsi="Times New Roman"/>
          <w:u w:val="none"/>
        </w:rPr>
        <w:t>í</w:t>
      </w:r>
      <w:r w:rsidRPr="00AC76B4">
        <w:rPr>
          <w:rFonts w:ascii="Times New Roman" w:hAnsi="Times New Roman"/>
          <w:u w:val="none"/>
        </w:rPr>
        <w:t>ceprací</w:t>
      </w:r>
    </w:p>
    <w:p w:rsidR="002368C4" w:rsidRPr="00AC76B4" w:rsidRDefault="002368C4" w:rsidP="00B5025A"/>
    <w:p w:rsidR="002368C4" w:rsidRPr="00E30091" w:rsidRDefault="00E30091" w:rsidP="00B5025A">
      <w:pPr>
        <w:ind w:left="851" w:hanging="851"/>
        <w:jc w:val="both"/>
        <w:rPr>
          <w:sz w:val="24"/>
          <w:szCs w:val="24"/>
        </w:rPr>
      </w:pPr>
      <w:r w:rsidRPr="00E30091">
        <w:rPr>
          <w:b/>
          <w:sz w:val="24"/>
          <w:szCs w:val="24"/>
        </w:rPr>
        <w:t>8.1</w:t>
      </w:r>
      <w:r>
        <w:rPr>
          <w:sz w:val="24"/>
          <w:szCs w:val="24"/>
        </w:rPr>
        <w:tab/>
      </w:r>
      <w:r w:rsidR="002368C4" w:rsidRPr="00E30091">
        <w:rPr>
          <w:sz w:val="24"/>
          <w:szCs w:val="24"/>
        </w:rPr>
        <w:t xml:space="preserve">Případné méněpráce a vícepráce vzniklé v průběhu zhotovení díla z titulu požadavku objednatele, nebo vzniklé z důvodu změny stavebně technického řešení oproti předmětné souhrnné projektové dokumentaci a odsouhlasené objednatelem, budou věcně cenově a časově dokladovány změnovým listem. </w:t>
      </w:r>
    </w:p>
    <w:p w:rsidR="002368C4" w:rsidRPr="0093306C" w:rsidRDefault="00FE5E24" w:rsidP="00B5025A">
      <w:pPr>
        <w:shd w:val="clear" w:color="00FFFF" w:fill="auto"/>
        <w:jc w:val="both"/>
        <w:rPr>
          <w:sz w:val="24"/>
          <w:szCs w:val="24"/>
        </w:rPr>
      </w:pPr>
      <w:r w:rsidRPr="00FE5E24">
        <w:rPr>
          <w:b/>
          <w:sz w:val="24"/>
          <w:szCs w:val="24"/>
        </w:rPr>
        <w:t>8.2</w:t>
      </w:r>
      <w:r>
        <w:rPr>
          <w:sz w:val="24"/>
          <w:szCs w:val="24"/>
        </w:rPr>
        <w:tab/>
      </w:r>
      <w:r w:rsidR="002368C4" w:rsidRPr="0093306C">
        <w:rPr>
          <w:sz w:val="24"/>
          <w:szCs w:val="24"/>
        </w:rPr>
        <w:t xml:space="preserve">Stanovení ceny víceprací a méněprací </w:t>
      </w:r>
    </w:p>
    <w:p w:rsidR="002368C4" w:rsidRPr="002368C4" w:rsidRDefault="002368C4" w:rsidP="00B5025A">
      <w:pPr>
        <w:pStyle w:val="Odstavecseseznamem"/>
        <w:numPr>
          <w:ilvl w:val="1"/>
          <w:numId w:val="29"/>
        </w:numPr>
        <w:shd w:val="clear" w:color="00FFFF" w:fill="auto"/>
        <w:spacing w:after="0" w:line="240" w:lineRule="auto"/>
        <w:ind w:left="1135" w:hanging="284"/>
        <w:jc w:val="both"/>
        <w:rPr>
          <w:rFonts w:ascii="Times New Roman" w:hAnsi="Times New Roman"/>
          <w:sz w:val="24"/>
          <w:szCs w:val="24"/>
        </w:rPr>
      </w:pPr>
      <w:r w:rsidRPr="002368C4">
        <w:rPr>
          <w:rFonts w:ascii="Times New Roman" w:hAnsi="Times New Roman"/>
          <w:sz w:val="24"/>
          <w:szCs w:val="24"/>
        </w:rPr>
        <w:t xml:space="preserve">v případě, že se změna díla týká části stavby, která je již položkově </w:t>
      </w:r>
      <w:proofErr w:type="spellStart"/>
      <w:r w:rsidRPr="002368C4">
        <w:rPr>
          <w:rFonts w:ascii="Times New Roman" w:hAnsi="Times New Roman"/>
          <w:sz w:val="24"/>
          <w:szCs w:val="24"/>
        </w:rPr>
        <w:t>naceněna</w:t>
      </w:r>
      <w:proofErr w:type="spellEnd"/>
      <w:r w:rsidRPr="002368C4">
        <w:rPr>
          <w:rFonts w:ascii="Times New Roman" w:hAnsi="Times New Roman"/>
          <w:sz w:val="24"/>
          <w:szCs w:val="24"/>
        </w:rPr>
        <w:t xml:space="preserve"> nabídkou zhotovitele, použije se jednotková cena z této nabídky, </w:t>
      </w:r>
    </w:p>
    <w:p w:rsidR="002368C4" w:rsidRPr="002368C4" w:rsidRDefault="002368C4" w:rsidP="00B5025A">
      <w:pPr>
        <w:pStyle w:val="Odstavecseseznamem"/>
        <w:numPr>
          <w:ilvl w:val="1"/>
          <w:numId w:val="29"/>
        </w:numPr>
        <w:shd w:val="clear" w:color="00FFFF" w:fill="auto"/>
        <w:spacing w:after="0" w:line="240" w:lineRule="auto"/>
        <w:ind w:left="1135" w:hanging="284"/>
        <w:jc w:val="both"/>
        <w:rPr>
          <w:rFonts w:ascii="Times New Roman" w:hAnsi="Times New Roman"/>
          <w:sz w:val="24"/>
          <w:szCs w:val="24"/>
        </w:rPr>
      </w:pPr>
      <w:r w:rsidRPr="002368C4">
        <w:rPr>
          <w:rFonts w:ascii="Times New Roman" w:hAnsi="Times New Roman"/>
          <w:sz w:val="24"/>
          <w:szCs w:val="24"/>
        </w:rPr>
        <w:t>pro práce a dodávky neuvedené v položkovém rozpočtu budou použity obecně známé sborníky doporučenýc</w:t>
      </w:r>
      <w:r w:rsidR="006D3522">
        <w:rPr>
          <w:rFonts w:ascii="Times New Roman" w:hAnsi="Times New Roman"/>
          <w:sz w:val="24"/>
          <w:szCs w:val="24"/>
        </w:rPr>
        <w:t>h cen (např. označení sborníků Ú</w:t>
      </w:r>
      <w:r w:rsidRPr="002368C4">
        <w:rPr>
          <w:rFonts w:ascii="Times New Roman" w:hAnsi="Times New Roman"/>
          <w:sz w:val="24"/>
          <w:szCs w:val="24"/>
        </w:rPr>
        <w:t xml:space="preserve">RS Praha, a. s. nebo RTS, a. s.) pro to období, ve kterém mají být vícepráce realizovány, snížené o 20 %, </w:t>
      </w:r>
    </w:p>
    <w:p w:rsidR="002368C4" w:rsidRPr="002368C4" w:rsidRDefault="002368C4" w:rsidP="00B5025A">
      <w:pPr>
        <w:pStyle w:val="Odstavecseseznamem"/>
        <w:numPr>
          <w:ilvl w:val="1"/>
          <w:numId w:val="29"/>
        </w:numPr>
        <w:shd w:val="clear" w:color="00FFFF" w:fill="auto"/>
        <w:spacing w:after="0" w:line="240" w:lineRule="auto"/>
        <w:ind w:left="1135" w:hanging="284"/>
        <w:jc w:val="both"/>
        <w:rPr>
          <w:rFonts w:ascii="Times New Roman" w:hAnsi="Times New Roman"/>
          <w:sz w:val="24"/>
          <w:szCs w:val="24"/>
        </w:rPr>
      </w:pPr>
      <w:r w:rsidRPr="002368C4">
        <w:rPr>
          <w:rFonts w:ascii="Times New Roman" w:hAnsi="Times New Roman"/>
          <w:sz w:val="24"/>
          <w:szCs w:val="24"/>
        </w:rPr>
        <w:t>pro práce a dodávky neuvedené ve sbornících, bude dohodnuta individuální kalkulace nebo hodinové sazba. V případě nutnosti ocenit některé práce nespecifikované směrnými cenami ÚRS Praha, a. s. bude pro tyto práce proveden podrobný rozbor ceny.</w:t>
      </w:r>
    </w:p>
    <w:p w:rsidR="002368C4" w:rsidRPr="002368C4" w:rsidRDefault="002368C4" w:rsidP="00B5025A">
      <w:pPr>
        <w:pStyle w:val="Odstavecseseznamem"/>
        <w:numPr>
          <w:ilvl w:val="1"/>
          <w:numId w:val="29"/>
        </w:numPr>
        <w:shd w:val="clear" w:color="00FFFF" w:fill="auto"/>
        <w:spacing w:after="0" w:line="240" w:lineRule="auto"/>
        <w:ind w:left="1135" w:hanging="284"/>
        <w:jc w:val="both"/>
        <w:rPr>
          <w:rFonts w:ascii="Times New Roman" w:hAnsi="Times New Roman"/>
          <w:sz w:val="24"/>
          <w:szCs w:val="24"/>
        </w:rPr>
      </w:pPr>
      <w:r w:rsidRPr="002368C4">
        <w:rPr>
          <w:rFonts w:ascii="Times New Roman" w:hAnsi="Times New Roman"/>
          <w:sz w:val="24"/>
          <w:szCs w:val="24"/>
        </w:rPr>
        <w:t xml:space="preserve">k základním nákladům není zhotovitel oprávněn připočítat přirážku na podíl vedlejších rozpočtových nákladů, </w:t>
      </w:r>
    </w:p>
    <w:p w:rsidR="002368C4" w:rsidRPr="002368C4" w:rsidRDefault="002368C4" w:rsidP="00B5025A">
      <w:pPr>
        <w:pStyle w:val="Odstavecseseznamem"/>
        <w:numPr>
          <w:ilvl w:val="1"/>
          <w:numId w:val="29"/>
        </w:numPr>
        <w:shd w:val="clear" w:color="00FFFF" w:fill="auto"/>
        <w:spacing w:after="0" w:line="240" w:lineRule="auto"/>
        <w:ind w:left="1135" w:hanging="284"/>
        <w:jc w:val="both"/>
        <w:rPr>
          <w:rFonts w:ascii="Times New Roman" w:hAnsi="Times New Roman"/>
          <w:sz w:val="24"/>
          <w:szCs w:val="24"/>
        </w:rPr>
      </w:pPr>
      <w:r w:rsidRPr="002368C4">
        <w:rPr>
          <w:rFonts w:ascii="Times New Roman" w:hAnsi="Times New Roman"/>
          <w:sz w:val="24"/>
          <w:szCs w:val="24"/>
        </w:rPr>
        <w:t xml:space="preserve">stavební práce a dodávky, které nebudou zhotovitelem po odsouhlasení technickým dozorem provedeny (méněpráce), budou odečteny ve výši součtu </w:t>
      </w:r>
      <w:r w:rsidRPr="002368C4">
        <w:rPr>
          <w:rFonts w:ascii="Times New Roman" w:hAnsi="Times New Roman"/>
          <w:sz w:val="24"/>
          <w:szCs w:val="24"/>
        </w:rPr>
        <w:lastRenderedPageBreak/>
        <w:t xml:space="preserve">veškerých odpovídajících položek a nákladů neprovedených dodávek a prací dle položkového rozpočtu.       </w:t>
      </w:r>
    </w:p>
    <w:p w:rsidR="002368C4" w:rsidRPr="00FE5E24" w:rsidRDefault="00FE5E24" w:rsidP="00B5025A">
      <w:pPr>
        <w:shd w:val="clear" w:color="00FFFF" w:fill="auto"/>
        <w:ind w:left="714" w:hanging="714"/>
        <w:jc w:val="both"/>
        <w:rPr>
          <w:sz w:val="24"/>
          <w:szCs w:val="24"/>
        </w:rPr>
      </w:pPr>
      <w:r w:rsidRPr="00FE5E24">
        <w:rPr>
          <w:b/>
          <w:sz w:val="24"/>
          <w:szCs w:val="24"/>
        </w:rPr>
        <w:t>8.3</w:t>
      </w:r>
      <w:r>
        <w:rPr>
          <w:sz w:val="24"/>
          <w:szCs w:val="24"/>
        </w:rPr>
        <w:tab/>
      </w:r>
      <w:r w:rsidR="002368C4" w:rsidRPr="00FE5E24">
        <w:rPr>
          <w:sz w:val="24"/>
          <w:szCs w:val="24"/>
        </w:rPr>
        <w:t xml:space="preserve">Provedení změny v realizaci stavby je možné pouze na základě objednatelem schváleného změnového listu. </w:t>
      </w:r>
    </w:p>
    <w:p w:rsidR="00FE5E24" w:rsidRPr="00FE5E24" w:rsidRDefault="00FE5E24" w:rsidP="00B5025A">
      <w:pPr>
        <w:shd w:val="clear" w:color="00FFFF" w:fill="auto"/>
        <w:ind w:left="709" w:hanging="709"/>
        <w:jc w:val="both"/>
        <w:rPr>
          <w:sz w:val="24"/>
          <w:szCs w:val="24"/>
        </w:rPr>
      </w:pPr>
      <w:r w:rsidRPr="00FE5E24">
        <w:rPr>
          <w:b/>
          <w:sz w:val="24"/>
          <w:szCs w:val="24"/>
        </w:rPr>
        <w:t>8.4</w:t>
      </w:r>
      <w:r w:rsidRPr="00FE5E24">
        <w:rPr>
          <w:b/>
          <w:sz w:val="24"/>
          <w:szCs w:val="24"/>
        </w:rPr>
        <w:tab/>
      </w:r>
      <w:r w:rsidR="002368C4" w:rsidRPr="00FE5E24">
        <w:rPr>
          <w:sz w:val="24"/>
          <w:szCs w:val="24"/>
        </w:rPr>
        <w:t xml:space="preserve">Změny v realizaci stavby provedené na základě změnového listu budou začleněny do právního rámce této smlouvy o dílo samostatným dodatkem k této smlouvě o dílo. </w:t>
      </w:r>
    </w:p>
    <w:p w:rsidR="002368C4" w:rsidRPr="00FE5E24" w:rsidRDefault="00FE5E24" w:rsidP="00B5025A">
      <w:pPr>
        <w:shd w:val="clear" w:color="00FFFF" w:fill="auto"/>
        <w:ind w:left="709" w:hanging="709"/>
        <w:jc w:val="both"/>
        <w:rPr>
          <w:sz w:val="24"/>
          <w:szCs w:val="24"/>
        </w:rPr>
      </w:pPr>
      <w:r w:rsidRPr="00FE5E24">
        <w:rPr>
          <w:b/>
          <w:sz w:val="24"/>
          <w:szCs w:val="24"/>
        </w:rPr>
        <w:t>8.5</w:t>
      </w:r>
      <w:r w:rsidRPr="00FE5E24">
        <w:rPr>
          <w:b/>
          <w:sz w:val="24"/>
          <w:szCs w:val="24"/>
        </w:rPr>
        <w:tab/>
      </w:r>
      <w:r w:rsidR="002368C4" w:rsidRPr="00FE5E24">
        <w:rPr>
          <w:sz w:val="24"/>
          <w:szCs w:val="24"/>
        </w:rPr>
        <w:t>Fakturace ze strany zhotovitele za uznané vícepráce je možná až po schválení souhrnu víceprací a méněprací objednatele</w:t>
      </w:r>
      <w:r w:rsidR="006D3522">
        <w:rPr>
          <w:sz w:val="24"/>
          <w:szCs w:val="24"/>
        </w:rPr>
        <w:t>m</w:t>
      </w:r>
      <w:r w:rsidR="002368C4" w:rsidRPr="00FE5E24">
        <w:rPr>
          <w:sz w:val="24"/>
          <w:szCs w:val="24"/>
        </w:rPr>
        <w:t>, na jehož základě je možné provést dodatek o vypořádání víceprací a méněprací k této smlouvě o dílo.</w:t>
      </w:r>
    </w:p>
    <w:p w:rsidR="002368C4" w:rsidRDefault="00FE5E24" w:rsidP="00B5025A">
      <w:pPr>
        <w:shd w:val="clear" w:color="00FFFF" w:fill="auto"/>
        <w:ind w:left="709" w:hanging="709"/>
        <w:jc w:val="both"/>
        <w:rPr>
          <w:sz w:val="24"/>
          <w:szCs w:val="24"/>
        </w:rPr>
      </w:pPr>
      <w:r w:rsidRPr="00FE5E24">
        <w:rPr>
          <w:b/>
          <w:sz w:val="24"/>
          <w:szCs w:val="24"/>
        </w:rPr>
        <w:t>8.6</w:t>
      </w:r>
      <w:r w:rsidRPr="00FE5E24">
        <w:rPr>
          <w:b/>
          <w:sz w:val="24"/>
          <w:szCs w:val="24"/>
        </w:rPr>
        <w:tab/>
      </w:r>
      <w:r w:rsidR="002368C4" w:rsidRPr="00FE5E24">
        <w:rPr>
          <w:sz w:val="24"/>
          <w:szCs w:val="24"/>
        </w:rPr>
        <w:t xml:space="preserve">Zhotovitel je povinen na základě písemné žádosti pro </w:t>
      </w:r>
      <w:r w:rsidR="00CC2320">
        <w:rPr>
          <w:sz w:val="24"/>
          <w:szCs w:val="24"/>
        </w:rPr>
        <w:t>objednat</w:t>
      </w:r>
      <w:r w:rsidR="002368C4" w:rsidRPr="00FE5E24">
        <w:rPr>
          <w:sz w:val="24"/>
          <w:szCs w:val="24"/>
        </w:rPr>
        <w:t>ele provést případné vícepráce plynoucí z postupu zakázky. Rozsah a cena víceprací musí být před jejich prováděním písemně odsouhlasena odpovědnými zástupci obou smluvních stran. Vícepráce do 10</w:t>
      </w:r>
      <w:r w:rsidR="006D3522">
        <w:rPr>
          <w:sz w:val="24"/>
          <w:szCs w:val="24"/>
        </w:rPr>
        <w:t xml:space="preserve"> </w:t>
      </w:r>
      <w:r w:rsidR="002368C4" w:rsidRPr="00FE5E24">
        <w:rPr>
          <w:sz w:val="24"/>
          <w:szCs w:val="24"/>
        </w:rPr>
        <w:t>% nabídkové ceny nemají vliv na termín dokončení díla. Při rozsahu víceprací nad 10</w:t>
      </w:r>
      <w:r w:rsidR="006D3522">
        <w:rPr>
          <w:sz w:val="24"/>
          <w:szCs w:val="24"/>
        </w:rPr>
        <w:t xml:space="preserve"> </w:t>
      </w:r>
      <w:r w:rsidR="002368C4" w:rsidRPr="00FE5E24">
        <w:rPr>
          <w:sz w:val="24"/>
          <w:szCs w:val="24"/>
        </w:rPr>
        <w:t>% nabídkové ceny se na žádost zhotovitele smluvní doba prodlouží o odpovídající dobu.</w:t>
      </w:r>
    </w:p>
    <w:p w:rsidR="00FE5E24" w:rsidRPr="00FE5E24" w:rsidRDefault="00FE5E24" w:rsidP="00B5025A">
      <w:pPr>
        <w:shd w:val="clear" w:color="00FFFF" w:fill="auto"/>
        <w:ind w:left="709" w:hanging="709"/>
        <w:jc w:val="both"/>
        <w:rPr>
          <w:sz w:val="24"/>
          <w:szCs w:val="24"/>
        </w:rPr>
      </w:pPr>
      <w:r>
        <w:rPr>
          <w:b/>
          <w:sz w:val="24"/>
          <w:szCs w:val="24"/>
        </w:rPr>
        <w:t>8.7</w:t>
      </w:r>
      <w:r>
        <w:rPr>
          <w:b/>
          <w:sz w:val="24"/>
          <w:szCs w:val="24"/>
        </w:rPr>
        <w:tab/>
      </w:r>
      <w:r w:rsidR="0037024E" w:rsidRPr="0093306C">
        <w:rPr>
          <w:sz w:val="24"/>
          <w:szCs w:val="24"/>
        </w:rPr>
        <w:t>Zhotovitel bere na věd</w:t>
      </w:r>
      <w:r w:rsidR="0037024E">
        <w:rPr>
          <w:sz w:val="24"/>
          <w:szCs w:val="24"/>
        </w:rPr>
        <w:t xml:space="preserve">omí, </w:t>
      </w:r>
      <w:r w:rsidR="00981300">
        <w:rPr>
          <w:sz w:val="24"/>
          <w:szCs w:val="24"/>
        </w:rPr>
        <w:t xml:space="preserve">že </w:t>
      </w:r>
      <w:r w:rsidR="00C25FA6">
        <w:rPr>
          <w:sz w:val="24"/>
          <w:szCs w:val="24"/>
        </w:rPr>
        <w:t xml:space="preserve">jakékoliv vícepráce mohou být realizovány </w:t>
      </w:r>
      <w:r w:rsidR="0037024E">
        <w:rPr>
          <w:sz w:val="24"/>
          <w:szCs w:val="24"/>
        </w:rPr>
        <w:t xml:space="preserve">pouze v souladu s § </w:t>
      </w:r>
      <w:r w:rsidR="00C25FA6">
        <w:rPr>
          <w:sz w:val="24"/>
          <w:szCs w:val="24"/>
        </w:rPr>
        <w:t>222 zákona č. 134/2016 Sb., o za</w:t>
      </w:r>
      <w:r w:rsidR="0037024E">
        <w:rPr>
          <w:sz w:val="24"/>
          <w:szCs w:val="24"/>
        </w:rPr>
        <w:t>dávání veřejných zakázek v platném znění.</w:t>
      </w:r>
    </w:p>
    <w:p w:rsidR="001A6F2A" w:rsidRPr="00EE5368" w:rsidRDefault="001A6F2A" w:rsidP="00B5025A">
      <w:pPr>
        <w:autoSpaceDE w:val="0"/>
        <w:autoSpaceDN w:val="0"/>
        <w:adjustRightInd w:val="0"/>
        <w:rPr>
          <w:sz w:val="24"/>
          <w:szCs w:val="24"/>
        </w:rPr>
      </w:pPr>
    </w:p>
    <w:p w:rsidR="00AE2642" w:rsidRPr="00421634" w:rsidRDefault="002368C4" w:rsidP="00B5025A">
      <w:pPr>
        <w:pStyle w:val="Nadpis6"/>
        <w:keepNext w:val="0"/>
        <w:spacing w:before="0"/>
        <w:rPr>
          <w:rFonts w:ascii="Times New Roman" w:hAnsi="Times New Roman"/>
          <w:u w:val="none"/>
        </w:rPr>
      </w:pPr>
      <w:r>
        <w:rPr>
          <w:rFonts w:ascii="Times New Roman" w:hAnsi="Times New Roman"/>
          <w:u w:val="none"/>
        </w:rPr>
        <w:t>IX</w:t>
      </w:r>
      <w:r w:rsidR="00F866AD" w:rsidRPr="00421634">
        <w:rPr>
          <w:rFonts w:ascii="Times New Roman" w:hAnsi="Times New Roman"/>
          <w:u w:val="none"/>
        </w:rPr>
        <w:t xml:space="preserve">. </w:t>
      </w:r>
      <w:r w:rsidR="00AE2642" w:rsidRPr="00421634">
        <w:rPr>
          <w:rFonts w:ascii="Times New Roman" w:hAnsi="Times New Roman"/>
          <w:u w:val="none"/>
        </w:rPr>
        <w:t>PŘEDÁNÍ DÍLA</w:t>
      </w:r>
    </w:p>
    <w:p w:rsidR="00EA3BE5" w:rsidRPr="00EA3BE5" w:rsidRDefault="00EA3BE5" w:rsidP="00B5025A"/>
    <w:p w:rsidR="00197CB7" w:rsidRDefault="00593DFF" w:rsidP="00B5025A">
      <w:pPr>
        <w:shd w:val="clear" w:color="00FFFF" w:fill="auto"/>
        <w:ind w:left="720" w:hanging="720"/>
        <w:jc w:val="both"/>
        <w:rPr>
          <w:sz w:val="24"/>
        </w:rPr>
      </w:pPr>
      <w:r>
        <w:rPr>
          <w:b/>
          <w:sz w:val="22"/>
          <w:szCs w:val="22"/>
        </w:rPr>
        <w:t>9.1</w:t>
      </w:r>
      <w:r w:rsidR="0027338A">
        <w:rPr>
          <w:b/>
          <w:sz w:val="22"/>
          <w:szCs w:val="22"/>
        </w:rPr>
        <w:tab/>
      </w:r>
      <w:r w:rsidR="0075034C" w:rsidRPr="00095FDB">
        <w:rPr>
          <w:sz w:val="24"/>
        </w:rPr>
        <w:t>Zhotovitel oznámí objednateli 7 dnů předem termín, kdy dílo bude dokončeno a připraveno k předání. O předání díla bude proveden zápis o předání a převzetí dokončeného díla, který podepíší zástupci obou smluvníc</w:t>
      </w:r>
      <w:r w:rsidR="00197CB7" w:rsidRPr="00095FDB">
        <w:rPr>
          <w:sz w:val="24"/>
        </w:rPr>
        <w:t>h stran, a při kterém zhotovitel předá a objednatel pře</w:t>
      </w:r>
      <w:r w:rsidR="002354D1">
        <w:rPr>
          <w:sz w:val="24"/>
        </w:rPr>
        <w:t xml:space="preserve">vezme veškerou dokumentaci dle </w:t>
      </w:r>
      <w:r w:rsidR="00654A49">
        <w:rPr>
          <w:sz w:val="24"/>
        </w:rPr>
        <w:t>č</w:t>
      </w:r>
      <w:r w:rsidR="00197CB7" w:rsidRPr="00095FDB">
        <w:rPr>
          <w:sz w:val="24"/>
        </w:rPr>
        <w:t xml:space="preserve">lánku </w:t>
      </w:r>
      <w:r w:rsidR="002354D1">
        <w:rPr>
          <w:sz w:val="24"/>
        </w:rPr>
        <w:t xml:space="preserve">č. </w:t>
      </w:r>
      <w:r w:rsidR="00197CB7" w:rsidRPr="00095FDB">
        <w:rPr>
          <w:sz w:val="24"/>
        </w:rPr>
        <w:t>1 této smlouvy.</w:t>
      </w:r>
    </w:p>
    <w:p w:rsidR="006B0EA7" w:rsidRDefault="006B0EA7" w:rsidP="00B5025A">
      <w:pPr>
        <w:shd w:val="clear" w:color="00FFFF" w:fill="auto"/>
        <w:ind w:left="720" w:hanging="720"/>
        <w:jc w:val="both"/>
        <w:rPr>
          <w:sz w:val="24"/>
        </w:rPr>
      </w:pPr>
    </w:p>
    <w:p w:rsidR="00593DFF" w:rsidRPr="00095FDB" w:rsidRDefault="00593DFF" w:rsidP="00B5025A">
      <w:pPr>
        <w:shd w:val="clear" w:color="00FFFF" w:fill="auto"/>
        <w:ind w:left="720" w:hanging="720"/>
        <w:jc w:val="both"/>
        <w:rPr>
          <w:sz w:val="24"/>
        </w:rPr>
      </w:pPr>
    </w:p>
    <w:p w:rsidR="00AE2642" w:rsidRDefault="00F866AD" w:rsidP="00B5025A">
      <w:pPr>
        <w:pStyle w:val="Nadpis6"/>
        <w:keepNext w:val="0"/>
        <w:spacing w:before="0"/>
        <w:rPr>
          <w:rFonts w:ascii="Times New Roman" w:hAnsi="Times New Roman"/>
          <w:u w:val="none"/>
        </w:rPr>
      </w:pPr>
      <w:r w:rsidRPr="00421634">
        <w:rPr>
          <w:rFonts w:ascii="Times New Roman" w:hAnsi="Times New Roman"/>
          <w:u w:val="none"/>
        </w:rPr>
        <w:t xml:space="preserve">X. </w:t>
      </w:r>
      <w:r w:rsidR="00AE2642" w:rsidRPr="00421634">
        <w:rPr>
          <w:rFonts w:ascii="Times New Roman" w:hAnsi="Times New Roman"/>
          <w:u w:val="none"/>
        </w:rPr>
        <w:t>SMLUVNÍ POKUTY</w:t>
      </w:r>
    </w:p>
    <w:p w:rsidR="00B5025A" w:rsidRPr="00B5025A" w:rsidRDefault="00B5025A" w:rsidP="00B5025A"/>
    <w:p w:rsidR="001128D2" w:rsidRPr="00ED62CE" w:rsidRDefault="001128D2" w:rsidP="00B5025A">
      <w:pPr>
        <w:pStyle w:val="Odstavecseseznamem"/>
        <w:numPr>
          <w:ilvl w:val="0"/>
          <w:numId w:val="35"/>
        </w:numPr>
        <w:tabs>
          <w:tab w:val="right" w:pos="9071"/>
        </w:tabs>
        <w:spacing w:after="0"/>
        <w:ind w:hanging="720"/>
        <w:jc w:val="both"/>
        <w:rPr>
          <w:rFonts w:ascii="Times New Roman" w:hAnsi="Times New Roman"/>
          <w:bCs/>
          <w:sz w:val="24"/>
        </w:rPr>
      </w:pPr>
      <w:r w:rsidRPr="00ED62CE">
        <w:rPr>
          <w:rFonts w:ascii="Times New Roman" w:hAnsi="Times New Roman"/>
          <w:bCs/>
          <w:sz w:val="24"/>
        </w:rPr>
        <w:t>Za prodlení s úhradou faktury zaplatí objednatel zhotoviteli smluvní pokutu ve výši 0,05 % z fakturované částky za každý den prodlení.</w:t>
      </w:r>
    </w:p>
    <w:p w:rsidR="00195732" w:rsidRDefault="00AE2642" w:rsidP="00B5025A">
      <w:pPr>
        <w:pStyle w:val="Odstavecseseznamem"/>
        <w:numPr>
          <w:ilvl w:val="0"/>
          <w:numId w:val="35"/>
        </w:numPr>
        <w:tabs>
          <w:tab w:val="right" w:pos="9071"/>
        </w:tabs>
        <w:spacing w:after="0"/>
        <w:ind w:hanging="720"/>
        <w:jc w:val="both"/>
        <w:rPr>
          <w:rFonts w:ascii="Times New Roman" w:hAnsi="Times New Roman"/>
          <w:bCs/>
          <w:sz w:val="24"/>
        </w:rPr>
      </w:pPr>
      <w:r w:rsidRPr="00195732">
        <w:rPr>
          <w:rFonts w:ascii="Times New Roman" w:hAnsi="Times New Roman"/>
          <w:bCs/>
          <w:sz w:val="24"/>
        </w:rPr>
        <w:t>V případě nedodržení</w:t>
      </w:r>
      <w:r w:rsidR="00D8656A" w:rsidRPr="00195732">
        <w:rPr>
          <w:rFonts w:ascii="Times New Roman" w:hAnsi="Times New Roman"/>
          <w:bCs/>
          <w:sz w:val="24"/>
        </w:rPr>
        <w:t xml:space="preserve"> dohodnutého</w:t>
      </w:r>
      <w:r w:rsidRPr="00195732">
        <w:rPr>
          <w:rFonts w:ascii="Times New Roman" w:hAnsi="Times New Roman"/>
          <w:bCs/>
          <w:sz w:val="24"/>
        </w:rPr>
        <w:t xml:space="preserve"> termínu dokončení díla</w:t>
      </w:r>
      <w:r w:rsidR="00A11243" w:rsidRPr="00195732">
        <w:rPr>
          <w:rFonts w:ascii="Times New Roman" w:hAnsi="Times New Roman"/>
          <w:bCs/>
          <w:sz w:val="24"/>
        </w:rPr>
        <w:t xml:space="preserve"> uhradí zhotovitel smluvní pokutu ve výši </w:t>
      </w:r>
      <w:r w:rsidR="006D3522">
        <w:rPr>
          <w:rFonts w:ascii="Times New Roman" w:hAnsi="Times New Roman"/>
          <w:bCs/>
          <w:sz w:val="24"/>
        </w:rPr>
        <w:t>500</w:t>
      </w:r>
      <w:r w:rsidR="00A11243" w:rsidRPr="00195732">
        <w:rPr>
          <w:rFonts w:ascii="Times New Roman" w:hAnsi="Times New Roman"/>
          <w:bCs/>
          <w:sz w:val="24"/>
        </w:rPr>
        <w:t xml:space="preserve"> </w:t>
      </w:r>
      <w:r w:rsidR="00593DFF" w:rsidRPr="00195732">
        <w:rPr>
          <w:rFonts w:ascii="Times New Roman" w:hAnsi="Times New Roman"/>
          <w:bCs/>
          <w:sz w:val="24"/>
        </w:rPr>
        <w:t>Kč za</w:t>
      </w:r>
      <w:r w:rsidR="00A11243" w:rsidRPr="00195732">
        <w:rPr>
          <w:rFonts w:ascii="Times New Roman" w:hAnsi="Times New Roman"/>
          <w:bCs/>
          <w:sz w:val="24"/>
        </w:rPr>
        <w:t xml:space="preserve"> každý i započatý den </w:t>
      </w:r>
      <w:r w:rsidR="00593DFF" w:rsidRPr="00195732">
        <w:rPr>
          <w:rFonts w:ascii="Times New Roman" w:hAnsi="Times New Roman"/>
          <w:bCs/>
          <w:sz w:val="24"/>
        </w:rPr>
        <w:t>prodlení s předáním</w:t>
      </w:r>
      <w:r w:rsidR="00A11243" w:rsidRPr="00195732">
        <w:rPr>
          <w:rFonts w:ascii="Times New Roman" w:hAnsi="Times New Roman"/>
          <w:bCs/>
          <w:sz w:val="24"/>
        </w:rPr>
        <w:t xml:space="preserve"> díla.</w:t>
      </w:r>
      <w:r w:rsidR="007976B8" w:rsidRPr="00195732">
        <w:rPr>
          <w:rFonts w:ascii="Times New Roman" w:hAnsi="Times New Roman"/>
          <w:bCs/>
          <w:sz w:val="24"/>
        </w:rPr>
        <w:t xml:space="preserve"> </w:t>
      </w:r>
    </w:p>
    <w:p w:rsidR="00AE2642" w:rsidRPr="00195732" w:rsidRDefault="00A11243" w:rsidP="00B5025A">
      <w:pPr>
        <w:pStyle w:val="Odstavecseseznamem"/>
        <w:numPr>
          <w:ilvl w:val="0"/>
          <w:numId w:val="35"/>
        </w:numPr>
        <w:tabs>
          <w:tab w:val="right" w:pos="9071"/>
        </w:tabs>
        <w:spacing w:after="0"/>
        <w:ind w:hanging="720"/>
        <w:jc w:val="both"/>
        <w:rPr>
          <w:rFonts w:ascii="Times New Roman" w:hAnsi="Times New Roman"/>
          <w:bCs/>
          <w:sz w:val="24"/>
        </w:rPr>
      </w:pPr>
      <w:r w:rsidRPr="00195732">
        <w:rPr>
          <w:rFonts w:ascii="Times New Roman" w:hAnsi="Times New Roman"/>
          <w:bCs/>
          <w:sz w:val="24"/>
        </w:rPr>
        <w:t>Z</w:t>
      </w:r>
      <w:r w:rsidR="00AE2642" w:rsidRPr="00195732">
        <w:rPr>
          <w:rFonts w:ascii="Times New Roman" w:hAnsi="Times New Roman"/>
          <w:bCs/>
          <w:sz w:val="24"/>
        </w:rPr>
        <w:t xml:space="preserve"> prodlení s odstraněním vad a nedodělků v termínech stanovených v zápise o předání a převzetí díla uhradí zhotovitel objednateli smluvní pokutu ve výši </w:t>
      </w:r>
      <w:r w:rsidR="006D3522">
        <w:rPr>
          <w:rFonts w:ascii="Times New Roman" w:hAnsi="Times New Roman"/>
          <w:bCs/>
          <w:sz w:val="24"/>
        </w:rPr>
        <w:t>500</w:t>
      </w:r>
      <w:r w:rsidRPr="00195732">
        <w:rPr>
          <w:rFonts w:ascii="Times New Roman" w:hAnsi="Times New Roman"/>
          <w:bCs/>
          <w:sz w:val="24"/>
        </w:rPr>
        <w:t xml:space="preserve"> Kč</w:t>
      </w:r>
      <w:r w:rsidR="00AE2642" w:rsidRPr="00195732">
        <w:rPr>
          <w:rFonts w:ascii="Times New Roman" w:hAnsi="Times New Roman"/>
          <w:bCs/>
          <w:sz w:val="24"/>
        </w:rPr>
        <w:t>  za každý i započatý den prodlení.</w:t>
      </w:r>
    </w:p>
    <w:p w:rsidR="003A0942" w:rsidRDefault="003A0942" w:rsidP="00B5025A">
      <w:pPr>
        <w:pStyle w:val="Odstavecseseznamem"/>
        <w:numPr>
          <w:ilvl w:val="0"/>
          <w:numId w:val="35"/>
        </w:numPr>
        <w:tabs>
          <w:tab w:val="right" w:pos="9071"/>
        </w:tabs>
        <w:spacing w:after="0"/>
        <w:ind w:hanging="720"/>
        <w:jc w:val="both"/>
        <w:rPr>
          <w:rFonts w:ascii="Times New Roman" w:hAnsi="Times New Roman"/>
          <w:bCs/>
          <w:sz w:val="24"/>
        </w:rPr>
      </w:pPr>
      <w:r w:rsidRPr="00195732">
        <w:rPr>
          <w:rFonts w:ascii="Times New Roman" w:hAnsi="Times New Roman"/>
          <w:bCs/>
          <w:sz w:val="24"/>
        </w:rPr>
        <w:t>Sankce za nedodržování BOZP, požární ochrany a ochrany životního prostředí se řídí</w:t>
      </w:r>
      <w:r w:rsidR="006D3522">
        <w:rPr>
          <w:rFonts w:ascii="Times New Roman" w:hAnsi="Times New Roman"/>
          <w:bCs/>
          <w:sz w:val="24"/>
        </w:rPr>
        <w:t xml:space="preserve"> dle sazebníku pokut, který je p</w:t>
      </w:r>
      <w:r w:rsidRPr="00195732">
        <w:rPr>
          <w:rFonts w:ascii="Times New Roman" w:hAnsi="Times New Roman"/>
          <w:bCs/>
          <w:sz w:val="24"/>
        </w:rPr>
        <w:t>řílohou č. 1</w:t>
      </w:r>
      <w:r w:rsidR="00B0703E" w:rsidRPr="00195732">
        <w:rPr>
          <w:rFonts w:ascii="Times New Roman" w:hAnsi="Times New Roman"/>
          <w:bCs/>
          <w:sz w:val="24"/>
        </w:rPr>
        <w:t xml:space="preserve"> této smlouvy.</w:t>
      </w:r>
    </w:p>
    <w:p w:rsidR="006A0B90" w:rsidRPr="00195732" w:rsidRDefault="006A0B90" w:rsidP="00B5025A">
      <w:pPr>
        <w:pStyle w:val="Odstavecseseznamem"/>
        <w:numPr>
          <w:ilvl w:val="0"/>
          <w:numId w:val="35"/>
        </w:numPr>
        <w:tabs>
          <w:tab w:val="right" w:pos="9071"/>
        </w:tabs>
        <w:spacing w:after="0"/>
        <w:ind w:hanging="720"/>
        <w:jc w:val="both"/>
        <w:rPr>
          <w:rFonts w:ascii="Times New Roman" w:hAnsi="Times New Roman"/>
          <w:bCs/>
          <w:sz w:val="24"/>
        </w:rPr>
      </w:pPr>
      <w:r w:rsidRPr="00195732">
        <w:rPr>
          <w:rFonts w:ascii="Times New Roman" w:hAnsi="Times New Roman"/>
          <w:bCs/>
          <w:sz w:val="24"/>
        </w:rPr>
        <w:t xml:space="preserve">Smluvní pokuta je stanovena ve výši </w:t>
      </w:r>
      <w:r>
        <w:rPr>
          <w:rFonts w:ascii="Times New Roman" w:hAnsi="Times New Roman"/>
          <w:bCs/>
          <w:sz w:val="24"/>
        </w:rPr>
        <w:t xml:space="preserve">100 </w:t>
      </w:r>
      <w:r w:rsidRPr="00195732">
        <w:rPr>
          <w:rFonts w:ascii="Times New Roman" w:hAnsi="Times New Roman"/>
          <w:bCs/>
          <w:sz w:val="24"/>
        </w:rPr>
        <w:t>Kč za každý den do odstranění nedostatků ve stavebním deníku</w:t>
      </w:r>
      <w:r>
        <w:rPr>
          <w:rFonts w:ascii="Times New Roman" w:hAnsi="Times New Roman"/>
          <w:bCs/>
          <w:sz w:val="24"/>
        </w:rPr>
        <w:t>.</w:t>
      </w:r>
    </w:p>
    <w:p w:rsidR="002354D1" w:rsidRPr="00195732" w:rsidRDefault="002354D1" w:rsidP="00B5025A">
      <w:pPr>
        <w:pStyle w:val="Odstavecseseznamem"/>
        <w:numPr>
          <w:ilvl w:val="0"/>
          <w:numId w:val="35"/>
        </w:numPr>
        <w:tabs>
          <w:tab w:val="right" w:pos="9071"/>
        </w:tabs>
        <w:spacing w:after="0"/>
        <w:ind w:hanging="720"/>
        <w:jc w:val="both"/>
        <w:rPr>
          <w:rFonts w:ascii="Times New Roman" w:hAnsi="Times New Roman"/>
          <w:bCs/>
          <w:sz w:val="24"/>
        </w:rPr>
      </w:pPr>
      <w:r w:rsidRPr="00195732">
        <w:rPr>
          <w:rFonts w:ascii="Times New Roman" w:hAnsi="Times New Roman"/>
          <w:bCs/>
          <w:sz w:val="24"/>
        </w:rPr>
        <w:t xml:space="preserve">Pokuty vzniklé vlivem stavební činnosti zhotovitele udělené </w:t>
      </w:r>
      <w:r w:rsidR="001A6F2A" w:rsidRPr="00195732">
        <w:rPr>
          <w:rFonts w:ascii="Times New Roman" w:hAnsi="Times New Roman"/>
          <w:bCs/>
          <w:sz w:val="24"/>
        </w:rPr>
        <w:t>objednateli b</w:t>
      </w:r>
      <w:r w:rsidRPr="00195732">
        <w:rPr>
          <w:rFonts w:ascii="Times New Roman" w:hAnsi="Times New Roman"/>
          <w:bCs/>
          <w:sz w:val="24"/>
        </w:rPr>
        <w:t>udou převedeny na zhotovitele v plné výši a mohou být započteny proti neuhrazeným fakturám.</w:t>
      </w:r>
    </w:p>
    <w:p w:rsidR="00A11243" w:rsidRPr="00195732" w:rsidRDefault="00D8656A" w:rsidP="00B5025A">
      <w:pPr>
        <w:pStyle w:val="Odstavecseseznamem"/>
        <w:numPr>
          <w:ilvl w:val="0"/>
          <w:numId w:val="35"/>
        </w:numPr>
        <w:tabs>
          <w:tab w:val="right" w:pos="9071"/>
        </w:tabs>
        <w:spacing w:after="0"/>
        <w:ind w:hanging="720"/>
        <w:jc w:val="both"/>
        <w:rPr>
          <w:rFonts w:ascii="Times New Roman" w:hAnsi="Times New Roman"/>
          <w:bCs/>
          <w:sz w:val="24"/>
        </w:rPr>
      </w:pPr>
      <w:r w:rsidRPr="00195732">
        <w:rPr>
          <w:rFonts w:ascii="Times New Roman" w:hAnsi="Times New Roman"/>
          <w:bCs/>
          <w:sz w:val="24"/>
        </w:rPr>
        <w:t>Zhotovitel nebude povinen hradit smluvní pokut</w:t>
      </w:r>
      <w:r w:rsidR="00BB4275">
        <w:rPr>
          <w:rFonts w:ascii="Times New Roman" w:hAnsi="Times New Roman"/>
          <w:bCs/>
          <w:sz w:val="24"/>
        </w:rPr>
        <w:t>u</w:t>
      </w:r>
      <w:r w:rsidRPr="00195732">
        <w:rPr>
          <w:rFonts w:ascii="Times New Roman" w:hAnsi="Times New Roman"/>
          <w:bCs/>
          <w:sz w:val="24"/>
        </w:rPr>
        <w:t xml:space="preserve"> dle odstavc</w:t>
      </w:r>
      <w:r w:rsidR="00BB4275">
        <w:rPr>
          <w:rFonts w:ascii="Times New Roman" w:hAnsi="Times New Roman"/>
          <w:bCs/>
          <w:sz w:val="24"/>
        </w:rPr>
        <w:t>e</w:t>
      </w:r>
      <w:r w:rsidRPr="00195732">
        <w:rPr>
          <w:rFonts w:ascii="Times New Roman" w:hAnsi="Times New Roman"/>
          <w:bCs/>
          <w:sz w:val="24"/>
        </w:rPr>
        <w:t xml:space="preserve"> 3</w:t>
      </w:r>
      <w:r w:rsidR="00C80DC9" w:rsidRPr="00195732">
        <w:rPr>
          <w:rFonts w:ascii="Times New Roman" w:hAnsi="Times New Roman"/>
          <w:bCs/>
          <w:sz w:val="24"/>
        </w:rPr>
        <w:t xml:space="preserve"> tohoto </w:t>
      </w:r>
      <w:r w:rsidR="00593DFF" w:rsidRPr="00195732">
        <w:rPr>
          <w:rFonts w:ascii="Times New Roman" w:hAnsi="Times New Roman"/>
          <w:bCs/>
          <w:sz w:val="24"/>
        </w:rPr>
        <w:t>článku, prokáže</w:t>
      </w:r>
      <w:r w:rsidRPr="00195732">
        <w:rPr>
          <w:rFonts w:ascii="Times New Roman" w:hAnsi="Times New Roman"/>
          <w:bCs/>
          <w:sz w:val="24"/>
        </w:rPr>
        <w:t>-li, že k prodlení nedošlo jeho zaviněním.</w:t>
      </w:r>
    </w:p>
    <w:p w:rsidR="00EA3BE5" w:rsidRPr="00BB4275" w:rsidRDefault="00AE2642" w:rsidP="00B5025A">
      <w:pPr>
        <w:pStyle w:val="Odstavecseseznamem"/>
        <w:numPr>
          <w:ilvl w:val="0"/>
          <w:numId w:val="35"/>
        </w:numPr>
        <w:tabs>
          <w:tab w:val="right" w:pos="9071"/>
        </w:tabs>
        <w:spacing w:after="0"/>
        <w:ind w:hanging="720"/>
        <w:jc w:val="both"/>
        <w:rPr>
          <w:sz w:val="24"/>
        </w:rPr>
      </w:pPr>
      <w:r w:rsidRPr="00195732">
        <w:rPr>
          <w:rFonts w:ascii="Times New Roman" w:hAnsi="Times New Roman"/>
          <w:bCs/>
          <w:sz w:val="24"/>
        </w:rPr>
        <w:t>Úhradou smluvní pokuty není dotčeno právo požadovat náhradu škody v plné výši.</w:t>
      </w:r>
    </w:p>
    <w:p w:rsidR="00C042BD" w:rsidRDefault="00C042BD" w:rsidP="00B5025A">
      <w:pPr>
        <w:tabs>
          <w:tab w:val="right" w:pos="9071"/>
        </w:tabs>
        <w:jc w:val="both"/>
        <w:rPr>
          <w:sz w:val="24"/>
        </w:rPr>
      </w:pPr>
    </w:p>
    <w:p w:rsidR="00CC48C9" w:rsidRPr="00421634" w:rsidRDefault="00CC48C9" w:rsidP="00B5025A">
      <w:pPr>
        <w:tabs>
          <w:tab w:val="right" w:pos="9071"/>
        </w:tabs>
        <w:jc w:val="both"/>
        <w:rPr>
          <w:sz w:val="24"/>
        </w:rPr>
      </w:pPr>
    </w:p>
    <w:p w:rsidR="00AE2642" w:rsidRPr="00421634" w:rsidRDefault="00F866AD" w:rsidP="00B5025A">
      <w:pPr>
        <w:pStyle w:val="Nadpis6"/>
        <w:keepNext w:val="0"/>
        <w:spacing w:before="0"/>
        <w:rPr>
          <w:rFonts w:ascii="Times New Roman" w:hAnsi="Times New Roman"/>
          <w:u w:val="none"/>
        </w:rPr>
      </w:pPr>
      <w:r w:rsidRPr="00421634">
        <w:rPr>
          <w:rFonts w:ascii="Times New Roman" w:hAnsi="Times New Roman"/>
          <w:u w:val="none"/>
        </w:rPr>
        <w:lastRenderedPageBreak/>
        <w:t>X</w:t>
      </w:r>
      <w:r w:rsidR="002368C4">
        <w:rPr>
          <w:rFonts w:ascii="Times New Roman" w:hAnsi="Times New Roman"/>
          <w:u w:val="none"/>
        </w:rPr>
        <w:t>I</w:t>
      </w:r>
      <w:r w:rsidRPr="00421634">
        <w:rPr>
          <w:rFonts w:ascii="Times New Roman" w:hAnsi="Times New Roman"/>
          <w:u w:val="none"/>
        </w:rPr>
        <w:t xml:space="preserve">. </w:t>
      </w:r>
      <w:r w:rsidR="00AE2642" w:rsidRPr="00421634">
        <w:rPr>
          <w:rFonts w:ascii="Times New Roman" w:hAnsi="Times New Roman"/>
          <w:u w:val="none"/>
        </w:rPr>
        <w:t>ODSTOUPENÍ OD SMLOUVY</w:t>
      </w:r>
    </w:p>
    <w:p w:rsidR="002354D1" w:rsidRPr="002354D1" w:rsidRDefault="002354D1" w:rsidP="00B5025A"/>
    <w:p w:rsidR="00AE2642" w:rsidRPr="00095FDB" w:rsidRDefault="00AE2642" w:rsidP="00B5025A">
      <w:pPr>
        <w:pStyle w:val="Zkladntext3"/>
        <w:numPr>
          <w:ilvl w:val="0"/>
          <w:numId w:val="9"/>
        </w:numPr>
        <w:spacing w:before="0"/>
        <w:jc w:val="both"/>
      </w:pPr>
      <w:r w:rsidRPr="00095FDB">
        <w:t xml:space="preserve">Odstoupit od této smlouvy lze pro podstatné porušení </w:t>
      </w:r>
      <w:r w:rsidR="00150F3F">
        <w:t xml:space="preserve">smluvních povinností, kterými jsou </w:t>
      </w:r>
      <w:r w:rsidR="00AE3EFB" w:rsidRPr="00095FDB">
        <w:t>zejména</w:t>
      </w:r>
      <w:r w:rsidRPr="00095FDB">
        <w:t>:</w:t>
      </w:r>
    </w:p>
    <w:p w:rsidR="00AE2642" w:rsidRPr="00095FDB" w:rsidRDefault="00AE2642" w:rsidP="00B5025A">
      <w:pPr>
        <w:pStyle w:val="Zkladntext3"/>
        <w:numPr>
          <w:ilvl w:val="0"/>
          <w:numId w:val="3"/>
        </w:numPr>
        <w:tabs>
          <w:tab w:val="clear" w:pos="720"/>
          <w:tab w:val="num" w:pos="1418"/>
        </w:tabs>
        <w:spacing w:before="0"/>
        <w:ind w:left="1417" w:hanging="357"/>
        <w:jc w:val="both"/>
      </w:pPr>
      <w:r w:rsidRPr="00095FDB">
        <w:t>neplnění předmětu díla podle čl. I.</w:t>
      </w:r>
      <w:r w:rsidR="00A87620" w:rsidRPr="00095FDB">
        <w:t>;</w:t>
      </w:r>
    </w:p>
    <w:p w:rsidR="00AE2642" w:rsidRPr="00095FDB" w:rsidRDefault="00AE2642" w:rsidP="00B5025A">
      <w:pPr>
        <w:pStyle w:val="Zkladntext3"/>
        <w:numPr>
          <w:ilvl w:val="0"/>
          <w:numId w:val="3"/>
        </w:numPr>
        <w:tabs>
          <w:tab w:val="clear" w:pos="720"/>
          <w:tab w:val="num" w:pos="1418"/>
        </w:tabs>
        <w:spacing w:before="0"/>
        <w:ind w:left="1417" w:hanging="357"/>
        <w:jc w:val="both"/>
      </w:pPr>
      <w:r w:rsidRPr="00095FDB">
        <w:t>zhotovitel neprovede dílo v patřičné kvalitě podle platných předpisů a norem</w:t>
      </w:r>
      <w:r w:rsidR="00A87620" w:rsidRPr="00095FDB">
        <w:t>;</w:t>
      </w:r>
    </w:p>
    <w:p w:rsidR="00AE2642" w:rsidRPr="00095FDB" w:rsidRDefault="00AE2642" w:rsidP="00B5025A">
      <w:pPr>
        <w:pStyle w:val="Zkladntext3"/>
        <w:numPr>
          <w:ilvl w:val="0"/>
          <w:numId w:val="3"/>
        </w:numPr>
        <w:tabs>
          <w:tab w:val="clear" w:pos="720"/>
          <w:tab w:val="num" w:pos="1418"/>
        </w:tabs>
        <w:spacing w:before="0"/>
        <w:ind w:left="1417" w:hanging="357"/>
        <w:jc w:val="both"/>
      </w:pPr>
      <w:r w:rsidRPr="00095FDB">
        <w:t xml:space="preserve">zhotovitel je v prodlení s termínem dokončení díla o více než </w:t>
      </w:r>
      <w:r w:rsidR="00F36D29" w:rsidRPr="00095FDB">
        <w:t>5</w:t>
      </w:r>
      <w:r w:rsidRPr="00095FDB">
        <w:t xml:space="preserve"> kalendářních dnů</w:t>
      </w:r>
      <w:r w:rsidR="00A87620" w:rsidRPr="00095FDB">
        <w:t>;</w:t>
      </w:r>
    </w:p>
    <w:p w:rsidR="00AE2642" w:rsidRPr="00095FDB" w:rsidRDefault="00AE2642" w:rsidP="00B5025A">
      <w:pPr>
        <w:pStyle w:val="Zkladntext3"/>
        <w:numPr>
          <w:ilvl w:val="0"/>
          <w:numId w:val="3"/>
        </w:numPr>
        <w:tabs>
          <w:tab w:val="clear" w:pos="720"/>
          <w:tab w:val="num" w:pos="1418"/>
        </w:tabs>
        <w:spacing w:before="0"/>
        <w:ind w:left="1417" w:hanging="357"/>
        <w:jc w:val="both"/>
      </w:pPr>
      <w:r w:rsidRPr="00095FDB">
        <w:t>zhotovitel bez vážných důvodů přerušil práce na díle na dobu delší</w:t>
      </w:r>
      <w:r w:rsidR="00A54045" w:rsidRPr="00095FDB">
        <w:t xml:space="preserve"> </w:t>
      </w:r>
      <w:r w:rsidRPr="00095FDB">
        <w:t>než</w:t>
      </w:r>
      <w:r w:rsidR="00A54045" w:rsidRPr="00095FDB">
        <w:t xml:space="preserve"> </w:t>
      </w:r>
      <w:r w:rsidR="00A87620" w:rsidRPr="00095FDB">
        <w:t>5 kalendářních dnů</w:t>
      </w:r>
      <w:r w:rsidR="00593DFF">
        <w:t>.</w:t>
      </w:r>
    </w:p>
    <w:p w:rsidR="006D6F14" w:rsidRDefault="00AE2642" w:rsidP="00B5025A">
      <w:pPr>
        <w:numPr>
          <w:ilvl w:val="0"/>
          <w:numId w:val="9"/>
        </w:numPr>
        <w:jc w:val="both"/>
        <w:rPr>
          <w:sz w:val="24"/>
        </w:rPr>
      </w:pPr>
      <w:r w:rsidRPr="00095FDB">
        <w:rPr>
          <w:sz w:val="24"/>
        </w:rPr>
        <w:t>Odstoupení od smlouvy lze provést pouze písemně s uvedením důvodu. Odstoupení od smlouvy nabývá účinnosti dnem doručení druhé straně. Smluvní strany jsou povinny provést vzájemné vypořádání ke dni odstoupení od smlouvy. Smluvní strana, která zapříčinila odstoupení od smlouvy je povinna zaplatit druhé straně veškeré náklady a škody jí prokazatelně vzniklé v souvislosti s odstoupením od této smlouvy.</w:t>
      </w:r>
    </w:p>
    <w:p w:rsidR="00C042BD" w:rsidRPr="00421634" w:rsidRDefault="00C042BD" w:rsidP="00B5025A">
      <w:pPr>
        <w:ind w:left="851"/>
        <w:jc w:val="both"/>
        <w:rPr>
          <w:sz w:val="24"/>
        </w:rPr>
      </w:pPr>
    </w:p>
    <w:p w:rsidR="00AE2642" w:rsidRDefault="00F866AD" w:rsidP="00B5025A">
      <w:pPr>
        <w:pStyle w:val="Nadpis6"/>
        <w:keepNext w:val="0"/>
        <w:spacing w:before="0"/>
        <w:rPr>
          <w:rFonts w:ascii="Times New Roman" w:hAnsi="Times New Roman"/>
          <w:u w:val="none"/>
        </w:rPr>
      </w:pPr>
      <w:r w:rsidRPr="00421634">
        <w:rPr>
          <w:rFonts w:ascii="Times New Roman" w:hAnsi="Times New Roman"/>
          <w:u w:val="none"/>
        </w:rPr>
        <w:t>XI</w:t>
      </w:r>
      <w:r w:rsidR="002368C4">
        <w:rPr>
          <w:rFonts w:ascii="Times New Roman" w:hAnsi="Times New Roman"/>
          <w:u w:val="none"/>
        </w:rPr>
        <w:t>I</w:t>
      </w:r>
      <w:r w:rsidRPr="00421634">
        <w:rPr>
          <w:rFonts w:ascii="Times New Roman" w:hAnsi="Times New Roman"/>
          <w:u w:val="none"/>
        </w:rPr>
        <w:t xml:space="preserve">. </w:t>
      </w:r>
      <w:r w:rsidR="00AE2642" w:rsidRPr="00421634">
        <w:rPr>
          <w:rFonts w:ascii="Times New Roman" w:hAnsi="Times New Roman"/>
          <w:u w:val="none"/>
        </w:rPr>
        <w:t>ZÁVĚREČNÁ USTANOVENÍ</w:t>
      </w:r>
    </w:p>
    <w:p w:rsidR="00B5025A" w:rsidRPr="00B5025A" w:rsidRDefault="00B5025A" w:rsidP="00B5025A"/>
    <w:p w:rsidR="00806F68" w:rsidRPr="00095FDB" w:rsidRDefault="007D20E3" w:rsidP="000308D6">
      <w:pPr>
        <w:tabs>
          <w:tab w:val="left" w:pos="0"/>
        </w:tabs>
        <w:ind w:left="720" w:hanging="720"/>
        <w:jc w:val="both"/>
        <w:rPr>
          <w:b/>
          <w:sz w:val="24"/>
          <w:szCs w:val="24"/>
        </w:rPr>
      </w:pPr>
      <w:r w:rsidRPr="007D20E3">
        <w:rPr>
          <w:b/>
          <w:bCs/>
          <w:sz w:val="24"/>
        </w:rPr>
        <w:t>12.1</w:t>
      </w:r>
      <w:r>
        <w:rPr>
          <w:bCs/>
          <w:sz w:val="24"/>
        </w:rPr>
        <w:tab/>
      </w:r>
      <w:r w:rsidR="00806F68" w:rsidRPr="00095FDB">
        <w:rPr>
          <w:bCs/>
          <w:sz w:val="24"/>
        </w:rPr>
        <w:t xml:space="preserve">Tato smlouva a práva a povinnosti z ní vzniklé </w:t>
      </w:r>
      <w:r w:rsidR="00BE3A33">
        <w:rPr>
          <w:bCs/>
          <w:sz w:val="24"/>
        </w:rPr>
        <w:t>se řídí</w:t>
      </w:r>
      <w:r w:rsidR="00806F68" w:rsidRPr="00095FDB">
        <w:rPr>
          <w:bCs/>
          <w:sz w:val="24"/>
        </w:rPr>
        <w:t xml:space="preserve"> zákonem č. 89/2012 Sb., občanský zákoník</w:t>
      </w:r>
      <w:r w:rsidR="00524874" w:rsidRPr="00095FDB">
        <w:rPr>
          <w:bCs/>
          <w:sz w:val="24"/>
        </w:rPr>
        <w:t xml:space="preserve"> v platném znění.</w:t>
      </w:r>
    </w:p>
    <w:p w:rsidR="007976B8" w:rsidRPr="00795646" w:rsidRDefault="007D20E3" w:rsidP="00795646">
      <w:pPr>
        <w:pStyle w:val="Zkladntext3"/>
        <w:spacing w:before="0"/>
        <w:ind w:left="720" w:hanging="720"/>
        <w:jc w:val="both"/>
      </w:pPr>
      <w:r w:rsidRPr="007D20E3">
        <w:rPr>
          <w:b/>
        </w:rPr>
        <w:t>12.2</w:t>
      </w:r>
      <w:r>
        <w:tab/>
      </w:r>
      <w:r w:rsidR="0024096C" w:rsidRPr="0093306C">
        <w:t>Smlouva nabývá platnosti dnem podpisu oběma smluvními stranami  a účinnosti dnem uveřejnění v registru smluv. Zhotovitel bere na vědomí, že uveřejnění</w:t>
      </w:r>
      <w:r w:rsidR="00F57993">
        <w:t xml:space="preserve"> smlouvy v tomto registru v plném znění</w:t>
      </w:r>
      <w:r w:rsidR="0024096C" w:rsidRPr="0093306C">
        <w:t xml:space="preserve"> zajistí objednatel</w:t>
      </w:r>
      <w:r w:rsidR="00F57993">
        <w:t>.</w:t>
      </w:r>
      <w:r w:rsidR="0024096C" w:rsidRPr="0093306C">
        <w:t xml:space="preserve"> </w:t>
      </w:r>
    </w:p>
    <w:p w:rsidR="00806F68" w:rsidRPr="00095FDB" w:rsidRDefault="007D20E3" w:rsidP="00B5025A">
      <w:pPr>
        <w:pStyle w:val="Zkladntext3"/>
        <w:spacing w:before="0"/>
        <w:ind w:left="720" w:hanging="720"/>
        <w:jc w:val="both"/>
        <w:rPr>
          <w:b/>
          <w:bCs/>
        </w:rPr>
      </w:pPr>
      <w:r w:rsidRPr="007D20E3">
        <w:rPr>
          <w:b/>
        </w:rPr>
        <w:t>12.3</w:t>
      </w:r>
      <w:r>
        <w:tab/>
      </w:r>
      <w:r w:rsidR="00806F68" w:rsidRPr="00095FDB">
        <w:t>Tato smlouva obsahuje úplné ujednání o předmětu smlouvy a všech náležitostech, které strany měly a chtěly ve smlouvě ujednat, a které považují za důležité pro závaznost této smlouvy. Žádný projev strany učiněný při jednání o této smlouvě ani projev učiněný po uzavření této smlouvy nesmí být vykládán v rozporu s výslovnými ustanoveními této smlouvy a nezakládá žádný závazek žádné ze stran.</w:t>
      </w:r>
    </w:p>
    <w:p w:rsidR="00806F68" w:rsidRPr="00095FDB" w:rsidRDefault="007D20E3" w:rsidP="00B5025A">
      <w:pPr>
        <w:pStyle w:val="Zkladntext3"/>
        <w:spacing w:before="0"/>
        <w:ind w:left="720" w:hanging="720"/>
        <w:jc w:val="both"/>
        <w:rPr>
          <w:b/>
          <w:bCs/>
        </w:rPr>
      </w:pPr>
      <w:r w:rsidRPr="001F23B4">
        <w:rPr>
          <w:b/>
        </w:rPr>
        <w:t>12.4</w:t>
      </w:r>
      <w:r>
        <w:tab/>
      </w:r>
      <w:r w:rsidR="00806F68" w:rsidRPr="00095FDB">
        <w:t>Smlouvu lze měnit a doplňovat po dohodě smluvních stran formou písemných dodatků k této smlouvě, podepsaných oběma smluvními stranami. Za písemnou formu nebude pro tento účel považována výměna e-mailových či jiných elektronických zpráv.</w:t>
      </w:r>
    </w:p>
    <w:p w:rsidR="00806F68" w:rsidRPr="00095FDB" w:rsidRDefault="001F23B4" w:rsidP="00B5025A">
      <w:pPr>
        <w:pStyle w:val="Zkladntext3"/>
        <w:spacing w:before="0"/>
        <w:ind w:left="720" w:hanging="720"/>
        <w:jc w:val="both"/>
      </w:pPr>
      <w:r w:rsidRPr="001F23B4">
        <w:rPr>
          <w:b/>
        </w:rPr>
        <w:t>12.5</w:t>
      </w:r>
      <w:r>
        <w:tab/>
      </w:r>
      <w:r w:rsidR="009C1202">
        <w:t xml:space="preserve">Smlouva se vyhotovuje ve </w:t>
      </w:r>
      <w:r w:rsidR="00B0703E">
        <w:t>třech</w:t>
      </w:r>
      <w:r w:rsidR="00806F68" w:rsidRPr="00095FDB">
        <w:t xml:space="preserve"> stejnopisech, z ni</w:t>
      </w:r>
      <w:r w:rsidR="003A0942">
        <w:t xml:space="preserve">chž l </w:t>
      </w:r>
      <w:proofErr w:type="spellStart"/>
      <w:r w:rsidR="003A0942">
        <w:t>paré</w:t>
      </w:r>
      <w:proofErr w:type="spellEnd"/>
      <w:r w:rsidR="003A0942">
        <w:t xml:space="preserve"> obdrží zhotovitel a </w:t>
      </w:r>
      <w:r w:rsidR="00B0703E">
        <w:t>2</w:t>
      </w:r>
      <w:r w:rsidR="00806F68" w:rsidRPr="00095FDB">
        <w:t xml:space="preserve"> </w:t>
      </w:r>
      <w:proofErr w:type="spellStart"/>
      <w:r w:rsidR="00806F68" w:rsidRPr="00095FDB">
        <w:t>paré</w:t>
      </w:r>
      <w:proofErr w:type="spellEnd"/>
      <w:r w:rsidR="00806F68" w:rsidRPr="00095FDB">
        <w:t xml:space="preserve"> objednatel.</w:t>
      </w:r>
    </w:p>
    <w:p w:rsidR="00FA62AA" w:rsidRDefault="001F23B4" w:rsidP="00593DFF">
      <w:pPr>
        <w:pStyle w:val="Zkladntext3"/>
        <w:spacing w:before="0"/>
        <w:ind w:left="720" w:hanging="720"/>
        <w:jc w:val="both"/>
      </w:pPr>
      <w:r w:rsidRPr="001F23B4">
        <w:rPr>
          <w:b/>
        </w:rPr>
        <w:t>12.6</w:t>
      </w:r>
      <w:r>
        <w:tab/>
      </w:r>
      <w:r w:rsidR="00B46B1D">
        <w:t>Smluvní strany prohlašují, že smlouvu pře</w:t>
      </w:r>
      <w:r w:rsidR="001A6F2A">
        <w:t>čet</w:t>
      </w:r>
      <w:r w:rsidR="00AE6295">
        <w:t>ly</w:t>
      </w:r>
      <w:r w:rsidR="00806F68" w:rsidRPr="00095FDB">
        <w:t>, s jejím obsahem souhlasí, což stvrzují svými podpisy.</w:t>
      </w:r>
    </w:p>
    <w:p w:rsidR="00F05226" w:rsidRDefault="00F05226" w:rsidP="002354D1">
      <w:pPr>
        <w:rPr>
          <w:b/>
          <w:sz w:val="24"/>
          <w:szCs w:val="24"/>
          <w:u w:val="single"/>
        </w:rPr>
      </w:pPr>
    </w:p>
    <w:p w:rsidR="002354D1" w:rsidRPr="002354D1" w:rsidRDefault="002354D1" w:rsidP="002354D1">
      <w:pPr>
        <w:rPr>
          <w:b/>
          <w:sz w:val="24"/>
          <w:szCs w:val="24"/>
          <w:u w:val="single"/>
        </w:rPr>
      </w:pPr>
      <w:r w:rsidRPr="002354D1">
        <w:rPr>
          <w:b/>
          <w:sz w:val="24"/>
          <w:szCs w:val="24"/>
          <w:u w:val="single"/>
        </w:rPr>
        <w:t>Přílohy:</w:t>
      </w:r>
    </w:p>
    <w:p w:rsidR="00C328DE" w:rsidRDefault="0024096C" w:rsidP="00EA3BE5">
      <w:pPr>
        <w:rPr>
          <w:sz w:val="24"/>
          <w:szCs w:val="24"/>
        </w:rPr>
      </w:pPr>
      <w:r>
        <w:rPr>
          <w:sz w:val="24"/>
          <w:szCs w:val="24"/>
        </w:rPr>
        <w:t>Příloha č. 1 – Sankce za porušení BOZP, PO a OŽP</w:t>
      </w:r>
    </w:p>
    <w:p w:rsidR="00F05226" w:rsidRPr="00CC48C9" w:rsidRDefault="0024096C" w:rsidP="00CC48C9">
      <w:pPr>
        <w:rPr>
          <w:sz w:val="24"/>
          <w:szCs w:val="24"/>
        </w:rPr>
      </w:pPr>
      <w:r>
        <w:rPr>
          <w:sz w:val="24"/>
          <w:szCs w:val="24"/>
        </w:rPr>
        <w:t>Příloha č. 2 – Oceněný soupis stavebních prací, dodávek a služeb</w:t>
      </w:r>
    </w:p>
    <w:p w:rsidR="00F05226" w:rsidRDefault="00F05226" w:rsidP="00EA3BE5">
      <w:pPr>
        <w:pStyle w:val="Zkladntext3"/>
        <w:spacing w:before="0" w:after="120"/>
        <w:jc w:val="both"/>
        <w:rPr>
          <w:sz w:val="10"/>
        </w:rPr>
      </w:pPr>
    </w:p>
    <w:p w:rsidR="006D3522" w:rsidRPr="00593DFF" w:rsidRDefault="006D3522" w:rsidP="00EA3BE5">
      <w:pPr>
        <w:pStyle w:val="Zkladntext3"/>
        <w:spacing w:before="0" w:after="120"/>
        <w:jc w:val="both"/>
        <w:rPr>
          <w:sz w:val="10"/>
        </w:rPr>
      </w:pPr>
    </w:p>
    <w:p w:rsidR="009C5B53" w:rsidRDefault="00AE2642" w:rsidP="00593DFF">
      <w:pPr>
        <w:tabs>
          <w:tab w:val="left" w:pos="5250"/>
        </w:tabs>
        <w:spacing w:beforeLines="20" w:before="48"/>
        <w:rPr>
          <w:sz w:val="24"/>
        </w:rPr>
      </w:pPr>
      <w:r w:rsidRPr="00095FDB">
        <w:rPr>
          <w:sz w:val="24"/>
        </w:rPr>
        <w:t>V Praze dne:</w:t>
      </w:r>
      <w:r w:rsidR="0012112F" w:rsidRPr="00095FDB">
        <w:rPr>
          <w:sz w:val="24"/>
        </w:rPr>
        <w:t xml:space="preserve"> </w:t>
      </w:r>
      <w:r w:rsidRPr="00095FDB">
        <w:rPr>
          <w:sz w:val="24"/>
        </w:rPr>
        <w:t xml:space="preserve">       </w:t>
      </w:r>
      <w:r w:rsidR="0012112F" w:rsidRPr="00095FDB">
        <w:rPr>
          <w:sz w:val="24"/>
        </w:rPr>
        <w:t xml:space="preserve">               </w:t>
      </w:r>
      <w:r w:rsidR="00B9303C" w:rsidRPr="00095FDB">
        <w:rPr>
          <w:sz w:val="24"/>
        </w:rPr>
        <w:tab/>
        <w:t xml:space="preserve">   </w:t>
      </w:r>
      <w:r w:rsidR="00B9303C" w:rsidRPr="00FE4A23">
        <w:rPr>
          <w:sz w:val="24"/>
        </w:rPr>
        <w:t>V</w:t>
      </w:r>
      <w:r w:rsidR="009C1202">
        <w:rPr>
          <w:sz w:val="24"/>
        </w:rPr>
        <w:t> </w:t>
      </w:r>
      <w:r w:rsidR="009C5B53" w:rsidRPr="009C5B53">
        <w:rPr>
          <w:sz w:val="24"/>
          <w:highlight w:val="yellow"/>
        </w:rPr>
        <w:t>…</w:t>
      </w:r>
      <w:proofErr w:type="gramStart"/>
      <w:r w:rsidR="009C5B53" w:rsidRPr="009C5B53">
        <w:rPr>
          <w:sz w:val="24"/>
          <w:highlight w:val="yellow"/>
        </w:rPr>
        <w:t>…..</w:t>
      </w:r>
      <w:r w:rsidR="009C1202" w:rsidRPr="00190F90">
        <w:rPr>
          <w:sz w:val="24"/>
        </w:rPr>
        <w:t xml:space="preserve"> </w:t>
      </w:r>
      <w:r w:rsidR="009C1202">
        <w:rPr>
          <w:sz w:val="24"/>
        </w:rPr>
        <w:t>d</w:t>
      </w:r>
      <w:r w:rsidR="006A2A29" w:rsidRPr="00FE4A23">
        <w:rPr>
          <w:sz w:val="24"/>
        </w:rPr>
        <w:t>ne</w:t>
      </w:r>
      <w:proofErr w:type="gramEnd"/>
      <w:r w:rsidRPr="0093306C">
        <w:rPr>
          <w:sz w:val="24"/>
          <w:highlight w:val="yellow"/>
        </w:rPr>
        <w:t>:</w:t>
      </w:r>
      <w:r w:rsidR="001F23B4" w:rsidRPr="0093306C">
        <w:rPr>
          <w:sz w:val="24"/>
          <w:highlight w:val="yellow"/>
        </w:rPr>
        <w:t>………..</w:t>
      </w:r>
    </w:p>
    <w:p w:rsidR="009C5B53" w:rsidRDefault="009C5B53" w:rsidP="009C5B53">
      <w:pPr>
        <w:shd w:val="clear" w:color="auto" w:fill="FFFFFF"/>
        <w:rPr>
          <w:sz w:val="24"/>
        </w:rPr>
      </w:pPr>
    </w:p>
    <w:p w:rsidR="009C5B53" w:rsidRDefault="005D1A30" w:rsidP="009C5B53">
      <w:pPr>
        <w:shd w:val="clear" w:color="auto" w:fill="FFFFFF"/>
        <w:rPr>
          <w:sz w:val="24"/>
        </w:rPr>
      </w:pPr>
      <w:r>
        <w:rPr>
          <w:sz w:val="24"/>
        </w:rPr>
        <w:t xml:space="preserve"> </w:t>
      </w:r>
      <w:r w:rsidR="00C616B2">
        <w:rPr>
          <w:sz w:val="24"/>
        </w:rPr>
        <w:t xml:space="preserve"> </w:t>
      </w:r>
    </w:p>
    <w:p w:rsidR="009C5B53" w:rsidRDefault="009C5B53" w:rsidP="009C5B53">
      <w:pPr>
        <w:shd w:val="clear" w:color="auto" w:fill="FFFFFF"/>
        <w:rPr>
          <w:sz w:val="24"/>
        </w:rPr>
      </w:pPr>
    </w:p>
    <w:p w:rsidR="009C5B53" w:rsidRPr="009C5B53" w:rsidRDefault="009C5B53" w:rsidP="009C5B53">
      <w:pPr>
        <w:pStyle w:val="Odstavecseseznamem"/>
        <w:shd w:val="clear" w:color="auto" w:fill="FFFFFF"/>
        <w:spacing w:line="360" w:lineRule="auto"/>
        <w:ind w:left="0" w:hanging="284"/>
        <w:contextualSpacing/>
        <w:rPr>
          <w:rFonts w:ascii="Times New Roman" w:hAnsi="Times New Roman"/>
          <w:sz w:val="24"/>
        </w:rPr>
      </w:pPr>
      <w:r w:rsidRPr="009C5B53">
        <w:rPr>
          <w:rFonts w:ascii="Times New Roman" w:hAnsi="Times New Roman"/>
          <w:sz w:val="24"/>
        </w:rPr>
        <w:t>______________________________________</w:t>
      </w:r>
      <w:r w:rsidRPr="009C5B53">
        <w:rPr>
          <w:rFonts w:ascii="Times New Roman" w:hAnsi="Times New Roman"/>
          <w:sz w:val="24"/>
        </w:rPr>
        <w:tab/>
      </w:r>
      <w:r w:rsidR="003C567B">
        <w:rPr>
          <w:rFonts w:ascii="Times New Roman" w:hAnsi="Times New Roman"/>
          <w:sz w:val="24"/>
        </w:rPr>
        <w:t xml:space="preserve">         </w:t>
      </w:r>
      <w:r w:rsidRPr="009C5B53">
        <w:rPr>
          <w:rFonts w:ascii="Times New Roman" w:hAnsi="Times New Roman"/>
          <w:sz w:val="24"/>
        </w:rPr>
        <w:t>_____________________________</w:t>
      </w:r>
    </w:p>
    <w:p w:rsidR="009C5B53" w:rsidRPr="009C5B53" w:rsidRDefault="009C5B53" w:rsidP="003C567B">
      <w:pPr>
        <w:pStyle w:val="Odstavecseseznamem"/>
        <w:shd w:val="clear" w:color="auto" w:fill="FFFFFF"/>
        <w:spacing w:after="0" w:line="240" w:lineRule="auto"/>
        <w:ind w:left="0" w:hanging="284"/>
        <w:rPr>
          <w:rFonts w:ascii="Times New Roman" w:hAnsi="Times New Roman"/>
          <w:sz w:val="24"/>
        </w:rPr>
      </w:pPr>
      <w:r w:rsidRPr="009C5B53">
        <w:rPr>
          <w:rFonts w:ascii="Times New Roman" w:hAnsi="Times New Roman"/>
          <w:sz w:val="24"/>
        </w:rPr>
        <w:t>A</w:t>
      </w:r>
      <w:r w:rsidR="006D3522" w:rsidRPr="009C5B53">
        <w:rPr>
          <w:rFonts w:ascii="Times New Roman" w:hAnsi="Times New Roman"/>
          <w:sz w:val="24"/>
        </w:rPr>
        <w:t>rmádní servisní</w:t>
      </w:r>
      <w:r w:rsidRPr="009C5B53">
        <w:rPr>
          <w:rFonts w:ascii="Times New Roman" w:hAnsi="Times New Roman"/>
          <w:sz w:val="24"/>
        </w:rPr>
        <w:t>, příspěvková organizace</w:t>
      </w:r>
      <w:r w:rsidRPr="009C5B53">
        <w:rPr>
          <w:rFonts w:ascii="Times New Roman" w:hAnsi="Times New Roman"/>
          <w:sz w:val="24"/>
        </w:rPr>
        <w:tab/>
        <w:t xml:space="preserve">           </w:t>
      </w:r>
      <w:r w:rsidR="006D3522">
        <w:rPr>
          <w:rFonts w:ascii="Times New Roman" w:hAnsi="Times New Roman"/>
          <w:sz w:val="24"/>
        </w:rPr>
        <w:tab/>
      </w:r>
      <w:r w:rsidR="006D3522">
        <w:rPr>
          <w:rFonts w:ascii="Times New Roman" w:hAnsi="Times New Roman"/>
          <w:sz w:val="24"/>
        </w:rPr>
        <w:tab/>
      </w:r>
      <w:r w:rsidRPr="009C5B53">
        <w:rPr>
          <w:rFonts w:ascii="Times New Roman" w:hAnsi="Times New Roman"/>
          <w:sz w:val="24"/>
          <w:szCs w:val="24"/>
          <w:highlight w:val="yellow"/>
        </w:rPr>
        <w:t>……………………</w:t>
      </w:r>
    </w:p>
    <w:p w:rsidR="009C5B53" w:rsidRPr="009C5B53" w:rsidRDefault="009C5B53" w:rsidP="003C567B">
      <w:pPr>
        <w:pStyle w:val="Odstavecseseznamem"/>
        <w:shd w:val="clear" w:color="auto" w:fill="FFFFFF"/>
        <w:spacing w:after="0" w:line="240" w:lineRule="auto"/>
        <w:rPr>
          <w:rFonts w:ascii="Times New Roman" w:hAnsi="Times New Roman"/>
          <w:sz w:val="24"/>
        </w:rPr>
      </w:pPr>
      <w:r w:rsidRPr="009C5B53">
        <w:rPr>
          <w:rFonts w:ascii="Times New Roman" w:hAnsi="Times New Roman"/>
          <w:sz w:val="24"/>
        </w:rPr>
        <w:t xml:space="preserve">       Ing. Martin Lehký</w:t>
      </w:r>
      <w:r w:rsidRPr="009C5B53">
        <w:rPr>
          <w:rFonts w:ascii="Times New Roman" w:hAnsi="Times New Roman"/>
          <w:sz w:val="24"/>
        </w:rPr>
        <w:tab/>
      </w:r>
      <w:r w:rsidRPr="009C5B53">
        <w:rPr>
          <w:rFonts w:ascii="Times New Roman" w:hAnsi="Times New Roman"/>
          <w:sz w:val="24"/>
        </w:rPr>
        <w:tab/>
      </w:r>
      <w:r w:rsidRPr="009C5B53">
        <w:rPr>
          <w:rFonts w:ascii="Times New Roman" w:hAnsi="Times New Roman"/>
          <w:sz w:val="24"/>
        </w:rPr>
        <w:tab/>
        <w:t xml:space="preserve">           </w:t>
      </w:r>
      <w:r w:rsidR="003C567B">
        <w:rPr>
          <w:rFonts w:ascii="Times New Roman" w:hAnsi="Times New Roman"/>
          <w:sz w:val="24"/>
        </w:rPr>
        <w:t xml:space="preserve">   </w:t>
      </w:r>
      <w:r w:rsidRPr="009C5B53">
        <w:rPr>
          <w:rFonts w:ascii="Times New Roman" w:hAnsi="Times New Roman"/>
          <w:sz w:val="24"/>
          <w:szCs w:val="24"/>
          <w:highlight w:val="yellow"/>
        </w:rPr>
        <w:t>……………….</w:t>
      </w:r>
    </w:p>
    <w:p w:rsidR="00590527" w:rsidRDefault="009C5B53" w:rsidP="00F05226">
      <w:pPr>
        <w:shd w:val="clear" w:color="auto" w:fill="FFFFFF"/>
        <w:ind w:left="720" w:firstLine="720"/>
        <w:rPr>
          <w:sz w:val="24"/>
        </w:rPr>
      </w:pPr>
      <w:r w:rsidRPr="009C5B53">
        <w:rPr>
          <w:sz w:val="24"/>
        </w:rPr>
        <w:t xml:space="preserve">   ředitel</w:t>
      </w:r>
      <w:r w:rsidRPr="008B63DA">
        <w:rPr>
          <w:sz w:val="24"/>
        </w:rPr>
        <w:t xml:space="preserve">     </w:t>
      </w:r>
      <w:r w:rsidRPr="008B63DA">
        <w:rPr>
          <w:sz w:val="24"/>
        </w:rPr>
        <w:tab/>
      </w:r>
      <w:r w:rsidRPr="008B63DA">
        <w:rPr>
          <w:sz w:val="24"/>
        </w:rPr>
        <w:tab/>
      </w:r>
      <w:r w:rsidRPr="008B63DA">
        <w:rPr>
          <w:sz w:val="24"/>
        </w:rPr>
        <w:tab/>
      </w:r>
      <w:r w:rsidRPr="008B63DA">
        <w:rPr>
          <w:sz w:val="24"/>
        </w:rPr>
        <w:tab/>
      </w:r>
      <w:r w:rsidRPr="008B63DA">
        <w:rPr>
          <w:sz w:val="24"/>
        </w:rPr>
        <w:tab/>
      </w:r>
      <w:r w:rsidR="003C567B">
        <w:rPr>
          <w:sz w:val="24"/>
        </w:rPr>
        <w:t xml:space="preserve">    </w:t>
      </w:r>
      <w:r>
        <w:rPr>
          <w:sz w:val="24"/>
        </w:rPr>
        <w:t xml:space="preserve">  </w:t>
      </w:r>
      <w:r w:rsidRPr="009C5B53">
        <w:rPr>
          <w:sz w:val="24"/>
          <w:szCs w:val="24"/>
          <w:highlight w:val="yellow"/>
        </w:rPr>
        <w:t>………….</w:t>
      </w:r>
      <w:r w:rsidR="008D53DB">
        <w:rPr>
          <w:sz w:val="24"/>
        </w:rPr>
        <w:t xml:space="preserve">               </w:t>
      </w:r>
    </w:p>
    <w:p w:rsidR="00590527" w:rsidRPr="00A12374" w:rsidRDefault="00590527" w:rsidP="00590527">
      <w:pPr>
        <w:pageBreakBefore/>
        <w:autoSpaceDE w:val="0"/>
        <w:autoSpaceDN w:val="0"/>
        <w:adjustRightInd w:val="0"/>
        <w:spacing w:after="120"/>
        <w:rPr>
          <w:bCs/>
          <w:sz w:val="24"/>
        </w:rPr>
      </w:pPr>
      <w:r>
        <w:rPr>
          <w:bCs/>
          <w:sz w:val="24"/>
        </w:rPr>
        <w:lastRenderedPageBreak/>
        <w:t>P</w:t>
      </w:r>
      <w:r w:rsidRPr="00A12374">
        <w:rPr>
          <w:bCs/>
          <w:sz w:val="24"/>
        </w:rPr>
        <w:t xml:space="preserve">říloha č. </w:t>
      </w:r>
      <w:r>
        <w:rPr>
          <w:bCs/>
          <w:sz w:val="24"/>
        </w:rPr>
        <w:t>1</w:t>
      </w:r>
    </w:p>
    <w:p w:rsidR="00590527" w:rsidRPr="00595E50" w:rsidRDefault="00590527" w:rsidP="00590527">
      <w:pPr>
        <w:pStyle w:val="Nadpis1"/>
        <w:spacing w:afterLines="50" w:after="120"/>
        <w:jc w:val="center"/>
        <w:rPr>
          <w:rFonts w:ascii="Arial Narrow" w:hAnsi="Arial Narrow"/>
          <w:color w:val="auto"/>
        </w:rPr>
      </w:pPr>
      <w:r w:rsidRPr="00595E50">
        <w:rPr>
          <w:rFonts w:ascii="Arial Narrow" w:hAnsi="Arial Narrow"/>
          <w:color w:val="auto"/>
        </w:rPr>
        <w:t>Sankce za porušení BOZP, PO a OŽP</w:t>
      </w:r>
    </w:p>
    <w:p w:rsidR="00590527" w:rsidRPr="009C4BA1" w:rsidRDefault="00590527" w:rsidP="00590527"/>
    <w:tbl>
      <w:tblPr>
        <w:tblW w:w="5000" w:type="pct"/>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ook w:val="01E0" w:firstRow="1" w:lastRow="1" w:firstColumn="1" w:lastColumn="1" w:noHBand="0" w:noVBand="0"/>
      </w:tblPr>
      <w:tblGrid>
        <w:gridCol w:w="5061"/>
        <w:gridCol w:w="2909"/>
        <w:gridCol w:w="1317"/>
      </w:tblGrid>
      <w:tr w:rsidR="00590527" w:rsidRPr="0036336D" w:rsidTr="003C3CEA">
        <w:trPr>
          <w:trHeight w:val="426"/>
        </w:trPr>
        <w:tc>
          <w:tcPr>
            <w:tcW w:w="2725" w:type="pct"/>
            <w:tcBorders>
              <w:top w:val="single" w:sz="4" w:space="0" w:color="auto"/>
              <w:bottom w:val="single" w:sz="4" w:space="0" w:color="auto"/>
            </w:tcBorders>
            <w:vAlign w:val="center"/>
          </w:tcPr>
          <w:p w:rsidR="00590527" w:rsidRPr="00A12374" w:rsidRDefault="00590527" w:rsidP="003C3CEA">
            <w:pPr>
              <w:jc w:val="center"/>
            </w:pPr>
            <w:r w:rsidRPr="00A12374">
              <w:rPr>
                <w:rFonts w:ascii="Arial" w:hAnsi="Arial" w:cs="Arial"/>
                <w:b/>
              </w:rPr>
              <w:t>Specifikace porušení předpisů</w:t>
            </w:r>
          </w:p>
        </w:tc>
        <w:tc>
          <w:tcPr>
            <w:tcW w:w="1566" w:type="pct"/>
            <w:tcBorders>
              <w:top w:val="single" w:sz="4" w:space="0" w:color="auto"/>
              <w:bottom w:val="single" w:sz="4" w:space="0" w:color="auto"/>
            </w:tcBorders>
            <w:vAlign w:val="center"/>
          </w:tcPr>
          <w:p w:rsidR="00590527" w:rsidRPr="00A12374" w:rsidRDefault="00590527" w:rsidP="003C3CEA">
            <w:pPr>
              <w:jc w:val="center"/>
              <w:rPr>
                <w:rFonts w:ascii="Arial" w:hAnsi="Arial" w:cs="Arial"/>
                <w:b/>
              </w:rPr>
            </w:pPr>
            <w:r w:rsidRPr="00A12374">
              <w:rPr>
                <w:rFonts w:ascii="Arial" w:hAnsi="Arial" w:cs="Arial"/>
                <w:b/>
              </w:rPr>
              <w:t>Právní předpis, plán BOZP</w:t>
            </w:r>
          </w:p>
        </w:tc>
        <w:tc>
          <w:tcPr>
            <w:tcW w:w="709" w:type="pct"/>
            <w:tcBorders>
              <w:top w:val="single" w:sz="4" w:space="0" w:color="auto"/>
              <w:bottom w:val="single" w:sz="4" w:space="0" w:color="auto"/>
            </w:tcBorders>
            <w:vAlign w:val="center"/>
          </w:tcPr>
          <w:p w:rsidR="00590527" w:rsidRPr="00A12374" w:rsidRDefault="00590527" w:rsidP="003C3CEA">
            <w:pPr>
              <w:jc w:val="center"/>
              <w:rPr>
                <w:rFonts w:ascii="Arial" w:hAnsi="Arial" w:cs="Arial"/>
                <w:b/>
              </w:rPr>
            </w:pPr>
            <w:r w:rsidRPr="00A12374">
              <w:rPr>
                <w:rFonts w:ascii="Arial" w:hAnsi="Arial" w:cs="Arial"/>
                <w:b/>
              </w:rPr>
              <w:t>Rozsah krácení [Kč]</w:t>
            </w:r>
          </w:p>
        </w:tc>
      </w:tr>
      <w:tr w:rsidR="00590527" w:rsidRPr="0036336D" w:rsidTr="003C3CEA">
        <w:trPr>
          <w:trHeight w:val="340"/>
        </w:trPr>
        <w:tc>
          <w:tcPr>
            <w:tcW w:w="2725" w:type="pct"/>
            <w:tcBorders>
              <w:top w:val="single" w:sz="4" w:space="0" w:color="auto"/>
              <w:bottom w:val="single" w:sz="4" w:space="0" w:color="auto"/>
              <w:right w:val="dotted" w:sz="4" w:space="0" w:color="auto"/>
            </w:tcBorders>
            <w:vAlign w:val="center"/>
          </w:tcPr>
          <w:p w:rsidR="00590527" w:rsidRPr="0036336D" w:rsidRDefault="00590527" w:rsidP="003C3CEA">
            <w:pPr>
              <w:pStyle w:val="13Stupovit"/>
              <w:numPr>
                <w:ilvl w:val="0"/>
                <w:numId w:val="24"/>
              </w:numPr>
              <w:rPr>
                <w:rFonts w:ascii="Arial" w:hAnsi="Arial" w:cs="Arial"/>
                <w:b/>
                <w:sz w:val="18"/>
                <w:szCs w:val="18"/>
              </w:rPr>
            </w:pPr>
            <w:r w:rsidRPr="0036336D">
              <w:rPr>
                <w:rFonts w:ascii="Arial" w:hAnsi="Arial" w:cs="Arial"/>
                <w:b/>
                <w:sz w:val="18"/>
                <w:szCs w:val="18"/>
              </w:rPr>
              <w:t>Všeobecné závady</w:t>
            </w:r>
          </w:p>
        </w:tc>
        <w:tc>
          <w:tcPr>
            <w:tcW w:w="1566" w:type="pct"/>
            <w:tcBorders>
              <w:top w:val="single" w:sz="4" w:space="0" w:color="auto"/>
              <w:left w:val="dotted" w:sz="4" w:space="0" w:color="auto"/>
              <w:bottom w:val="single" w:sz="4" w:space="0" w:color="auto"/>
              <w:right w:val="dotted" w:sz="4" w:space="0" w:color="auto"/>
            </w:tcBorders>
            <w:vAlign w:val="center"/>
          </w:tcPr>
          <w:p w:rsidR="00590527" w:rsidRPr="0036336D" w:rsidRDefault="00590527" w:rsidP="003C3CEA">
            <w:pPr>
              <w:rPr>
                <w:rFonts w:ascii="Arial" w:hAnsi="Arial" w:cs="Arial"/>
                <w:sz w:val="18"/>
              </w:rPr>
            </w:pPr>
          </w:p>
        </w:tc>
        <w:tc>
          <w:tcPr>
            <w:tcW w:w="709" w:type="pct"/>
            <w:tcBorders>
              <w:top w:val="single" w:sz="4" w:space="0" w:color="auto"/>
              <w:left w:val="dotted" w:sz="4" w:space="0" w:color="auto"/>
              <w:bottom w:val="single" w:sz="4" w:space="0" w:color="auto"/>
            </w:tcBorders>
            <w:vAlign w:val="center"/>
          </w:tcPr>
          <w:p w:rsidR="00590527" w:rsidRPr="0036336D" w:rsidRDefault="00590527" w:rsidP="003C3CEA">
            <w:pPr>
              <w:jc w:val="center"/>
              <w:rPr>
                <w:rFonts w:ascii="Arial" w:hAnsi="Arial" w:cs="Arial"/>
                <w:sz w:val="18"/>
              </w:rPr>
            </w:pPr>
          </w:p>
        </w:tc>
      </w:tr>
      <w:tr w:rsidR="00590527" w:rsidRPr="0036336D" w:rsidTr="003C3CEA">
        <w:trPr>
          <w:trHeight w:val="340"/>
        </w:trPr>
        <w:tc>
          <w:tcPr>
            <w:tcW w:w="2725" w:type="pct"/>
            <w:tcBorders>
              <w:top w:val="single"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rPr>
              <w:t>Nepoužívání stanovených pracovních prostředků, osobních ochranných pracovních prostředků a ochranných zařízení</w:t>
            </w:r>
          </w:p>
        </w:tc>
        <w:tc>
          <w:tcPr>
            <w:tcW w:w="1566" w:type="pct"/>
            <w:tcBorders>
              <w:top w:val="single"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Zák. 262/2006 Sb.</w:t>
            </w:r>
          </w:p>
        </w:tc>
        <w:tc>
          <w:tcPr>
            <w:tcW w:w="709" w:type="pct"/>
            <w:tcBorders>
              <w:top w:val="single"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200 – 1000</w:t>
            </w:r>
            <w:r>
              <w:rPr>
                <w:rFonts w:ascii="Arial" w:hAnsi="Arial" w:cs="Arial"/>
                <w:sz w:val="18"/>
              </w:rPr>
              <w:t xml:space="preserve"> / případ</w:t>
            </w:r>
          </w:p>
        </w:tc>
      </w:tr>
      <w:tr w:rsidR="00590527" w:rsidRPr="0036336D" w:rsidTr="003C3CEA">
        <w:trPr>
          <w:trHeight w:val="691"/>
        </w:trPr>
        <w:tc>
          <w:tcPr>
            <w:tcW w:w="2725" w:type="pct"/>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rPr>
              <w:t xml:space="preserve">Nepodrobení se zkoušce či prokázané požití alkoholu a jiných návykových látek </w:t>
            </w:r>
          </w:p>
        </w:tc>
        <w:tc>
          <w:tcPr>
            <w:tcW w:w="1566" w:type="pct"/>
            <w:vAlign w:val="center"/>
          </w:tcPr>
          <w:p w:rsidR="00590527" w:rsidRPr="0036336D" w:rsidRDefault="00590527" w:rsidP="003C3CEA">
            <w:pPr>
              <w:rPr>
                <w:rFonts w:ascii="Arial" w:hAnsi="Arial" w:cs="Arial"/>
                <w:sz w:val="18"/>
              </w:rPr>
            </w:pPr>
            <w:r w:rsidRPr="0036336D">
              <w:rPr>
                <w:rFonts w:ascii="Arial" w:hAnsi="Arial" w:cs="Arial"/>
                <w:sz w:val="18"/>
              </w:rPr>
              <w:t>Zák. 262/2006 Sb.</w:t>
            </w:r>
          </w:p>
        </w:tc>
        <w:tc>
          <w:tcPr>
            <w:tcW w:w="709" w:type="pct"/>
            <w:vAlign w:val="center"/>
          </w:tcPr>
          <w:p w:rsidR="00590527" w:rsidRPr="0036336D" w:rsidRDefault="00590527" w:rsidP="003C3CEA">
            <w:pPr>
              <w:jc w:val="center"/>
              <w:rPr>
                <w:rFonts w:ascii="Arial" w:hAnsi="Arial" w:cs="Arial"/>
                <w:sz w:val="18"/>
              </w:rPr>
            </w:pPr>
            <w:r w:rsidRPr="0036336D">
              <w:rPr>
                <w:rFonts w:ascii="Arial" w:hAnsi="Arial" w:cs="Arial"/>
                <w:sz w:val="18"/>
              </w:rPr>
              <w:t xml:space="preserve">500 – návrh </w:t>
            </w:r>
            <w:r>
              <w:rPr>
                <w:rFonts w:ascii="Arial" w:hAnsi="Arial" w:cs="Arial"/>
                <w:sz w:val="18"/>
              </w:rPr>
              <w:t>koordinátora BOZP</w:t>
            </w:r>
          </w:p>
        </w:tc>
      </w:tr>
      <w:tr w:rsidR="00590527" w:rsidRPr="0036336D" w:rsidTr="003C3CEA">
        <w:trPr>
          <w:trHeight w:val="340"/>
        </w:trPr>
        <w:tc>
          <w:tcPr>
            <w:tcW w:w="2725" w:type="pct"/>
            <w:tcBorders>
              <w:top w:val="dotted" w:sz="4" w:space="0" w:color="auto"/>
              <w:bottom w:val="dotted" w:sz="4" w:space="0" w:color="auto"/>
            </w:tcBorders>
            <w:vAlign w:val="center"/>
          </w:tcPr>
          <w:p w:rsidR="00590527" w:rsidRPr="0036336D" w:rsidRDefault="00590527" w:rsidP="003C3CEA">
            <w:pPr>
              <w:pStyle w:val="13Stupovit"/>
              <w:numPr>
                <w:ilvl w:val="1"/>
                <w:numId w:val="24"/>
              </w:numPr>
              <w:rPr>
                <w:rFonts w:ascii="Arial" w:hAnsi="Arial" w:cs="Arial"/>
                <w:sz w:val="18"/>
              </w:rPr>
            </w:pPr>
            <w:r w:rsidRPr="0036336D">
              <w:rPr>
                <w:rFonts w:ascii="Arial" w:hAnsi="Arial" w:cs="Arial"/>
                <w:sz w:val="18"/>
                <w:szCs w:val="20"/>
              </w:rPr>
              <w:t>Není vedena předepsaná a aktualizovaná dokumentace</w:t>
            </w:r>
          </w:p>
        </w:tc>
        <w:tc>
          <w:tcPr>
            <w:tcW w:w="1566" w:type="pct"/>
            <w:tcBorders>
              <w:top w:val="dotted" w:sz="4" w:space="0" w:color="auto"/>
              <w:bottom w:val="dotted"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Zák. 262/2006 Sb.</w:t>
            </w:r>
          </w:p>
        </w:tc>
        <w:tc>
          <w:tcPr>
            <w:tcW w:w="709" w:type="pct"/>
            <w:tcBorders>
              <w:top w:val="dotted" w:sz="4" w:space="0" w:color="auto"/>
              <w:bottom w:val="dotted"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500</w:t>
            </w:r>
          </w:p>
        </w:tc>
      </w:tr>
      <w:tr w:rsidR="00590527" w:rsidRPr="0036336D" w:rsidTr="003C3CEA">
        <w:trPr>
          <w:trHeight w:val="340"/>
        </w:trPr>
        <w:tc>
          <w:tcPr>
            <w:tcW w:w="2725" w:type="pct"/>
            <w:tcBorders>
              <w:top w:val="dotted" w:sz="4" w:space="0" w:color="auto"/>
              <w:bottom w:val="dotted"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szCs w:val="20"/>
              </w:rPr>
              <w:t>Neomluvená neúčast na školení</w:t>
            </w:r>
          </w:p>
        </w:tc>
        <w:tc>
          <w:tcPr>
            <w:tcW w:w="1566" w:type="pct"/>
            <w:tcBorders>
              <w:top w:val="dotted" w:sz="4" w:space="0" w:color="auto"/>
              <w:bottom w:val="dotted"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Zák. 262/2006 Sb.</w:t>
            </w:r>
          </w:p>
        </w:tc>
        <w:tc>
          <w:tcPr>
            <w:tcW w:w="709" w:type="pct"/>
            <w:tcBorders>
              <w:top w:val="dotted" w:sz="4" w:space="0" w:color="auto"/>
              <w:bottom w:val="dotted" w:sz="4" w:space="0" w:color="auto"/>
            </w:tcBorders>
            <w:vAlign w:val="center"/>
          </w:tcPr>
          <w:p w:rsidR="00590527" w:rsidRPr="0036336D" w:rsidRDefault="00590527" w:rsidP="003C3CEA">
            <w:pPr>
              <w:jc w:val="center"/>
              <w:rPr>
                <w:rFonts w:ascii="Arial" w:hAnsi="Arial" w:cs="Arial"/>
                <w:color w:val="FF0000"/>
                <w:sz w:val="18"/>
              </w:rPr>
            </w:pPr>
            <w:r w:rsidRPr="0036336D">
              <w:rPr>
                <w:rFonts w:ascii="Arial" w:hAnsi="Arial" w:cs="Arial"/>
                <w:sz w:val="18"/>
              </w:rPr>
              <w:t>300 – 800</w:t>
            </w:r>
          </w:p>
        </w:tc>
      </w:tr>
      <w:tr w:rsidR="00590527" w:rsidRPr="0036336D" w:rsidTr="003C3CEA">
        <w:trPr>
          <w:trHeight w:val="340"/>
        </w:trPr>
        <w:tc>
          <w:tcPr>
            <w:tcW w:w="2725" w:type="pct"/>
            <w:tcBorders>
              <w:top w:val="dotted" w:sz="4" w:space="0" w:color="auto"/>
              <w:bottom w:val="dotted"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rPr>
              <w:t>Nedodržování právních a ostatních předpisů, pokynů zaměstnavatele</w:t>
            </w:r>
            <w:r>
              <w:rPr>
                <w:rFonts w:ascii="Arial" w:hAnsi="Arial" w:cs="Arial"/>
                <w:sz w:val="18"/>
              </w:rPr>
              <w:t xml:space="preserve"> / vyššího zhotovitele / koordinátora BOZP</w:t>
            </w:r>
          </w:p>
        </w:tc>
        <w:tc>
          <w:tcPr>
            <w:tcW w:w="1566" w:type="pct"/>
            <w:tcBorders>
              <w:top w:val="dotted" w:sz="4" w:space="0" w:color="auto"/>
              <w:bottom w:val="dotted"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Zák. 262/2006 Sb.</w:t>
            </w:r>
          </w:p>
        </w:tc>
        <w:tc>
          <w:tcPr>
            <w:tcW w:w="709" w:type="pct"/>
            <w:tcBorders>
              <w:top w:val="dotted" w:sz="4" w:space="0" w:color="auto"/>
              <w:bottom w:val="dotted"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200</w:t>
            </w:r>
            <w:r>
              <w:rPr>
                <w:rFonts w:ascii="Arial" w:hAnsi="Arial" w:cs="Arial"/>
                <w:sz w:val="18"/>
              </w:rPr>
              <w:t>0</w:t>
            </w:r>
            <w:r w:rsidRPr="0036336D">
              <w:rPr>
                <w:rFonts w:ascii="Arial" w:hAnsi="Arial" w:cs="Arial"/>
                <w:sz w:val="18"/>
              </w:rPr>
              <w:t xml:space="preserve"> – 1000</w:t>
            </w:r>
            <w:r>
              <w:rPr>
                <w:rFonts w:ascii="Arial" w:hAnsi="Arial" w:cs="Arial"/>
                <w:sz w:val="18"/>
              </w:rPr>
              <w:t>0</w:t>
            </w:r>
          </w:p>
        </w:tc>
      </w:tr>
      <w:tr w:rsidR="00590527" w:rsidRPr="0036336D" w:rsidTr="003C3CEA">
        <w:trPr>
          <w:trHeight w:val="340"/>
        </w:trPr>
        <w:tc>
          <w:tcPr>
            <w:tcW w:w="2725" w:type="pct"/>
            <w:tcBorders>
              <w:top w:val="dotted" w:sz="4" w:space="0" w:color="auto"/>
              <w:bottom w:val="dotted" w:sz="4" w:space="0" w:color="auto"/>
            </w:tcBorders>
            <w:vAlign w:val="center"/>
          </w:tcPr>
          <w:p w:rsidR="00590527" w:rsidRPr="0036336D" w:rsidRDefault="00590527" w:rsidP="003C3CEA">
            <w:pPr>
              <w:pStyle w:val="13Stupovit"/>
              <w:numPr>
                <w:ilvl w:val="1"/>
                <w:numId w:val="24"/>
              </w:numPr>
              <w:rPr>
                <w:rFonts w:ascii="Arial" w:hAnsi="Arial" w:cs="Arial"/>
                <w:sz w:val="18"/>
              </w:rPr>
            </w:pPr>
            <w:r w:rsidRPr="0036336D">
              <w:rPr>
                <w:rFonts w:ascii="Arial" w:hAnsi="Arial" w:cs="Arial"/>
                <w:sz w:val="18"/>
              </w:rPr>
              <w:t>Nepřevzetí / nepředání rizik od podzhotovitele</w:t>
            </w:r>
          </w:p>
        </w:tc>
        <w:tc>
          <w:tcPr>
            <w:tcW w:w="1566" w:type="pct"/>
            <w:tcBorders>
              <w:top w:val="dotted" w:sz="4" w:space="0" w:color="auto"/>
              <w:bottom w:val="dotted"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Zák. 309/2006</w:t>
            </w:r>
            <w:r>
              <w:rPr>
                <w:rFonts w:ascii="Arial" w:hAnsi="Arial" w:cs="Arial"/>
                <w:sz w:val="18"/>
              </w:rPr>
              <w:t xml:space="preserve"> Sb.</w:t>
            </w:r>
          </w:p>
        </w:tc>
        <w:tc>
          <w:tcPr>
            <w:tcW w:w="709" w:type="pct"/>
            <w:tcBorders>
              <w:top w:val="dotted" w:sz="4" w:space="0" w:color="auto"/>
              <w:bottom w:val="dotted" w:sz="4" w:space="0" w:color="auto"/>
            </w:tcBorders>
            <w:vAlign w:val="center"/>
          </w:tcPr>
          <w:p w:rsidR="00590527" w:rsidRPr="0036336D" w:rsidRDefault="00590527" w:rsidP="003C3CEA">
            <w:pPr>
              <w:jc w:val="center"/>
              <w:rPr>
                <w:rFonts w:ascii="Arial" w:hAnsi="Arial" w:cs="Arial"/>
                <w:spacing w:val="-4"/>
                <w:sz w:val="18"/>
              </w:rPr>
            </w:pPr>
            <w:r>
              <w:rPr>
                <w:rFonts w:ascii="Arial" w:hAnsi="Arial" w:cs="Arial"/>
                <w:spacing w:val="-4"/>
                <w:sz w:val="18"/>
              </w:rPr>
              <w:t>500</w:t>
            </w:r>
          </w:p>
        </w:tc>
      </w:tr>
      <w:tr w:rsidR="00590527" w:rsidRPr="0036336D" w:rsidTr="003C3CEA">
        <w:trPr>
          <w:trHeight w:val="549"/>
        </w:trPr>
        <w:tc>
          <w:tcPr>
            <w:tcW w:w="2725" w:type="pct"/>
            <w:tcBorders>
              <w:top w:val="dotted" w:sz="4" w:space="0" w:color="auto"/>
              <w:left w:val="single" w:sz="4" w:space="0" w:color="auto"/>
              <w:bottom w:val="single" w:sz="4" w:space="0" w:color="auto"/>
              <w:right w:val="dotted" w:sz="4" w:space="0" w:color="auto"/>
            </w:tcBorders>
            <w:vAlign w:val="center"/>
          </w:tcPr>
          <w:p w:rsidR="00590527" w:rsidRPr="0036336D" w:rsidRDefault="00590527" w:rsidP="003C3CEA">
            <w:pPr>
              <w:pStyle w:val="13Stupovit"/>
              <w:numPr>
                <w:ilvl w:val="1"/>
                <w:numId w:val="24"/>
              </w:numPr>
              <w:rPr>
                <w:rFonts w:ascii="Arial" w:hAnsi="Arial" w:cs="Arial"/>
                <w:sz w:val="18"/>
              </w:rPr>
            </w:pPr>
            <w:r w:rsidRPr="0036336D">
              <w:rPr>
                <w:rFonts w:ascii="Arial" w:hAnsi="Arial" w:cs="Arial"/>
                <w:sz w:val="18"/>
              </w:rPr>
              <w:t>Konkrétní porušení právních a ostatních předpisů k zajištění BOZP</w:t>
            </w:r>
          </w:p>
        </w:tc>
        <w:tc>
          <w:tcPr>
            <w:tcW w:w="1566" w:type="pct"/>
            <w:tcBorders>
              <w:top w:val="dotted" w:sz="4" w:space="0" w:color="auto"/>
              <w:left w:val="dotted" w:sz="4" w:space="0" w:color="auto"/>
              <w:bottom w:val="single" w:sz="4" w:space="0" w:color="auto"/>
              <w:right w:val="dotted"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Konkrétní předpis</w:t>
            </w:r>
          </w:p>
        </w:tc>
        <w:tc>
          <w:tcPr>
            <w:tcW w:w="709" w:type="pct"/>
            <w:tcBorders>
              <w:top w:val="dotted" w:sz="4" w:space="0" w:color="auto"/>
              <w:left w:val="dotted" w:sz="4" w:space="0" w:color="auto"/>
              <w:bottom w:val="single" w:sz="4" w:space="0" w:color="auto"/>
              <w:right w:val="single"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500 – 5000</w:t>
            </w:r>
          </w:p>
        </w:tc>
      </w:tr>
      <w:tr w:rsidR="00590527" w:rsidRPr="0036336D" w:rsidTr="003C3CEA">
        <w:trPr>
          <w:trHeight w:val="340"/>
        </w:trPr>
        <w:tc>
          <w:tcPr>
            <w:tcW w:w="2725" w:type="pct"/>
            <w:tcBorders>
              <w:top w:val="single" w:sz="4" w:space="0" w:color="auto"/>
              <w:bottom w:val="single" w:sz="4" w:space="0" w:color="auto"/>
              <w:right w:val="dotted" w:sz="4" w:space="0" w:color="auto"/>
            </w:tcBorders>
            <w:vAlign w:val="center"/>
          </w:tcPr>
          <w:p w:rsidR="00590527" w:rsidRPr="0036336D" w:rsidRDefault="00590527" w:rsidP="003C3CEA">
            <w:pPr>
              <w:pStyle w:val="13Stupovit"/>
              <w:numPr>
                <w:ilvl w:val="0"/>
                <w:numId w:val="24"/>
              </w:numPr>
              <w:rPr>
                <w:rFonts w:ascii="Arial" w:hAnsi="Arial" w:cs="Arial"/>
                <w:sz w:val="18"/>
                <w:szCs w:val="20"/>
              </w:rPr>
            </w:pPr>
            <w:r w:rsidRPr="0036336D">
              <w:rPr>
                <w:rFonts w:ascii="Arial" w:hAnsi="Arial" w:cs="Arial"/>
                <w:b/>
                <w:sz w:val="18"/>
                <w:szCs w:val="18"/>
              </w:rPr>
              <w:t>Povrchová pracoviště</w:t>
            </w:r>
          </w:p>
        </w:tc>
        <w:tc>
          <w:tcPr>
            <w:tcW w:w="1566" w:type="pct"/>
            <w:tcBorders>
              <w:top w:val="single" w:sz="4" w:space="0" w:color="auto"/>
              <w:left w:val="dotted" w:sz="4" w:space="0" w:color="auto"/>
              <w:bottom w:val="single" w:sz="4" w:space="0" w:color="auto"/>
              <w:right w:val="dotted" w:sz="4" w:space="0" w:color="auto"/>
            </w:tcBorders>
            <w:vAlign w:val="center"/>
          </w:tcPr>
          <w:p w:rsidR="00590527" w:rsidRPr="0036336D" w:rsidRDefault="00590527" w:rsidP="003C3CEA">
            <w:pPr>
              <w:rPr>
                <w:rFonts w:ascii="Arial" w:hAnsi="Arial" w:cs="Arial"/>
                <w:sz w:val="18"/>
              </w:rPr>
            </w:pPr>
          </w:p>
        </w:tc>
        <w:tc>
          <w:tcPr>
            <w:tcW w:w="709" w:type="pct"/>
            <w:tcBorders>
              <w:top w:val="single" w:sz="4" w:space="0" w:color="auto"/>
              <w:left w:val="dotted" w:sz="4" w:space="0" w:color="auto"/>
              <w:bottom w:val="single" w:sz="4" w:space="0" w:color="auto"/>
            </w:tcBorders>
            <w:vAlign w:val="center"/>
          </w:tcPr>
          <w:p w:rsidR="00590527" w:rsidRPr="0036336D" w:rsidRDefault="00590527" w:rsidP="003C3CEA">
            <w:pPr>
              <w:jc w:val="center"/>
              <w:rPr>
                <w:rFonts w:ascii="Arial" w:hAnsi="Arial" w:cs="Arial"/>
                <w:sz w:val="18"/>
              </w:rPr>
            </w:pPr>
          </w:p>
        </w:tc>
      </w:tr>
      <w:tr w:rsidR="00590527" w:rsidRPr="0036336D" w:rsidTr="003C3CEA">
        <w:trPr>
          <w:trHeight w:val="521"/>
        </w:trPr>
        <w:tc>
          <w:tcPr>
            <w:tcW w:w="2725" w:type="pct"/>
            <w:tcBorders>
              <w:bottom w:val="dotted" w:sz="4" w:space="0" w:color="auto"/>
            </w:tcBorders>
            <w:vAlign w:val="center"/>
          </w:tcPr>
          <w:p w:rsidR="00590527" w:rsidRPr="0036336D" w:rsidRDefault="00590527" w:rsidP="003C3CEA">
            <w:pPr>
              <w:pStyle w:val="13Stupovit"/>
              <w:numPr>
                <w:ilvl w:val="1"/>
                <w:numId w:val="24"/>
              </w:numPr>
              <w:rPr>
                <w:rFonts w:ascii="Arial" w:hAnsi="Arial" w:cs="Arial"/>
                <w:sz w:val="18"/>
              </w:rPr>
            </w:pPr>
            <w:r w:rsidRPr="0036336D">
              <w:rPr>
                <w:rFonts w:ascii="Arial" w:hAnsi="Arial" w:cs="Arial"/>
                <w:sz w:val="18"/>
                <w:szCs w:val="20"/>
              </w:rPr>
              <w:t xml:space="preserve">Nesplnění ohlašovací povinnosti vůči </w:t>
            </w:r>
            <w:r>
              <w:rPr>
                <w:rFonts w:ascii="Arial" w:hAnsi="Arial" w:cs="Arial"/>
                <w:sz w:val="18"/>
                <w:szCs w:val="20"/>
              </w:rPr>
              <w:t>koordinátorovi BOZP, investorovi či generálnímu zhotoviteli</w:t>
            </w:r>
          </w:p>
        </w:tc>
        <w:tc>
          <w:tcPr>
            <w:tcW w:w="1566" w:type="pct"/>
            <w:tcBorders>
              <w:bottom w:val="dotted" w:sz="4" w:space="0" w:color="auto"/>
            </w:tcBorders>
            <w:vAlign w:val="center"/>
          </w:tcPr>
          <w:p w:rsidR="00590527" w:rsidRPr="0036336D" w:rsidRDefault="00590527" w:rsidP="003C3CEA">
            <w:pPr>
              <w:rPr>
                <w:rFonts w:ascii="Arial" w:hAnsi="Arial" w:cs="Arial"/>
                <w:sz w:val="18"/>
              </w:rPr>
            </w:pPr>
            <w:r>
              <w:rPr>
                <w:rFonts w:ascii="Arial" w:hAnsi="Arial" w:cs="Arial"/>
                <w:sz w:val="18"/>
              </w:rPr>
              <w:t>Čl. 4.14 a 4.15</w:t>
            </w:r>
          </w:p>
        </w:tc>
        <w:tc>
          <w:tcPr>
            <w:tcW w:w="709" w:type="pct"/>
            <w:tcBorders>
              <w:bottom w:val="dotted"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300</w:t>
            </w:r>
            <w:r>
              <w:rPr>
                <w:rFonts w:ascii="Arial" w:hAnsi="Arial" w:cs="Arial"/>
                <w:sz w:val="18"/>
              </w:rPr>
              <w:t>0</w:t>
            </w:r>
            <w:r w:rsidRPr="0036336D">
              <w:rPr>
                <w:rFonts w:ascii="Arial" w:hAnsi="Arial" w:cs="Arial"/>
                <w:sz w:val="18"/>
              </w:rPr>
              <w:t xml:space="preserve"> – 500</w:t>
            </w:r>
            <w:r>
              <w:rPr>
                <w:rFonts w:ascii="Arial" w:hAnsi="Arial" w:cs="Arial"/>
                <w:sz w:val="18"/>
              </w:rPr>
              <w:t>0</w:t>
            </w:r>
          </w:p>
        </w:tc>
      </w:tr>
      <w:tr w:rsidR="00590527" w:rsidRPr="0036336D" w:rsidTr="003C3CEA">
        <w:trPr>
          <w:trHeight w:val="479"/>
        </w:trPr>
        <w:tc>
          <w:tcPr>
            <w:tcW w:w="2725" w:type="pct"/>
            <w:tcBorders>
              <w:top w:val="dotted" w:sz="4" w:space="0" w:color="auto"/>
              <w:bottom w:val="dotted"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szCs w:val="20"/>
              </w:rPr>
              <w:t>Neodstranění závad z kontrol BOZ</w:t>
            </w:r>
            <w:r>
              <w:rPr>
                <w:rFonts w:ascii="Arial" w:hAnsi="Arial" w:cs="Arial"/>
                <w:sz w:val="18"/>
                <w:szCs w:val="20"/>
              </w:rPr>
              <w:t xml:space="preserve"> (opakovaných)</w:t>
            </w:r>
            <w:r w:rsidRPr="0036336D">
              <w:rPr>
                <w:rFonts w:ascii="Arial" w:hAnsi="Arial" w:cs="Arial"/>
                <w:sz w:val="18"/>
                <w:szCs w:val="20"/>
              </w:rPr>
              <w:t>, auditů, prověrek BOZ</w:t>
            </w:r>
            <w:r>
              <w:rPr>
                <w:rFonts w:ascii="Arial" w:hAnsi="Arial" w:cs="Arial"/>
                <w:sz w:val="18"/>
                <w:szCs w:val="20"/>
              </w:rPr>
              <w:t>P</w:t>
            </w:r>
            <w:r w:rsidRPr="0036336D">
              <w:rPr>
                <w:rFonts w:ascii="Arial" w:hAnsi="Arial" w:cs="Arial"/>
                <w:sz w:val="18"/>
                <w:szCs w:val="20"/>
              </w:rPr>
              <w:t xml:space="preserve"> a kontrol SOD</w:t>
            </w:r>
          </w:p>
        </w:tc>
        <w:tc>
          <w:tcPr>
            <w:tcW w:w="1566" w:type="pct"/>
            <w:tcBorders>
              <w:top w:val="dotted" w:sz="4" w:space="0" w:color="auto"/>
              <w:bottom w:val="dotted" w:sz="4" w:space="0" w:color="auto"/>
            </w:tcBorders>
            <w:vAlign w:val="center"/>
          </w:tcPr>
          <w:p w:rsidR="00590527" w:rsidRPr="0036336D" w:rsidRDefault="00590527" w:rsidP="003C3CEA">
            <w:pPr>
              <w:rPr>
                <w:rFonts w:ascii="Arial" w:hAnsi="Arial" w:cs="Arial"/>
                <w:sz w:val="18"/>
              </w:rPr>
            </w:pPr>
            <w:r>
              <w:rPr>
                <w:rFonts w:ascii="Arial" w:hAnsi="Arial" w:cs="Arial"/>
                <w:sz w:val="18"/>
              </w:rPr>
              <w:t>Záznamové knihy BOZP stavby, interní dokumentace generálního zhotovitele, protokol SOD</w:t>
            </w:r>
          </w:p>
        </w:tc>
        <w:tc>
          <w:tcPr>
            <w:tcW w:w="709" w:type="pct"/>
            <w:tcBorders>
              <w:top w:val="dotted" w:sz="4" w:space="0" w:color="auto"/>
              <w:bottom w:val="dotted" w:sz="4" w:space="0" w:color="auto"/>
            </w:tcBorders>
            <w:vAlign w:val="center"/>
          </w:tcPr>
          <w:p w:rsidR="00590527" w:rsidRPr="0036336D" w:rsidRDefault="00590527" w:rsidP="003C3CEA">
            <w:pPr>
              <w:jc w:val="center"/>
              <w:rPr>
                <w:rFonts w:ascii="Arial" w:hAnsi="Arial" w:cs="Arial"/>
                <w:sz w:val="18"/>
              </w:rPr>
            </w:pPr>
            <w:r>
              <w:rPr>
                <w:rFonts w:ascii="Arial" w:hAnsi="Arial" w:cs="Arial"/>
                <w:sz w:val="18"/>
              </w:rPr>
              <w:t>20</w:t>
            </w:r>
            <w:r w:rsidRPr="0036336D">
              <w:rPr>
                <w:rFonts w:ascii="Arial" w:hAnsi="Arial" w:cs="Arial"/>
                <w:sz w:val="18"/>
              </w:rPr>
              <w:t>00 / závada</w:t>
            </w:r>
          </w:p>
        </w:tc>
      </w:tr>
      <w:tr w:rsidR="00590527" w:rsidRPr="0036336D" w:rsidTr="003C3CEA">
        <w:trPr>
          <w:trHeight w:val="340"/>
        </w:trPr>
        <w:tc>
          <w:tcPr>
            <w:tcW w:w="2725" w:type="pct"/>
            <w:tcBorders>
              <w:top w:val="dotted" w:sz="4" w:space="0" w:color="auto"/>
              <w:bottom w:val="single"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rPr>
              <w:t>Nedodržování stanovených technologických a pracovních postupů, návodů k použití</w:t>
            </w:r>
          </w:p>
        </w:tc>
        <w:tc>
          <w:tcPr>
            <w:tcW w:w="1566" w:type="pct"/>
            <w:tcBorders>
              <w:top w:val="dotted" w:sz="4" w:space="0" w:color="auto"/>
              <w:bottom w:val="single" w:sz="4" w:space="0" w:color="auto"/>
            </w:tcBorders>
            <w:vAlign w:val="center"/>
          </w:tcPr>
          <w:p w:rsidR="00590527" w:rsidRPr="0036336D" w:rsidRDefault="00590527" w:rsidP="003C3CEA">
            <w:pPr>
              <w:rPr>
                <w:rFonts w:ascii="Arial" w:hAnsi="Arial" w:cs="Arial"/>
                <w:sz w:val="18"/>
              </w:rPr>
            </w:pPr>
            <w:r w:rsidRPr="0036336D">
              <w:rPr>
                <w:rFonts w:ascii="Arial" w:hAnsi="Arial" w:cs="Arial"/>
                <w:sz w:val="18"/>
              </w:rPr>
              <w:t>Provozní dokumentace</w:t>
            </w:r>
            <w:r>
              <w:rPr>
                <w:rFonts w:ascii="Arial" w:hAnsi="Arial" w:cs="Arial"/>
                <w:sz w:val="18"/>
              </w:rPr>
              <w:t>, čl. 4.9 a 4.10</w:t>
            </w:r>
          </w:p>
        </w:tc>
        <w:tc>
          <w:tcPr>
            <w:tcW w:w="709" w:type="pct"/>
            <w:tcBorders>
              <w:top w:val="dotted" w:sz="4" w:space="0" w:color="auto"/>
              <w:bottom w:val="single"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500 – 1000</w:t>
            </w:r>
          </w:p>
        </w:tc>
      </w:tr>
      <w:tr w:rsidR="00590527" w:rsidRPr="0036336D" w:rsidTr="003C3CEA">
        <w:trPr>
          <w:trHeight w:val="340"/>
        </w:trPr>
        <w:tc>
          <w:tcPr>
            <w:tcW w:w="2725" w:type="pct"/>
            <w:tcBorders>
              <w:top w:val="single" w:sz="4" w:space="0" w:color="auto"/>
              <w:bottom w:val="single" w:sz="4" w:space="0" w:color="auto"/>
              <w:right w:val="dotted" w:sz="4" w:space="0" w:color="auto"/>
            </w:tcBorders>
            <w:vAlign w:val="center"/>
          </w:tcPr>
          <w:p w:rsidR="00590527" w:rsidRPr="0036336D" w:rsidRDefault="00590527" w:rsidP="003C3CEA">
            <w:pPr>
              <w:pStyle w:val="13Stupovit"/>
              <w:numPr>
                <w:ilvl w:val="0"/>
                <w:numId w:val="24"/>
              </w:numPr>
              <w:rPr>
                <w:rFonts w:ascii="Arial" w:hAnsi="Arial" w:cs="Arial"/>
                <w:sz w:val="18"/>
                <w:szCs w:val="20"/>
              </w:rPr>
            </w:pPr>
            <w:r w:rsidRPr="0036336D">
              <w:rPr>
                <w:rFonts w:ascii="Arial" w:hAnsi="Arial" w:cs="Arial"/>
                <w:b/>
                <w:sz w:val="18"/>
                <w:szCs w:val="18"/>
              </w:rPr>
              <w:t xml:space="preserve">Požární ochrana </w:t>
            </w:r>
          </w:p>
        </w:tc>
        <w:tc>
          <w:tcPr>
            <w:tcW w:w="1566" w:type="pct"/>
            <w:tcBorders>
              <w:top w:val="single" w:sz="4" w:space="0" w:color="auto"/>
              <w:left w:val="dotted" w:sz="4" w:space="0" w:color="auto"/>
              <w:bottom w:val="single" w:sz="4" w:space="0" w:color="auto"/>
              <w:right w:val="dotted" w:sz="4" w:space="0" w:color="auto"/>
            </w:tcBorders>
            <w:vAlign w:val="center"/>
          </w:tcPr>
          <w:p w:rsidR="00590527" w:rsidRPr="0036336D" w:rsidRDefault="00590527" w:rsidP="003C3CEA">
            <w:pPr>
              <w:rPr>
                <w:rFonts w:ascii="Arial" w:hAnsi="Arial" w:cs="Arial"/>
                <w:sz w:val="18"/>
              </w:rPr>
            </w:pPr>
          </w:p>
        </w:tc>
        <w:tc>
          <w:tcPr>
            <w:tcW w:w="709" w:type="pct"/>
            <w:tcBorders>
              <w:top w:val="single" w:sz="4" w:space="0" w:color="auto"/>
              <w:left w:val="dotted" w:sz="4" w:space="0" w:color="auto"/>
              <w:bottom w:val="single" w:sz="4" w:space="0" w:color="auto"/>
            </w:tcBorders>
            <w:vAlign w:val="center"/>
          </w:tcPr>
          <w:p w:rsidR="00590527" w:rsidRPr="0036336D" w:rsidRDefault="00590527" w:rsidP="003C3CEA">
            <w:pPr>
              <w:jc w:val="center"/>
              <w:rPr>
                <w:rFonts w:ascii="Arial" w:hAnsi="Arial" w:cs="Arial"/>
                <w:sz w:val="18"/>
              </w:rPr>
            </w:pPr>
          </w:p>
        </w:tc>
      </w:tr>
      <w:tr w:rsidR="00590527" w:rsidRPr="0036336D" w:rsidTr="003C3CEA">
        <w:trPr>
          <w:trHeight w:val="701"/>
        </w:trPr>
        <w:tc>
          <w:tcPr>
            <w:tcW w:w="2725" w:type="pct"/>
            <w:tcBorders>
              <w:top w:val="single"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szCs w:val="20"/>
              </w:rPr>
              <w:t>Porušení povinností vyplývajících z předpisů o požární ochraně</w:t>
            </w:r>
            <w:r w:rsidRPr="0036336D" w:rsidDel="002B4A1C">
              <w:rPr>
                <w:rFonts w:ascii="Arial" w:hAnsi="Arial" w:cs="Arial"/>
                <w:sz w:val="18"/>
                <w:szCs w:val="20"/>
              </w:rPr>
              <w:t xml:space="preserve"> </w:t>
            </w:r>
          </w:p>
        </w:tc>
        <w:tc>
          <w:tcPr>
            <w:tcW w:w="1566" w:type="pct"/>
            <w:tcBorders>
              <w:top w:val="single" w:sz="4" w:space="0" w:color="auto"/>
            </w:tcBorders>
            <w:vAlign w:val="center"/>
          </w:tcPr>
          <w:p w:rsidR="00590527" w:rsidRDefault="00590527" w:rsidP="003C3CEA">
            <w:pPr>
              <w:rPr>
                <w:rFonts w:ascii="Arial" w:hAnsi="Arial" w:cs="Arial"/>
                <w:sz w:val="18"/>
              </w:rPr>
            </w:pPr>
            <w:r w:rsidRPr="0036336D">
              <w:rPr>
                <w:rFonts w:ascii="Arial" w:hAnsi="Arial" w:cs="Arial"/>
                <w:sz w:val="18"/>
              </w:rPr>
              <w:t xml:space="preserve">Zák. 133/1985 Sb., </w:t>
            </w:r>
          </w:p>
          <w:p w:rsidR="00590527" w:rsidRPr="0036336D" w:rsidRDefault="00590527" w:rsidP="003C3CEA">
            <w:pPr>
              <w:rPr>
                <w:rFonts w:ascii="Arial" w:hAnsi="Arial" w:cs="Arial"/>
                <w:sz w:val="18"/>
              </w:rPr>
            </w:pPr>
            <w:proofErr w:type="spellStart"/>
            <w:r>
              <w:rPr>
                <w:rFonts w:ascii="Arial" w:hAnsi="Arial" w:cs="Arial"/>
                <w:sz w:val="18"/>
              </w:rPr>
              <w:t>V</w:t>
            </w:r>
            <w:r w:rsidRPr="0036336D">
              <w:rPr>
                <w:rFonts w:ascii="Arial" w:hAnsi="Arial" w:cs="Arial"/>
                <w:sz w:val="18"/>
              </w:rPr>
              <w:t>yhl</w:t>
            </w:r>
            <w:proofErr w:type="spellEnd"/>
            <w:r w:rsidRPr="0036336D">
              <w:rPr>
                <w:rFonts w:ascii="Arial" w:hAnsi="Arial" w:cs="Arial"/>
                <w:sz w:val="18"/>
              </w:rPr>
              <w:t>. 246/2001 Sb.</w:t>
            </w:r>
          </w:p>
        </w:tc>
        <w:tc>
          <w:tcPr>
            <w:tcW w:w="709" w:type="pct"/>
            <w:tcBorders>
              <w:top w:val="single"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500 – 1000</w:t>
            </w:r>
          </w:p>
        </w:tc>
      </w:tr>
      <w:tr w:rsidR="00590527" w:rsidRPr="0036336D" w:rsidTr="003C3CEA">
        <w:trPr>
          <w:trHeight w:val="340"/>
        </w:trPr>
        <w:tc>
          <w:tcPr>
            <w:tcW w:w="2725" w:type="pct"/>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szCs w:val="20"/>
              </w:rPr>
              <w:t>Kouření nebo používání otevřeného ohně na místech, kde je to zakázáno</w:t>
            </w:r>
            <w:r w:rsidRPr="0036336D" w:rsidDel="002B4A1C">
              <w:rPr>
                <w:rFonts w:ascii="Arial" w:hAnsi="Arial" w:cs="Arial"/>
                <w:sz w:val="18"/>
                <w:szCs w:val="20"/>
              </w:rPr>
              <w:t xml:space="preserve"> </w:t>
            </w:r>
          </w:p>
        </w:tc>
        <w:tc>
          <w:tcPr>
            <w:tcW w:w="1566" w:type="pct"/>
            <w:vAlign w:val="center"/>
          </w:tcPr>
          <w:p w:rsidR="00590527" w:rsidRDefault="00590527" w:rsidP="003C3CEA">
            <w:pPr>
              <w:rPr>
                <w:rFonts w:ascii="Arial" w:hAnsi="Arial" w:cs="Arial"/>
                <w:sz w:val="18"/>
              </w:rPr>
            </w:pPr>
            <w:r w:rsidRPr="0036336D">
              <w:rPr>
                <w:rFonts w:ascii="Arial" w:hAnsi="Arial" w:cs="Arial"/>
                <w:sz w:val="18"/>
              </w:rPr>
              <w:t xml:space="preserve">Zák. 262/2006 Sb., </w:t>
            </w:r>
          </w:p>
          <w:p w:rsidR="00590527" w:rsidRPr="0036336D" w:rsidRDefault="00590527" w:rsidP="003C3CEA">
            <w:pPr>
              <w:rPr>
                <w:rFonts w:ascii="Arial" w:hAnsi="Arial" w:cs="Arial"/>
                <w:sz w:val="18"/>
              </w:rPr>
            </w:pPr>
            <w:r>
              <w:rPr>
                <w:rFonts w:ascii="Arial" w:hAnsi="Arial" w:cs="Arial"/>
                <w:sz w:val="18"/>
              </w:rPr>
              <w:t>Z</w:t>
            </w:r>
            <w:r w:rsidRPr="0036336D">
              <w:rPr>
                <w:rFonts w:ascii="Arial" w:hAnsi="Arial" w:cs="Arial"/>
                <w:sz w:val="18"/>
              </w:rPr>
              <w:t>ák. 133/1985 Sb.</w:t>
            </w:r>
          </w:p>
        </w:tc>
        <w:tc>
          <w:tcPr>
            <w:tcW w:w="709" w:type="pct"/>
            <w:vAlign w:val="center"/>
          </w:tcPr>
          <w:p w:rsidR="00590527" w:rsidRPr="0036336D" w:rsidRDefault="00590527" w:rsidP="003C3CEA">
            <w:pPr>
              <w:jc w:val="center"/>
              <w:rPr>
                <w:rFonts w:ascii="Arial" w:hAnsi="Arial" w:cs="Arial"/>
                <w:sz w:val="18"/>
              </w:rPr>
            </w:pPr>
            <w:r w:rsidRPr="0036336D">
              <w:rPr>
                <w:rFonts w:ascii="Arial" w:hAnsi="Arial" w:cs="Arial"/>
                <w:sz w:val="18"/>
              </w:rPr>
              <w:t>300</w:t>
            </w:r>
          </w:p>
        </w:tc>
      </w:tr>
      <w:tr w:rsidR="00590527" w:rsidRPr="0036336D" w:rsidTr="003C3CEA">
        <w:trPr>
          <w:trHeight w:val="340"/>
        </w:trPr>
        <w:tc>
          <w:tcPr>
            <w:tcW w:w="2725" w:type="pct"/>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szCs w:val="20"/>
              </w:rPr>
              <w:t xml:space="preserve">Neoznámení vzniklého požáru </w:t>
            </w:r>
            <w:r>
              <w:rPr>
                <w:rFonts w:ascii="Arial" w:hAnsi="Arial" w:cs="Arial"/>
                <w:sz w:val="18"/>
                <w:szCs w:val="20"/>
              </w:rPr>
              <w:t>koordinátorovi BOZP, investorovi či generálnímu zhotoviteli</w:t>
            </w:r>
          </w:p>
        </w:tc>
        <w:tc>
          <w:tcPr>
            <w:tcW w:w="1566" w:type="pct"/>
            <w:vAlign w:val="center"/>
          </w:tcPr>
          <w:p w:rsidR="00590527" w:rsidRPr="0036336D" w:rsidRDefault="00590527" w:rsidP="003C3CEA">
            <w:pPr>
              <w:rPr>
                <w:rFonts w:ascii="Arial" w:hAnsi="Arial" w:cs="Arial"/>
                <w:sz w:val="18"/>
              </w:rPr>
            </w:pPr>
            <w:r>
              <w:rPr>
                <w:rFonts w:ascii="Arial" w:hAnsi="Arial" w:cs="Arial"/>
                <w:sz w:val="18"/>
              </w:rPr>
              <w:t xml:space="preserve">Čl. 4.15 a 4.20 </w:t>
            </w:r>
          </w:p>
        </w:tc>
        <w:tc>
          <w:tcPr>
            <w:tcW w:w="709" w:type="pct"/>
            <w:vAlign w:val="center"/>
          </w:tcPr>
          <w:p w:rsidR="00590527" w:rsidRPr="0036336D" w:rsidRDefault="00590527" w:rsidP="003C3CEA">
            <w:pPr>
              <w:jc w:val="center"/>
              <w:rPr>
                <w:rFonts w:ascii="Arial" w:hAnsi="Arial" w:cs="Arial"/>
                <w:sz w:val="18"/>
              </w:rPr>
            </w:pPr>
            <w:r>
              <w:rPr>
                <w:rFonts w:ascii="Arial" w:hAnsi="Arial" w:cs="Arial"/>
                <w:sz w:val="18"/>
              </w:rPr>
              <w:t>100</w:t>
            </w:r>
            <w:r w:rsidRPr="0036336D">
              <w:rPr>
                <w:rFonts w:ascii="Arial" w:hAnsi="Arial" w:cs="Arial"/>
                <w:sz w:val="18"/>
              </w:rPr>
              <w:t>00</w:t>
            </w:r>
          </w:p>
        </w:tc>
      </w:tr>
      <w:tr w:rsidR="00590527" w:rsidRPr="0036336D" w:rsidTr="003C3CEA">
        <w:trPr>
          <w:trHeight w:val="340"/>
        </w:trPr>
        <w:tc>
          <w:tcPr>
            <w:tcW w:w="2725" w:type="pct"/>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pacing w:val="-4"/>
                <w:sz w:val="18"/>
                <w:szCs w:val="20"/>
              </w:rPr>
              <w:t>Porušení předpisů při provádění svářečských prací</w:t>
            </w:r>
            <w:r w:rsidRPr="0036336D" w:rsidDel="002B4A1C">
              <w:rPr>
                <w:rFonts w:ascii="Arial" w:hAnsi="Arial" w:cs="Arial"/>
                <w:sz w:val="18"/>
                <w:szCs w:val="20"/>
              </w:rPr>
              <w:t xml:space="preserve"> </w:t>
            </w:r>
          </w:p>
        </w:tc>
        <w:tc>
          <w:tcPr>
            <w:tcW w:w="1566" w:type="pct"/>
            <w:vAlign w:val="center"/>
          </w:tcPr>
          <w:p w:rsidR="00590527" w:rsidRPr="0036336D" w:rsidRDefault="00590527" w:rsidP="003C3CEA">
            <w:pPr>
              <w:rPr>
                <w:rFonts w:ascii="Arial" w:hAnsi="Arial" w:cs="Arial"/>
                <w:sz w:val="18"/>
              </w:rPr>
            </w:pPr>
            <w:proofErr w:type="spellStart"/>
            <w:r w:rsidRPr="0036336D">
              <w:rPr>
                <w:rFonts w:ascii="Arial" w:hAnsi="Arial" w:cs="Arial"/>
                <w:sz w:val="18"/>
              </w:rPr>
              <w:t>Vyhl</w:t>
            </w:r>
            <w:proofErr w:type="spellEnd"/>
            <w:r w:rsidRPr="0036336D">
              <w:rPr>
                <w:rFonts w:ascii="Arial" w:hAnsi="Arial" w:cs="Arial"/>
                <w:sz w:val="18"/>
              </w:rPr>
              <w:t xml:space="preserve">. 87/2000 Sb., </w:t>
            </w:r>
            <w:r>
              <w:rPr>
                <w:rFonts w:ascii="Arial" w:hAnsi="Arial" w:cs="Arial"/>
                <w:sz w:val="18"/>
              </w:rPr>
              <w:t>čl. 4.8</w:t>
            </w:r>
          </w:p>
        </w:tc>
        <w:tc>
          <w:tcPr>
            <w:tcW w:w="709" w:type="pct"/>
            <w:vAlign w:val="center"/>
          </w:tcPr>
          <w:p w:rsidR="00590527" w:rsidRPr="0036336D" w:rsidRDefault="00590527" w:rsidP="003C3CEA">
            <w:pPr>
              <w:jc w:val="center"/>
              <w:rPr>
                <w:rFonts w:ascii="Arial" w:hAnsi="Arial" w:cs="Arial"/>
                <w:sz w:val="18"/>
              </w:rPr>
            </w:pPr>
            <w:r w:rsidRPr="0036336D">
              <w:rPr>
                <w:rFonts w:ascii="Arial" w:hAnsi="Arial" w:cs="Arial"/>
                <w:sz w:val="18"/>
              </w:rPr>
              <w:t>300</w:t>
            </w:r>
            <w:r>
              <w:rPr>
                <w:rFonts w:ascii="Arial" w:hAnsi="Arial" w:cs="Arial"/>
                <w:sz w:val="18"/>
              </w:rPr>
              <w:t>0</w:t>
            </w:r>
            <w:r w:rsidRPr="0036336D">
              <w:rPr>
                <w:rFonts w:ascii="Arial" w:hAnsi="Arial" w:cs="Arial"/>
                <w:sz w:val="18"/>
              </w:rPr>
              <w:t xml:space="preserve"> – 1000</w:t>
            </w:r>
            <w:r>
              <w:rPr>
                <w:rFonts w:ascii="Arial" w:hAnsi="Arial" w:cs="Arial"/>
                <w:sz w:val="18"/>
              </w:rPr>
              <w:t>0</w:t>
            </w:r>
          </w:p>
        </w:tc>
      </w:tr>
      <w:tr w:rsidR="00590527" w:rsidRPr="0036336D" w:rsidTr="003C3CEA">
        <w:trPr>
          <w:trHeight w:val="340"/>
        </w:trPr>
        <w:tc>
          <w:tcPr>
            <w:tcW w:w="2725" w:type="pct"/>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pacing w:val="-4"/>
                <w:sz w:val="18"/>
                <w:szCs w:val="20"/>
              </w:rPr>
              <w:t>Neudržování volných únikových cest, volného přístupu k rozvodným zařízením a hlavním uzávěrům a k prostředkům PO</w:t>
            </w:r>
            <w:r w:rsidRPr="0036336D" w:rsidDel="002B4A1C">
              <w:rPr>
                <w:rFonts w:ascii="Arial" w:hAnsi="Arial" w:cs="Arial"/>
                <w:sz w:val="18"/>
                <w:szCs w:val="20"/>
              </w:rPr>
              <w:t xml:space="preserve"> </w:t>
            </w:r>
          </w:p>
        </w:tc>
        <w:tc>
          <w:tcPr>
            <w:tcW w:w="1566" w:type="pct"/>
            <w:vAlign w:val="center"/>
          </w:tcPr>
          <w:p w:rsidR="00590527" w:rsidRPr="0036336D" w:rsidRDefault="00590527" w:rsidP="003C3CEA">
            <w:pPr>
              <w:rPr>
                <w:rFonts w:ascii="Arial" w:hAnsi="Arial" w:cs="Arial"/>
                <w:sz w:val="18"/>
              </w:rPr>
            </w:pPr>
            <w:r w:rsidRPr="0036336D">
              <w:rPr>
                <w:rFonts w:ascii="Arial" w:hAnsi="Arial" w:cs="Arial"/>
                <w:sz w:val="18"/>
              </w:rPr>
              <w:t xml:space="preserve">Zák. 133/1985 Sb. </w:t>
            </w:r>
          </w:p>
        </w:tc>
        <w:tc>
          <w:tcPr>
            <w:tcW w:w="709" w:type="pct"/>
            <w:vAlign w:val="center"/>
          </w:tcPr>
          <w:p w:rsidR="00590527" w:rsidRPr="0036336D" w:rsidRDefault="00590527" w:rsidP="003C3CEA">
            <w:pPr>
              <w:jc w:val="center"/>
              <w:rPr>
                <w:rFonts w:ascii="Arial" w:hAnsi="Arial" w:cs="Arial"/>
                <w:sz w:val="18"/>
              </w:rPr>
            </w:pPr>
            <w:r w:rsidRPr="0036336D">
              <w:rPr>
                <w:rFonts w:ascii="Arial" w:hAnsi="Arial" w:cs="Arial"/>
                <w:sz w:val="18"/>
              </w:rPr>
              <w:t>200 – 500</w:t>
            </w:r>
          </w:p>
        </w:tc>
      </w:tr>
      <w:tr w:rsidR="00590527" w:rsidRPr="0036336D" w:rsidTr="003C3CEA">
        <w:trPr>
          <w:trHeight w:val="340"/>
        </w:trPr>
        <w:tc>
          <w:tcPr>
            <w:tcW w:w="2725" w:type="pct"/>
            <w:tcBorders>
              <w:top w:val="single" w:sz="4" w:space="0" w:color="auto"/>
              <w:bottom w:val="single" w:sz="4" w:space="0" w:color="auto"/>
            </w:tcBorders>
            <w:vAlign w:val="center"/>
          </w:tcPr>
          <w:p w:rsidR="00590527" w:rsidRPr="0036336D" w:rsidRDefault="00590527" w:rsidP="003C3CEA">
            <w:pPr>
              <w:pStyle w:val="13Stupovit"/>
              <w:numPr>
                <w:ilvl w:val="0"/>
                <w:numId w:val="24"/>
              </w:numPr>
              <w:rPr>
                <w:rFonts w:ascii="Arial" w:hAnsi="Arial" w:cs="Arial"/>
                <w:sz w:val="18"/>
                <w:szCs w:val="20"/>
              </w:rPr>
            </w:pPr>
            <w:r w:rsidRPr="0036336D">
              <w:rPr>
                <w:rFonts w:ascii="Arial" w:hAnsi="Arial" w:cs="Arial"/>
                <w:b/>
                <w:sz w:val="18"/>
                <w:szCs w:val="18"/>
              </w:rPr>
              <w:t>OŽP</w:t>
            </w:r>
          </w:p>
        </w:tc>
        <w:tc>
          <w:tcPr>
            <w:tcW w:w="1566" w:type="pct"/>
            <w:tcBorders>
              <w:top w:val="single" w:sz="4" w:space="0" w:color="auto"/>
              <w:bottom w:val="single" w:sz="4" w:space="0" w:color="auto"/>
            </w:tcBorders>
            <w:vAlign w:val="center"/>
          </w:tcPr>
          <w:p w:rsidR="00590527" w:rsidRPr="0036336D" w:rsidRDefault="00590527" w:rsidP="003C3CEA">
            <w:pPr>
              <w:rPr>
                <w:rFonts w:ascii="Arial" w:hAnsi="Arial" w:cs="Arial"/>
                <w:sz w:val="18"/>
              </w:rPr>
            </w:pPr>
          </w:p>
        </w:tc>
        <w:tc>
          <w:tcPr>
            <w:tcW w:w="709" w:type="pct"/>
            <w:tcBorders>
              <w:top w:val="single" w:sz="4" w:space="0" w:color="auto"/>
              <w:bottom w:val="single" w:sz="4" w:space="0" w:color="auto"/>
            </w:tcBorders>
            <w:vAlign w:val="center"/>
          </w:tcPr>
          <w:p w:rsidR="00590527" w:rsidRPr="0036336D" w:rsidRDefault="00590527" w:rsidP="003C3CEA">
            <w:pPr>
              <w:jc w:val="center"/>
              <w:rPr>
                <w:rFonts w:ascii="Arial" w:hAnsi="Arial" w:cs="Arial"/>
                <w:sz w:val="18"/>
              </w:rPr>
            </w:pPr>
          </w:p>
        </w:tc>
      </w:tr>
      <w:tr w:rsidR="00590527" w:rsidRPr="0036336D" w:rsidTr="003C3CEA">
        <w:trPr>
          <w:trHeight w:val="340"/>
        </w:trPr>
        <w:tc>
          <w:tcPr>
            <w:tcW w:w="2725" w:type="pct"/>
            <w:tcBorders>
              <w:top w:val="single" w:sz="4" w:space="0" w:color="auto"/>
              <w:bottom w:val="dotted" w:sz="4" w:space="0" w:color="auto"/>
            </w:tcBorders>
            <w:vAlign w:val="center"/>
          </w:tcPr>
          <w:p w:rsidR="00590527" w:rsidRPr="0036336D" w:rsidRDefault="00590527" w:rsidP="003C3CEA">
            <w:pPr>
              <w:pStyle w:val="13Stupovit"/>
              <w:numPr>
                <w:ilvl w:val="1"/>
                <w:numId w:val="24"/>
              </w:numPr>
              <w:rPr>
                <w:rFonts w:ascii="Arial" w:hAnsi="Arial" w:cs="Arial"/>
                <w:sz w:val="18"/>
                <w:szCs w:val="20"/>
              </w:rPr>
            </w:pPr>
            <w:r w:rsidRPr="0036336D">
              <w:rPr>
                <w:rFonts w:ascii="Arial" w:hAnsi="Arial" w:cs="Arial"/>
                <w:sz w:val="18"/>
              </w:rPr>
              <w:t xml:space="preserve">Konkrétní porušení právních a ostatních předpisů týkajících se OŽP </w:t>
            </w:r>
          </w:p>
        </w:tc>
        <w:tc>
          <w:tcPr>
            <w:tcW w:w="1566" w:type="pct"/>
            <w:tcBorders>
              <w:top w:val="single" w:sz="4" w:space="0" w:color="auto"/>
              <w:bottom w:val="dotted" w:sz="4" w:space="0" w:color="auto"/>
            </w:tcBorders>
            <w:vAlign w:val="center"/>
          </w:tcPr>
          <w:p w:rsidR="00590527" w:rsidRPr="0036336D" w:rsidRDefault="00590527" w:rsidP="003C3CEA">
            <w:pPr>
              <w:rPr>
                <w:rFonts w:ascii="Arial" w:hAnsi="Arial" w:cs="Arial"/>
                <w:sz w:val="18"/>
              </w:rPr>
            </w:pPr>
            <w:r>
              <w:rPr>
                <w:rFonts w:ascii="Arial" w:hAnsi="Arial" w:cs="Arial"/>
                <w:sz w:val="18"/>
              </w:rPr>
              <w:t>Zák. 185/2001 Sb.</w:t>
            </w:r>
          </w:p>
        </w:tc>
        <w:tc>
          <w:tcPr>
            <w:tcW w:w="709" w:type="pct"/>
            <w:tcBorders>
              <w:top w:val="single" w:sz="4" w:space="0" w:color="auto"/>
              <w:bottom w:val="dotted"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500 – 5000</w:t>
            </w:r>
          </w:p>
        </w:tc>
      </w:tr>
      <w:tr w:rsidR="00590527" w:rsidRPr="0036336D" w:rsidTr="003C3CEA">
        <w:trPr>
          <w:trHeight w:val="340"/>
        </w:trPr>
        <w:tc>
          <w:tcPr>
            <w:tcW w:w="2725" w:type="pct"/>
            <w:tcBorders>
              <w:top w:val="dotted" w:sz="4" w:space="0" w:color="auto"/>
              <w:bottom w:val="single" w:sz="4" w:space="0" w:color="auto"/>
            </w:tcBorders>
            <w:vAlign w:val="center"/>
          </w:tcPr>
          <w:p w:rsidR="00590527" w:rsidRPr="0036336D" w:rsidRDefault="00590527" w:rsidP="003C3CEA">
            <w:pPr>
              <w:pStyle w:val="13Stupovit"/>
              <w:numPr>
                <w:ilvl w:val="1"/>
                <w:numId w:val="24"/>
              </w:numPr>
              <w:rPr>
                <w:rFonts w:ascii="Arial" w:hAnsi="Arial" w:cs="Arial"/>
                <w:sz w:val="18"/>
              </w:rPr>
            </w:pPr>
            <w:r w:rsidRPr="0036336D">
              <w:rPr>
                <w:rFonts w:ascii="Arial" w:hAnsi="Arial" w:cs="Arial"/>
                <w:sz w:val="18"/>
              </w:rPr>
              <w:t xml:space="preserve">Neodstranění závad z kontrol </w:t>
            </w:r>
          </w:p>
        </w:tc>
        <w:tc>
          <w:tcPr>
            <w:tcW w:w="1566" w:type="pct"/>
            <w:tcBorders>
              <w:top w:val="dotted" w:sz="4" w:space="0" w:color="auto"/>
              <w:bottom w:val="single" w:sz="4" w:space="0" w:color="auto"/>
            </w:tcBorders>
            <w:vAlign w:val="center"/>
          </w:tcPr>
          <w:p w:rsidR="00590527" w:rsidRPr="0036336D" w:rsidRDefault="00590527" w:rsidP="003C3CEA">
            <w:pPr>
              <w:rPr>
                <w:rFonts w:ascii="Arial" w:hAnsi="Arial" w:cs="Arial"/>
                <w:sz w:val="18"/>
              </w:rPr>
            </w:pPr>
            <w:r>
              <w:rPr>
                <w:rFonts w:ascii="Arial" w:hAnsi="Arial" w:cs="Arial"/>
                <w:sz w:val="18"/>
              </w:rPr>
              <w:t>Čl. 4.21</w:t>
            </w:r>
          </w:p>
        </w:tc>
        <w:tc>
          <w:tcPr>
            <w:tcW w:w="709" w:type="pct"/>
            <w:tcBorders>
              <w:top w:val="dotted" w:sz="4" w:space="0" w:color="auto"/>
              <w:bottom w:val="single" w:sz="4" w:space="0" w:color="auto"/>
            </w:tcBorders>
            <w:vAlign w:val="center"/>
          </w:tcPr>
          <w:p w:rsidR="00590527" w:rsidRPr="0036336D" w:rsidRDefault="00590527" w:rsidP="003C3CEA">
            <w:pPr>
              <w:jc w:val="center"/>
              <w:rPr>
                <w:rFonts w:ascii="Arial" w:hAnsi="Arial" w:cs="Arial"/>
                <w:sz w:val="18"/>
              </w:rPr>
            </w:pPr>
            <w:r w:rsidRPr="0036336D">
              <w:rPr>
                <w:rFonts w:ascii="Arial" w:hAnsi="Arial" w:cs="Arial"/>
                <w:sz w:val="18"/>
              </w:rPr>
              <w:t>300 / závada</w:t>
            </w:r>
          </w:p>
        </w:tc>
      </w:tr>
    </w:tbl>
    <w:p w:rsidR="00590527" w:rsidRDefault="00590527" w:rsidP="00590527">
      <w:pPr>
        <w:jc w:val="both"/>
        <w:rPr>
          <w:b/>
          <w:sz w:val="24"/>
          <w:szCs w:val="24"/>
        </w:rPr>
      </w:pPr>
    </w:p>
    <w:p w:rsidR="00590527" w:rsidRDefault="00590527" w:rsidP="00590527">
      <w:pPr>
        <w:jc w:val="both"/>
        <w:rPr>
          <w:b/>
          <w:sz w:val="24"/>
          <w:szCs w:val="24"/>
        </w:rPr>
      </w:pPr>
    </w:p>
    <w:p w:rsidR="00806F68" w:rsidRPr="00560BF2" w:rsidRDefault="008D53DB" w:rsidP="00593DFF">
      <w:pPr>
        <w:shd w:val="clear" w:color="auto" w:fill="FFFFFF"/>
        <w:ind w:left="720" w:firstLine="720"/>
        <w:rPr>
          <w:sz w:val="24"/>
        </w:rPr>
      </w:pPr>
      <w:r>
        <w:rPr>
          <w:sz w:val="24"/>
        </w:rPr>
        <w:t xml:space="preserve">  </w:t>
      </w:r>
      <w:r w:rsidR="00654A49">
        <w:rPr>
          <w:sz w:val="24"/>
        </w:rPr>
        <w:t xml:space="preserve">                                 </w:t>
      </w:r>
      <w:r w:rsidR="00806F68" w:rsidRPr="00560BF2">
        <w:rPr>
          <w:sz w:val="24"/>
        </w:rPr>
        <w:tab/>
      </w:r>
    </w:p>
    <w:sectPr w:rsidR="00806F68" w:rsidRPr="00560BF2" w:rsidSect="00F05226">
      <w:headerReference w:type="even" r:id="rId9"/>
      <w:headerReference w:type="default" r:id="rId10"/>
      <w:footerReference w:type="even" r:id="rId11"/>
      <w:footerReference w:type="default" r:id="rId12"/>
      <w:pgSz w:w="11907" w:h="16840"/>
      <w:pgMar w:top="1418" w:right="1418" w:bottom="1134"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7089" w:rsidRDefault="001C7089">
      <w:r>
        <w:separator/>
      </w:r>
    </w:p>
  </w:endnote>
  <w:endnote w:type="continuationSeparator" w:id="0">
    <w:p w:rsidR="001C7089" w:rsidRDefault="001C7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Albertus Medium">
    <w:altName w:val="Arial"/>
    <w:panose1 w:val="00000000000000000000"/>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A9A" w:rsidRDefault="00423566">
    <w:pPr>
      <w:pStyle w:val="Zpat"/>
      <w:framePr w:wrap="around" w:vAnchor="text" w:hAnchor="margin" w:xAlign="center" w:y="1"/>
      <w:rPr>
        <w:rStyle w:val="slostrnky"/>
      </w:rPr>
    </w:pPr>
    <w:r>
      <w:rPr>
        <w:rStyle w:val="slostrnky"/>
      </w:rPr>
      <w:fldChar w:fldCharType="begin"/>
    </w:r>
    <w:r w:rsidR="00126A9A">
      <w:rPr>
        <w:rStyle w:val="slostrnky"/>
      </w:rPr>
      <w:instrText xml:space="preserve">PAGE  </w:instrText>
    </w:r>
    <w:r>
      <w:rPr>
        <w:rStyle w:val="slostrnky"/>
      </w:rPr>
      <w:fldChar w:fldCharType="end"/>
    </w:r>
  </w:p>
  <w:p w:rsidR="00126A9A" w:rsidRDefault="00126A9A">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A9A" w:rsidRDefault="00423566">
    <w:pPr>
      <w:pStyle w:val="Zpat"/>
      <w:framePr w:wrap="around" w:vAnchor="text" w:hAnchor="margin" w:xAlign="center" w:y="1"/>
      <w:rPr>
        <w:rStyle w:val="slostrnky"/>
      </w:rPr>
    </w:pPr>
    <w:r>
      <w:rPr>
        <w:rStyle w:val="slostrnky"/>
      </w:rPr>
      <w:fldChar w:fldCharType="begin"/>
    </w:r>
    <w:r w:rsidR="00126A9A">
      <w:rPr>
        <w:rStyle w:val="slostrnky"/>
      </w:rPr>
      <w:instrText xml:space="preserve">PAGE  </w:instrText>
    </w:r>
    <w:r>
      <w:rPr>
        <w:rStyle w:val="slostrnky"/>
      </w:rPr>
      <w:fldChar w:fldCharType="separate"/>
    </w:r>
    <w:r w:rsidR="00AB1624">
      <w:rPr>
        <w:rStyle w:val="slostrnky"/>
        <w:noProof/>
      </w:rPr>
      <w:t>4</w:t>
    </w:r>
    <w:r>
      <w:rPr>
        <w:rStyle w:val="slostrnky"/>
      </w:rPr>
      <w:fldChar w:fldCharType="end"/>
    </w:r>
  </w:p>
  <w:p w:rsidR="00126A9A" w:rsidRDefault="00F446B4">
    <w:pPr>
      <w:pStyle w:val="Zpat"/>
    </w:pPr>
    <w:r>
      <w:rPr>
        <w:noProof/>
      </w:rPr>
      <w:drawing>
        <wp:anchor distT="0" distB="0" distL="0" distR="0" simplePos="0" relativeHeight="251658240" behindDoc="0" locked="0" layoutInCell="1" allowOverlap="1" wp14:anchorId="785B72F7" wp14:editId="67567653">
          <wp:simplePos x="0" y="0"/>
          <wp:positionH relativeFrom="column">
            <wp:posOffset>-147960</wp:posOffset>
          </wp:positionH>
          <wp:positionV relativeFrom="paragraph">
            <wp:posOffset>-116373</wp:posOffset>
          </wp:positionV>
          <wp:extent cx="343085" cy="408937"/>
          <wp:effectExtent l="0" t="0" r="0"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3603" cy="421473"/>
                  </a:xfrm>
                  <a:prstGeom prst="rect">
                    <a:avLst/>
                  </a:prstGeom>
                  <a:solidFill>
                    <a:srgbClr val="FFFFFF"/>
                  </a:solidFill>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7089" w:rsidRDefault="001C7089">
      <w:r>
        <w:separator/>
      </w:r>
    </w:p>
  </w:footnote>
  <w:footnote w:type="continuationSeparator" w:id="0">
    <w:p w:rsidR="001C7089" w:rsidRDefault="001C70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A9A" w:rsidRDefault="00423566">
    <w:pPr>
      <w:pStyle w:val="Zhlav"/>
      <w:framePr w:wrap="around" w:vAnchor="text" w:hAnchor="margin" w:xAlign="center" w:y="1"/>
      <w:rPr>
        <w:rStyle w:val="slostrnky"/>
      </w:rPr>
    </w:pPr>
    <w:r>
      <w:rPr>
        <w:rStyle w:val="slostrnky"/>
      </w:rPr>
      <w:fldChar w:fldCharType="begin"/>
    </w:r>
    <w:r w:rsidR="00126A9A">
      <w:rPr>
        <w:rStyle w:val="slostrnky"/>
      </w:rPr>
      <w:instrText xml:space="preserve">PAGE  </w:instrText>
    </w:r>
    <w:r>
      <w:rPr>
        <w:rStyle w:val="slostrnky"/>
      </w:rPr>
      <w:fldChar w:fldCharType="separate"/>
    </w:r>
    <w:r w:rsidR="00126A9A">
      <w:rPr>
        <w:rStyle w:val="slostrnky"/>
        <w:noProof/>
      </w:rPr>
      <w:t>2</w:t>
    </w:r>
    <w:r>
      <w:rPr>
        <w:rStyle w:val="slostrnky"/>
      </w:rPr>
      <w:fldChar w:fldCharType="end"/>
    </w:r>
  </w:p>
  <w:p w:rsidR="00126A9A" w:rsidRDefault="00126A9A">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CCA" w:rsidRDefault="003A4CC7" w:rsidP="009C5B53">
    <w:pPr>
      <w:pStyle w:val="Zhlav"/>
      <w:rPr>
        <w:b/>
        <w:sz w:val="24"/>
        <w:szCs w:val="24"/>
      </w:rPr>
    </w:pPr>
    <w:r>
      <w:rPr>
        <w:b/>
        <w:color w:val="FF0000"/>
        <w:sz w:val="24"/>
        <w:szCs w:val="24"/>
      </w:rPr>
      <w:t>NÁVRH</w:t>
    </w:r>
    <w:r w:rsidR="00722094">
      <w:rPr>
        <w:b/>
        <w:sz w:val="24"/>
        <w:szCs w:val="24"/>
      </w:rPr>
      <w:tab/>
    </w:r>
    <w:r w:rsidR="00722094">
      <w:rPr>
        <w:b/>
        <w:sz w:val="24"/>
        <w:szCs w:val="24"/>
      </w:rPr>
      <w:tab/>
    </w:r>
    <w:r w:rsidR="009C5B53">
      <w:rPr>
        <w:b/>
        <w:sz w:val="24"/>
        <w:szCs w:val="24"/>
      </w:rPr>
      <w:t>Smlouva č. x-xxx</w:t>
    </w:r>
    <w:r w:rsidR="00722094" w:rsidRPr="00722094">
      <w:rPr>
        <w:b/>
        <w:sz w:val="24"/>
        <w:szCs w:val="24"/>
      </w:rPr>
      <w:t>-00/1</w:t>
    </w:r>
    <w:r w:rsidR="00F05226">
      <w:rPr>
        <w:b/>
        <w:sz w:val="24"/>
        <w:szCs w:val="24"/>
      </w:rPr>
      <w:t>7</w:t>
    </w:r>
  </w:p>
  <w:p w:rsidR="006D3522" w:rsidRPr="006D3522" w:rsidRDefault="006D3522" w:rsidP="006D3522">
    <w:pPr>
      <w:pStyle w:val="Zhlav"/>
      <w:jc w:val="right"/>
      <w:rPr>
        <w:i/>
        <w:color w:val="000000" w:themeColor="text1"/>
        <w:sz w:val="22"/>
        <w:szCs w:val="24"/>
      </w:rPr>
    </w:pPr>
    <w:r w:rsidRPr="006D3522">
      <w:rPr>
        <w:i/>
        <w:sz w:val="22"/>
        <w:szCs w:val="24"/>
      </w:rPr>
      <w:t>Příloha č. 3 ZD</w:t>
    </w:r>
  </w:p>
  <w:p w:rsidR="00303658" w:rsidRPr="003B5832" w:rsidRDefault="00303658" w:rsidP="00D56DF2">
    <w:pPr>
      <w:pStyle w:val="Zhlav"/>
      <w:jc w:val="center"/>
      <w:rPr>
        <w:b/>
        <w:color w:val="000000" w:themeColor="text1"/>
        <w:sz w:val="24"/>
        <w:szCs w:val="24"/>
      </w:rPr>
    </w:pPr>
  </w:p>
  <w:p w:rsidR="00731325" w:rsidRPr="00F76CCA" w:rsidRDefault="00D56DF2" w:rsidP="00F76CCA">
    <w:pPr>
      <w:pStyle w:val="Zhlav"/>
    </w:pPr>
    <w:r w:rsidRPr="00D56DF2">
      <w:rPr>
        <w:b/>
        <w:sz w:val="24"/>
        <w:szCs w:val="24"/>
      </w:rPr>
      <w:object w:dxaOrig="9808" w:dyaOrig="136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0.5pt;height:680.25pt" o:ole="">
          <v:imagedata r:id="rId1" o:title=""/>
        </v:shape>
        <o:OLEObject Type="Embed" ProgID="Word.Document.12" ShapeID="_x0000_i1025" DrawAspect="Content" ObjectID="_1562148273" r:id="rId2">
          <o:FieldCodes>\s</o:FieldCodes>
        </o:OLEObject>
      </w:obje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3331F"/>
    <w:multiLevelType w:val="hybridMultilevel"/>
    <w:tmpl w:val="443C3E22"/>
    <w:lvl w:ilvl="0" w:tplc="D22EE228">
      <w:start w:val="16"/>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6006CCE"/>
    <w:multiLevelType w:val="hybridMultilevel"/>
    <w:tmpl w:val="EB5008D0"/>
    <w:lvl w:ilvl="0" w:tplc="C45C741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07340075"/>
    <w:multiLevelType w:val="multilevel"/>
    <w:tmpl w:val="8FDE99AE"/>
    <w:lvl w:ilvl="0">
      <w:start w:val="8"/>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nsid w:val="08781A65"/>
    <w:multiLevelType w:val="hybridMultilevel"/>
    <w:tmpl w:val="7DAEDF68"/>
    <w:lvl w:ilvl="0" w:tplc="FE20BBD2">
      <w:start w:val="8"/>
      <w:numFmt w:val="decimal"/>
      <w:lvlText w:val="8.1%1"/>
      <w:lvlJc w:val="left"/>
      <w:pPr>
        <w:tabs>
          <w:tab w:val="num" w:pos="1702"/>
        </w:tabs>
        <w:ind w:left="1702" w:hanging="851"/>
      </w:pPr>
      <w:rPr>
        <w:rFonts w:ascii="Times New Roman" w:hAnsi="Times New Roman" w:cs="Times New Roman" w:hint="default"/>
        <w:b/>
        <w:i w:val="0"/>
        <w:sz w:val="24"/>
        <w:szCs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09C44B45"/>
    <w:multiLevelType w:val="hybridMultilevel"/>
    <w:tmpl w:val="65863CF4"/>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E1B452CC">
      <w:start w:val="1"/>
      <w:numFmt w:val="lowerLetter"/>
      <w:lvlText w:val="%2."/>
      <w:lvlJc w:val="left"/>
      <w:pPr>
        <w:tabs>
          <w:tab w:val="num" w:pos="1440"/>
        </w:tabs>
        <w:ind w:left="1440" w:hanging="360"/>
      </w:pPr>
      <w:rPr>
        <w:rFonts w:ascii="Times New Roman" w:eastAsia="Times New Roman" w:hAnsi="Times New Roman" w:cs="Times New Roman"/>
      </w:r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5">
    <w:nsid w:val="09EB3FCB"/>
    <w:multiLevelType w:val="hybridMultilevel"/>
    <w:tmpl w:val="F2D2159E"/>
    <w:lvl w:ilvl="0" w:tplc="71DED3D4">
      <w:start w:val="1"/>
      <w:numFmt w:val="decimal"/>
      <w:lvlText w:val="11.%1"/>
      <w:lvlJc w:val="left"/>
      <w:pPr>
        <w:tabs>
          <w:tab w:val="num" w:pos="851"/>
        </w:tabs>
        <w:ind w:left="851" w:hanging="851"/>
      </w:pPr>
      <w:rPr>
        <w:rFonts w:ascii="Times New Roman" w:hAnsi="Times New Roman" w:cs="Times New Roman"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nsid w:val="0BD814C0"/>
    <w:multiLevelType w:val="hybridMultilevel"/>
    <w:tmpl w:val="01C8D00A"/>
    <w:lvl w:ilvl="0" w:tplc="D5E67CC4">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0D20446A"/>
    <w:multiLevelType w:val="multilevel"/>
    <w:tmpl w:val="38F8E110"/>
    <w:lvl w:ilvl="0">
      <w:start w:val="1"/>
      <w:numFmt w:val="decimal"/>
      <w:lvlText w:val="%1."/>
      <w:lvlJc w:val="left"/>
      <w:pPr>
        <w:tabs>
          <w:tab w:val="num" w:pos="284"/>
        </w:tabs>
        <w:ind w:left="284" w:hanging="284"/>
      </w:pPr>
      <w:rPr>
        <w:rFonts w:ascii="Arial" w:hAnsi="Arial" w:cs="Arial" w:hint="default"/>
        <w:b/>
        <w:i w:val="0"/>
        <w:sz w:val="18"/>
        <w:szCs w:val="18"/>
      </w:rPr>
    </w:lvl>
    <w:lvl w:ilvl="1">
      <w:start w:val="1"/>
      <w:numFmt w:val="decimal"/>
      <w:lvlText w:val="%1.%2."/>
      <w:lvlJc w:val="left"/>
      <w:pPr>
        <w:tabs>
          <w:tab w:val="num" w:pos="794"/>
        </w:tabs>
        <w:ind w:left="794" w:hanging="510"/>
      </w:pPr>
      <w:rPr>
        <w:rFonts w:ascii="Arial" w:hAnsi="Arial" w:cs="Arial" w:hint="default"/>
        <w:sz w:val="18"/>
        <w:szCs w:val="18"/>
      </w:rPr>
    </w:lvl>
    <w:lvl w:ilvl="2">
      <w:start w:val="1"/>
      <w:numFmt w:val="decimal"/>
      <w:lvlText w:val="%1.%2.%3."/>
      <w:lvlJc w:val="left"/>
      <w:pPr>
        <w:tabs>
          <w:tab w:val="num" w:pos="1361"/>
        </w:tabs>
        <w:ind w:left="1361" w:hanging="454"/>
      </w:pPr>
      <w:rPr>
        <w:rFonts w:ascii="Arial" w:hAnsi="Arial" w:hint="default"/>
        <w:sz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8">
    <w:nsid w:val="14761B5D"/>
    <w:multiLevelType w:val="hybridMultilevel"/>
    <w:tmpl w:val="D2EE79DE"/>
    <w:lvl w:ilvl="0" w:tplc="0C00DE56">
      <w:start w:val="1"/>
      <w:numFmt w:val="decimal"/>
      <w:lvlText w:val="7.%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150646EF"/>
    <w:multiLevelType w:val="hybridMultilevel"/>
    <w:tmpl w:val="EDD498C6"/>
    <w:lvl w:ilvl="0" w:tplc="E9F4CE5C">
      <w:start w:val="1"/>
      <w:numFmt w:val="bullet"/>
      <w:lvlText w:val="-"/>
      <w:lvlJc w:val="left"/>
      <w:pPr>
        <w:ind w:left="720" w:hanging="360"/>
      </w:pPr>
      <w:rPr>
        <w:rFonts w:ascii="Times New Roman" w:eastAsia="Times New Roman" w:hAnsi="Times New Roman" w:cs="Times New Roman"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171961A3"/>
    <w:multiLevelType w:val="hybridMultilevel"/>
    <w:tmpl w:val="D4845CE0"/>
    <w:lvl w:ilvl="0" w:tplc="5110299C">
      <w:start w:val="1"/>
      <w:numFmt w:val="decimal"/>
      <w:lvlText w:val="10.%1"/>
      <w:lvlJc w:val="left"/>
      <w:pPr>
        <w:ind w:left="720" w:hanging="360"/>
      </w:pPr>
      <w:rPr>
        <w:rFonts w:ascii="Times New Roman" w:hAnsi="Times New Roman" w:cs="Times New Roman" w:hint="default"/>
        <w:b/>
        <w:i w:val="0"/>
        <w:sz w:val="22"/>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1F02555D"/>
    <w:multiLevelType w:val="hybridMultilevel"/>
    <w:tmpl w:val="B472099E"/>
    <w:lvl w:ilvl="0" w:tplc="3892A68C">
      <w:start w:val="1"/>
      <w:numFmt w:val="decimal"/>
      <w:lvlText w:val="6.%1"/>
      <w:lvlJc w:val="left"/>
      <w:pPr>
        <w:tabs>
          <w:tab w:val="num" w:pos="851"/>
        </w:tabs>
        <w:ind w:left="851" w:hanging="851"/>
      </w:pPr>
      <w:rPr>
        <w:rFonts w:ascii="Times New Roman" w:hAnsi="Times New Roman" w:cs="Times New Roman" w:hint="default"/>
        <w:b/>
        <w:i w:val="0"/>
        <w:sz w:val="24"/>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24492B30"/>
    <w:multiLevelType w:val="hybridMultilevel"/>
    <w:tmpl w:val="EDD82866"/>
    <w:lvl w:ilvl="0" w:tplc="15D83E34">
      <w:start w:val="1"/>
      <w:numFmt w:val="decimal"/>
      <w:lvlText w:val="8.%1. "/>
      <w:lvlJc w:val="right"/>
      <w:pPr>
        <w:ind w:left="720" w:hanging="360"/>
      </w:pPr>
      <w:rPr>
        <w:rFonts w:ascii="Times New Roman" w:hAnsi="Times New Roman" w:hint="default"/>
        <w:b/>
        <w:i w:val="0"/>
        <w:sz w:val="24"/>
        <w:u w:val="none"/>
      </w:rPr>
    </w:lvl>
    <w:lvl w:ilvl="1" w:tplc="4664CDDC">
      <w:start w:val="1"/>
      <w:numFmt w:val="lowerLetter"/>
      <w:lvlText w:val="%2)"/>
      <w:lvlJc w:val="left"/>
      <w:pPr>
        <w:ind w:left="1500" w:hanging="4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2EA652AA"/>
    <w:multiLevelType w:val="hybridMultilevel"/>
    <w:tmpl w:val="13BA0EFC"/>
    <w:lvl w:ilvl="0" w:tplc="97AE7270">
      <w:start w:val="1"/>
      <w:numFmt w:val="bullet"/>
      <w:lvlText w:val=""/>
      <w:lvlJc w:val="left"/>
      <w:pPr>
        <w:tabs>
          <w:tab w:val="num" w:pos="737"/>
        </w:tabs>
        <w:ind w:left="737" w:hanging="453"/>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4">
    <w:nsid w:val="2FA04BE4"/>
    <w:multiLevelType w:val="singleLevel"/>
    <w:tmpl w:val="8AD2204E"/>
    <w:lvl w:ilvl="0">
      <w:start w:val="1"/>
      <w:numFmt w:val="decimal"/>
      <w:lvlText w:val="5.%1. "/>
      <w:lvlJc w:val="left"/>
      <w:pPr>
        <w:tabs>
          <w:tab w:val="num" w:pos="851"/>
        </w:tabs>
        <w:ind w:left="851" w:hanging="851"/>
      </w:pPr>
      <w:rPr>
        <w:rFonts w:ascii="Book Antiqua" w:hAnsi="Book Antiqua" w:hint="default"/>
        <w:b/>
        <w:i w:val="0"/>
        <w:sz w:val="22"/>
        <w:u w:val="none"/>
      </w:rPr>
    </w:lvl>
  </w:abstractNum>
  <w:abstractNum w:abstractNumId="15">
    <w:nsid w:val="2FE8036C"/>
    <w:multiLevelType w:val="multilevel"/>
    <w:tmpl w:val="E3BC270E"/>
    <w:lvl w:ilvl="0">
      <w:start w:val="8"/>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nsid w:val="30045909"/>
    <w:multiLevelType w:val="hybridMultilevel"/>
    <w:tmpl w:val="1110F0FA"/>
    <w:lvl w:ilvl="0" w:tplc="66BA6C02">
      <w:start w:val="1"/>
      <w:numFmt w:val="bullet"/>
      <w:lvlText w:val="-"/>
      <w:lvlJc w:val="left"/>
      <w:pPr>
        <w:ind w:left="420" w:hanging="360"/>
      </w:pPr>
      <w:rPr>
        <w:rFonts w:ascii="Times New Roman" w:eastAsia="Times New Roman" w:hAnsi="Times New Roman" w:cs="Times New Roman"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17">
    <w:nsid w:val="3D105D21"/>
    <w:multiLevelType w:val="hybridMultilevel"/>
    <w:tmpl w:val="20548C1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41FD3B47"/>
    <w:multiLevelType w:val="hybridMultilevel"/>
    <w:tmpl w:val="9930309A"/>
    <w:lvl w:ilvl="0" w:tplc="D390F2D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nsid w:val="4F6F1490"/>
    <w:multiLevelType w:val="singleLevel"/>
    <w:tmpl w:val="384ABAA6"/>
    <w:lvl w:ilvl="0">
      <w:start w:val="1"/>
      <w:numFmt w:val="decimal"/>
      <w:pStyle w:val="Nadpis9"/>
      <w:lvlText w:val="%1. "/>
      <w:legacy w:legacy="1" w:legacySpace="0" w:legacyIndent="283"/>
      <w:lvlJc w:val="left"/>
      <w:pPr>
        <w:ind w:left="283" w:hanging="283"/>
      </w:pPr>
      <w:rPr>
        <w:rFonts w:ascii="Book Antiqua" w:hAnsi="Book Antiqua" w:hint="default"/>
        <w:b/>
        <w:i w:val="0"/>
        <w:sz w:val="22"/>
        <w:u w:val="none"/>
      </w:rPr>
    </w:lvl>
  </w:abstractNum>
  <w:abstractNum w:abstractNumId="20">
    <w:nsid w:val="5502761F"/>
    <w:multiLevelType w:val="hybridMultilevel"/>
    <w:tmpl w:val="DBAE419A"/>
    <w:lvl w:ilvl="0" w:tplc="21FC3D76">
      <w:start w:val="1"/>
      <w:numFmt w:val="decimal"/>
      <w:lvlText w:val="4.%1"/>
      <w:lvlJc w:val="left"/>
      <w:pPr>
        <w:tabs>
          <w:tab w:val="num" w:pos="851"/>
        </w:tabs>
        <w:ind w:left="851" w:hanging="851"/>
      </w:pPr>
      <w:rPr>
        <w:rFonts w:ascii="Times New Roman" w:hAnsi="Times New Roman" w:cs="Times New Roman" w:hint="default"/>
        <w:b/>
        <w:i w:val="0"/>
        <w:color w:val="auto"/>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nsid w:val="5C476A96"/>
    <w:multiLevelType w:val="hybridMultilevel"/>
    <w:tmpl w:val="61FA42EC"/>
    <w:lvl w:ilvl="0" w:tplc="BCCC624A">
      <w:start w:val="1"/>
      <w:numFmt w:val="decimal"/>
      <w:lvlText w:val="8.%1. "/>
      <w:lvlJc w:val="right"/>
      <w:pPr>
        <w:ind w:left="720" w:hanging="360"/>
      </w:pPr>
      <w:rPr>
        <w:rFonts w:ascii="Times New Roman" w:hAnsi="Times New Roman" w:hint="default"/>
        <w:b/>
        <w:i w:val="0"/>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5CE919A9"/>
    <w:multiLevelType w:val="hybridMultilevel"/>
    <w:tmpl w:val="3F88D20E"/>
    <w:lvl w:ilvl="0" w:tplc="103C11CE">
      <w:start w:val="1"/>
      <w:numFmt w:val="decimal"/>
      <w:lvlText w:val="10.%1"/>
      <w:lvlJc w:val="left"/>
      <w:pPr>
        <w:ind w:left="720" w:hanging="360"/>
      </w:pPr>
      <w:rPr>
        <w:rFonts w:ascii="Times New Roman" w:hAnsi="Times New Roman" w:cs="Times New Roman" w:hint="default"/>
        <w:b/>
        <w:i w:val="0"/>
        <w:sz w:val="22"/>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616F22E9"/>
    <w:multiLevelType w:val="hybridMultilevel"/>
    <w:tmpl w:val="F028B060"/>
    <w:lvl w:ilvl="0" w:tplc="FB548892">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nsid w:val="61C92761"/>
    <w:multiLevelType w:val="multilevel"/>
    <w:tmpl w:val="B91287B8"/>
    <w:lvl w:ilvl="0">
      <w:start w:val="12"/>
      <w:numFmt w:val="decimal"/>
      <w:lvlText w:val="%1"/>
      <w:lvlJc w:val="left"/>
      <w:pPr>
        <w:ind w:left="420" w:hanging="420"/>
      </w:pPr>
      <w:rPr>
        <w:rFonts w:hint="default"/>
        <w:b w:val="0"/>
      </w:rPr>
    </w:lvl>
    <w:lvl w:ilvl="1">
      <w:start w:val="4"/>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5">
    <w:nsid w:val="64B65EEE"/>
    <w:multiLevelType w:val="singleLevel"/>
    <w:tmpl w:val="DFE6FA50"/>
    <w:lvl w:ilvl="0">
      <w:start w:val="1"/>
      <w:numFmt w:val="decimal"/>
      <w:lvlText w:val="4.%1"/>
      <w:lvlJc w:val="left"/>
      <w:pPr>
        <w:tabs>
          <w:tab w:val="num" w:pos="993"/>
        </w:tabs>
        <w:ind w:left="993" w:hanging="851"/>
      </w:pPr>
      <w:rPr>
        <w:rFonts w:ascii="Times New Roman" w:hAnsi="Times New Roman" w:cs="Times New Roman" w:hint="default"/>
        <w:b/>
        <w:i w:val="0"/>
        <w:color w:val="auto"/>
        <w:sz w:val="22"/>
        <w:u w:val="none"/>
      </w:rPr>
    </w:lvl>
  </w:abstractNum>
  <w:abstractNum w:abstractNumId="26">
    <w:nsid w:val="652222FD"/>
    <w:multiLevelType w:val="hybridMultilevel"/>
    <w:tmpl w:val="FF422FDA"/>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nsid w:val="65361A30"/>
    <w:multiLevelType w:val="singleLevel"/>
    <w:tmpl w:val="B6AED646"/>
    <w:lvl w:ilvl="0">
      <w:start w:val="1"/>
      <w:numFmt w:val="decimal"/>
      <w:lvlText w:val="6.%1. "/>
      <w:lvlJc w:val="left"/>
      <w:pPr>
        <w:tabs>
          <w:tab w:val="num" w:pos="851"/>
        </w:tabs>
        <w:ind w:left="851" w:hanging="851"/>
      </w:pPr>
      <w:rPr>
        <w:rFonts w:ascii="Book Antiqua" w:hAnsi="Book Antiqua" w:hint="default"/>
        <w:b/>
        <w:i w:val="0"/>
        <w:sz w:val="22"/>
        <w:u w:val="none"/>
      </w:rPr>
    </w:lvl>
  </w:abstractNum>
  <w:abstractNum w:abstractNumId="28">
    <w:nsid w:val="6EE51E88"/>
    <w:multiLevelType w:val="hybridMultilevel"/>
    <w:tmpl w:val="DD208D6C"/>
    <w:lvl w:ilvl="0" w:tplc="15D83E34">
      <w:start w:val="1"/>
      <w:numFmt w:val="decimal"/>
      <w:lvlText w:val="8.%1. "/>
      <w:lvlJc w:val="right"/>
      <w:pPr>
        <w:ind w:left="720" w:hanging="360"/>
      </w:pPr>
      <w:rPr>
        <w:rFonts w:ascii="Times New Roman" w:hAnsi="Times New Roman" w:hint="default"/>
        <w:b/>
        <w:i w:val="0"/>
        <w:sz w:val="24"/>
        <w:u w:val="none"/>
      </w:rPr>
    </w:lvl>
    <w:lvl w:ilvl="1" w:tplc="04050017">
      <w:start w:val="1"/>
      <w:numFmt w:val="lowerLetter"/>
      <w:lvlText w:val="%2)"/>
      <w:lvlJc w:val="left"/>
      <w:pPr>
        <w:ind w:left="1500" w:hanging="4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7157671A"/>
    <w:multiLevelType w:val="hybridMultilevel"/>
    <w:tmpl w:val="C0FAE700"/>
    <w:lvl w:ilvl="0" w:tplc="A62A3C9E">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0">
    <w:nsid w:val="74147AA9"/>
    <w:multiLevelType w:val="hybridMultilevel"/>
    <w:tmpl w:val="1152C4F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nsid w:val="75FA4842"/>
    <w:multiLevelType w:val="hybridMultilevel"/>
    <w:tmpl w:val="5A9C9D66"/>
    <w:lvl w:ilvl="0" w:tplc="01D8F308">
      <w:start w:val="1"/>
      <w:numFmt w:val="decimal"/>
      <w:lvlText w:val="9.%1"/>
      <w:lvlJc w:val="left"/>
      <w:pPr>
        <w:tabs>
          <w:tab w:val="num" w:pos="851"/>
        </w:tabs>
        <w:ind w:left="851" w:hanging="851"/>
      </w:pPr>
      <w:rPr>
        <w:rFonts w:ascii="Times New Roman" w:hAnsi="Times New Roman" w:cs="Times New Roman" w:hint="default"/>
        <w:b/>
        <w:i w:val="0"/>
        <w:color w:val="000000" w:themeColor="text1"/>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nsid w:val="77751211"/>
    <w:multiLevelType w:val="hybridMultilevel"/>
    <w:tmpl w:val="7076C670"/>
    <w:lvl w:ilvl="0" w:tplc="71DED3D4">
      <w:start w:val="1"/>
      <w:numFmt w:val="decimal"/>
      <w:lvlText w:val="11.%1"/>
      <w:lvlJc w:val="left"/>
      <w:pPr>
        <w:tabs>
          <w:tab w:val="num" w:pos="851"/>
        </w:tabs>
        <w:ind w:left="851" w:hanging="851"/>
      </w:pPr>
      <w:rPr>
        <w:rFonts w:ascii="Times New Roman" w:hAnsi="Times New Roman" w:cs="Times New Roman"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nsid w:val="788673A7"/>
    <w:multiLevelType w:val="singleLevel"/>
    <w:tmpl w:val="9190C55A"/>
    <w:lvl w:ilvl="0">
      <w:start w:val="1"/>
      <w:numFmt w:val="decimal"/>
      <w:lvlText w:val="7.%1"/>
      <w:lvlJc w:val="left"/>
      <w:pPr>
        <w:tabs>
          <w:tab w:val="num" w:pos="851"/>
        </w:tabs>
        <w:ind w:left="851" w:hanging="851"/>
      </w:pPr>
      <w:rPr>
        <w:rFonts w:ascii="Times New Roman" w:hAnsi="Times New Roman" w:cs="Times New Roman" w:hint="default"/>
        <w:b/>
        <w:i w:val="0"/>
        <w:sz w:val="24"/>
        <w:szCs w:val="24"/>
        <w:u w:val="none"/>
      </w:rPr>
    </w:lvl>
  </w:abstractNum>
  <w:abstractNum w:abstractNumId="34">
    <w:nsid w:val="7B1A6274"/>
    <w:multiLevelType w:val="multilevel"/>
    <w:tmpl w:val="E0E8AD76"/>
    <w:lvl w:ilvl="0">
      <w:start w:val="1"/>
      <w:numFmt w:val="none"/>
      <w:lvlText w:val="1.1."/>
      <w:lvlJc w:val="left"/>
      <w:pPr>
        <w:tabs>
          <w:tab w:val="num" w:pos="700"/>
        </w:tabs>
        <w:ind w:left="700" w:hanging="340"/>
      </w:pPr>
      <w:rPr>
        <w:rFonts w:hint="default"/>
        <w:b/>
      </w:rPr>
    </w:lvl>
    <w:lvl w:ilvl="1">
      <w:start w:val="1"/>
      <w:numFmt w:val="decimal"/>
      <w:lvlRestart w:val="0"/>
      <w:lvlText w:val="%2%1.2."/>
      <w:lvlJc w:val="left"/>
      <w:pPr>
        <w:tabs>
          <w:tab w:val="num" w:pos="717"/>
        </w:tabs>
        <w:ind w:left="717" w:hanging="357"/>
      </w:pPr>
      <w:rPr>
        <w:rFonts w:hint="default"/>
        <w:b/>
      </w:rPr>
    </w:lvl>
    <w:lvl w:ilvl="2">
      <w:start w:val="1"/>
      <w:numFmt w:val="decimal"/>
      <w:lvlText w:val="%3%2.3."/>
      <w:lvlJc w:val="left"/>
      <w:pPr>
        <w:tabs>
          <w:tab w:val="num" w:pos="1080"/>
        </w:tabs>
        <w:ind w:left="108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440"/>
        </w:tabs>
        <w:ind w:left="1440" w:hanging="1080"/>
      </w:pPr>
      <w:rPr>
        <w:rFonts w:hint="default"/>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2160"/>
        </w:tabs>
        <w:ind w:left="2160" w:hanging="1800"/>
      </w:pPr>
      <w:rPr>
        <w:rFonts w:hint="default"/>
      </w:rPr>
    </w:lvl>
  </w:abstractNum>
  <w:abstractNum w:abstractNumId="35">
    <w:nsid w:val="7D0800D2"/>
    <w:multiLevelType w:val="hybridMultilevel"/>
    <w:tmpl w:val="0290C740"/>
    <w:lvl w:ilvl="0" w:tplc="8BC448C4">
      <w:start w:val="1"/>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6">
    <w:nsid w:val="7F94334E"/>
    <w:multiLevelType w:val="hybridMultilevel"/>
    <w:tmpl w:val="9D1CD3FA"/>
    <w:lvl w:ilvl="0" w:tplc="AB345D54">
      <w:start w:val="1"/>
      <w:numFmt w:val="decimal"/>
      <w:lvlText w:val="5.%1"/>
      <w:lvlJc w:val="left"/>
      <w:pPr>
        <w:tabs>
          <w:tab w:val="num" w:pos="851"/>
        </w:tabs>
        <w:ind w:left="851" w:hanging="851"/>
      </w:pPr>
      <w:rPr>
        <w:rFonts w:ascii="Times New Roman" w:hAnsi="Times New Roman" w:cs="Times New Roman" w:hint="default"/>
        <w:b/>
        <w:i w:val="0"/>
        <w:sz w:val="24"/>
        <w:szCs w:val="24"/>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9"/>
  </w:num>
  <w:num w:numId="2">
    <w:abstractNumId w:val="25"/>
  </w:num>
  <w:num w:numId="3">
    <w:abstractNumId w:val="18"/>
  </w:num>
  <w:num w:numId="4">
    <w:abstractNumId w:val="34"/>
  </w:num>
  <w:num w:numId="5">
    <w:abstractNumId w:val="36"/>
  </w:num>
  <w:num w:numId="6">
    <w:abstractNumId w:val="11"/>
  </w:num>
  <w:num w:numId="7">
    <w:abstractNumId w:val="8"/>
  </w:num>
  <w:num w:numId="8">
    <w:abstractNumId w:val="31"/>
  </w:num>
  <w:num w:numId="9">
    <w:abstractNumId w:val="5"/>
  </w:num>
  <w:num w:numId="10">
    <w:abstractNumId w:val="32"/>
  </w:num>
  <w:num w:numId="11">
    <w:abstractNumId w:val="30"/>
  </w:num>
  <w:num w:numId="12">
    <w:abstractNumId w:val="13"/>
  </w:num>
  <w:num w:numId="13">
    <w:abstractNumId w:val="1"/>
  </w:num>
  <w:num w:numId="14">
    <w:abstractNumId w:val="29"/>
  </w:num>
  <w:num w:numId="15">
    <w:abstractNumId w:val="14"/>
  </w:num>
  <w:num w:numId="16">
    <w:abstractNumId w:val="27"/>
  </w:num>
  <w:num w:numId="17">
    <w:abstractNumId w:val="33"/>
  </w:num>
  <w:num w:numId="18">
    <w:abstractNumId w:val="26"/>
  </w:num>
  <w:num w:numId="19">
    <w:abstractNumId w:val="35"/>
  </w:num>
  <w:num w:numId="20">
    <w:abstractNumId w:val="4"/>
  </w:num>
  <w:num w:numId="21">
    <w:abstractNumId w:val="23"/>
  </w:num>
  <w:num w:numId="22">
    <w:abstractNumId w:val="9"/>
  </w:num>
  <w:num w:numId="23">
    <w:abstractNumId w:val="17"/>
  </w:num>
  <w:num w:numId="24">
    <w:abstractNumId w:val="7"/>
  </w:num>
  <w:num w:numId="25">
    <w:abstractNumId w:val="6"/>
  </w:num>
  <w:num w:numId="26">
    <w:abstractNumId w:val="16"/>
  </w:num>
  <w:num w:numId="27">
    <w:abstractNumId w:val="12"/>
  </w:num>
  <w:num w:numId="28">
    <w:abstractNumId w:val="21"/>
  </w:num>
  <w:num w:numId="29">
    <w:abstractNumId w:val="28"/>
  </w:num>
  <w:num w:numId="30">
    <w:abstractNumId w:val="20"/>
  </w:num>
  <w:num w:numId="31">
    <w:abstractNumId w:val="2"/>
  </w:num>
  <w:num w:numId="32">
    <w:abstractNumId w:val="3"/>
  </w:num>
  <w:num w:numId="33">
    <w:abstractNumId w:val="15"/>
  </w:num>
  <w:num w:numId="34">
    <w:abstractNumId w:val="10"/>
  </w:num>
  <w:num w:numId="35">
    <w:abstractNumId w:val="22"/>
  </w:num>
  <w:num w:numId="36">
    <w:abstractNumId w:val="24"/>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6386"/>
  </w:hdrShapeDefaults>
  <w:footnotePr>
    <w:footnote w:id="-1"/>
    <w:footnote w:id="0"/>
  </w:footnotePr>
  <w:endnotePr>
    <w:endnote w:id="-1"/>
    <w:endnote w:id="0"/>
  </w:endnotePr>
  <w:compat>
    <w:compatSetting w:name="compatibilityMode" w:uri="http://schemas.microsoft.com/office/word" w:val="12"/>
  </w:compat>
  <w:rsids>
    <w:rsidRoot w:val="00963BCA"/>
    <w:rsid w:val="000002B6"/>
    <w:rsid w:val="00011CED"/>
    <w:rsid w:val="00013221"/>
    <w:rsid w:val="000132A7"/>
    <w:rsid w:val="00015ECE"/>
    <w:rsid w:val="00020757"/>
    <w:rsid w:val="00020971"/>
    <w:rsid w:val="00027C2C"/>
    <w:rsid w:val="000308D6"/>
    <w:rsid w:val="00033899"/>
    <w:rsid w:val="000344C5"/>
    <w:rsid w:val="00036744"/>
    <w:rsid w:val="00040516"/>
    <w:rsid w:val="00043A55"/>
    <w:rsid w:val="0004438B"/>
    <w:rsid w:val="00053D8D"/>
    <w:rsid w:val="000572A3"/>
    <w:rsid w:val="00063B67"/>
    <w:rsid w:val="00064B1D"/>
    <w:rsid w:val="0006644B"/>
    <w:rsid w:val="0007119C"/>
    <w:rsid w:val="000778E3"/>
    <w:rsid w:val="00082EE7"/>
    <w:rsid w:val="00085ACD"/>
    <w:rsid w:val="0009040A"/>
    <w:rsid w:val="000909E7"/>
    <w:rsid w:val="00095FDB"/>
    <w:rsid w:val="00097193"/>
    <w:rsid w:val="000A0A64"/>
    <w:rsid w:val="000A171F"/>
    <w:rsid w:val="000A2E21"/>
    <w:rsid w:val="000A3F7C"/>
    <w:rsid w:val="000A5304"/>
    <w:rsid w:val="000A7166"/>
    <w:rsid w:val="000A76C4"/>
    <w:rsid w:val="000B4217"/>
    <w:rsid w:val="000B70BA"/>
    <w:rsid w:val="000B7C5B"/>
    <w:rsid w:val="000C4430"/>
    <w:rsid w:val="000D63FC"/>
    <w:rsid w:val="000D7975"/>
    <w:rsid w:val="000E12C3"/>
    <w:rsid w:val="00102CFB"/>
    <w:rsid w:val="001128D2"/>
    <w:rsid w:val="0012112F"/>
    <w:rsid w:val="00124E54"/>
    <w:rsid w:val="00126A9A"/>
    <w:rsid w:val="0012740D"/>
    <w:rsid w:val="001335F7"/>
    <w:rsid w:val="00133CA3"/>
    <w:rsid w:val="00134292"/>
    <w:rsid w:val="00143F3E"/>
    <w:rsid w:val="00144D7E"/>
    <w:rsid w:val="00150F3F"/>
    <w:rsid w:val="0016110C"/>
    <w:rsid w:val="001666A8"/>
    <w:rsid w:val="00167E17"/>
    <w:rsid w:val="00172B03"/>
    <w:rsid w:val="00175106"/>
    <w:rsid w:val="0019238A"/>
    <w:rsid w:val="00195732"/>
    <w:rsid w:val="001962E3"/>
    <w:rsid w:val="00197CB7"/>
    <w:rsid w:val="001A5AF0"/>
    <w:rsid w:val="001A6F2A"/>
    <w:rsid w:val="001B51E2"/>
    <w:rsid w:val="001C7089"/>
    <w:rsid w:val="001D4ACE"/>
    <w:rsid w:val="001E3085"/>
    <w:rsid w:val="001F23B4"/>
    <w:rsid w:val="001F395B"/>
    <w:rsid w:val="00203EBD"/>
    <w:rsid w:val="002179A8"/>
    <w:rsid w:val="002354D1"/>
    <w:rsid w:val="002368C4"/>
    <w:rsid w:val="0024096C"/>
    <w:rsid w:val="00242275"/>
    <w:rsid w:val="0024417C"/>
    <w:rsid w:val="00246940"/>
    <w:rsid w:val="00251A87"/>
    <w:rsid w:val="002658A9"/>
    <w:rsid w:val="00265D44"/>
    <w:rsid w:val="0027338A"/>
    <w:rsid w:val="002821D9"/>
    <w:rsid w:val="00286000"/>
    <w:rsid w:val="00296884"/>
    <w:rsid w:val="002B2A1D"/>
    <w:rsid w:val="002B65DD"/>
    <w:rsid w:val="002C458F"/>
    <w:rsid w:val="002D2786"/>
    <w:rsid w:val="002D52B0"/>
    <w:rsid w:val="002E7917"/>
    <w:rsid w:val="002F0F50"/>
    <w:rsid w:val="002F3514"/>
    <w:rsid w:val="00300511"/>
    <w:rsid w:val="00301184"/>
    <w:rsid w:val="0030254C"/>
    <w:rsid w:val="00302F96"/>
    <w:rsid w:val="003033C6"/>
    <w:rsid w:val="00303658"/>
    <w:rsid w:val="00306955"/>
    <w:rsid w:val="0032040C"/>
    <w:rsid w:val="003212B3"/>
    <w:rsid w:val="003231F1"/>
    <w:rsid w:val="00346428"/>
    <w:rsid w:val="00347EDD"/>
    <w:rsid w:val="00351647"/>
    <w:rsid w:val="00352D92"/>
    <w:rsid w:val="00353802"/>
    <w:rsid w:val="00360296"/>
    <w:rsid w:val="0036195A"/>
    <w:rsid w:val="0036638E"/>
    <w:rsid w:val="00366775"/>
    <w:rsid w:val="0037024E"/>
    <w:rsid w:val="003704D5"/>
    <w:rsid w:val="0039725D"/>
    <w:rsid w:val="003972B8"/>
    <w:rsid w:val="003A0942"/>
    <w:rsid w:val="003A4CC7"/>
    <w:rsid w:val="003B007B"/>
    <w:rsid w:val="003B0799"/>
    <w:rsid w:val="003B1246"/>
    <w:rsid w:val="003B4566"/>
    <w:rsid w:val="003B4CC3"/>
    <w:rsid w:val="003B5832"/>
    <w:rsid w:val="003B6F68"/>
    <w:rsid w:val="003B70C8"/>
    <w:rsid w:val="003C35A8"/>
    <w:rsid w:val="003C567B"/>
    <w:rsid w:val="003C7384"/>
    <w:rsid w:val="003D0288"/>
    <w:rsid w:val="003D09C1"/>
    <w:rsid w:val="003D29D6"/>
    <w:rsid w:val="003D5A9B"/>
    <w:rsid w:val="003E168E"/>
    <w:rsid w:val="003E47D3"/>
    <w:rsid w:val="003E582E"/>
    <w:rsid w:val="003F15EA"/>
    <w:rsid w:val="003F4000"/>
    <w:rsid w:val="004023C0"/>
    <w:rsid w:val="0040457F"/>
    <w:rsid w:val="00406998"/>
    <w:rsid w:val="00410840"/>
    <w:rsid w:val="004162E0"/>
    <w:rsid w:val="00421634"/>
    <w:rsid w:val="00423566"/>
    <w:rsid w:val="004331C0"/>
    <w:rsid w:val="00433729"/>
    <w:rsid w:val="00433932"/>
    <w:rsid w:val="004357B7"/>
    <w:rsid w:val="004379CE"/>
    <w:rsid w:val="0044413B"/>
    <w:rsid w:val="0044446E"/>
    <w:rsid w:val="004540F1"/>
    <w:rsid w:val="00455900"/>
    <w:rsid w:val="00457DD3"/>
    <w:rsid w:val="0046156D"/>
    <w:rsid w:val="004638A8"/>
    <w:rsid w:val="00465589"/>
    <w:rsid w:val="00465C84"/>
    <w:rsid w:val="00473AE3"/>
    <w:rsid w:val="0047460A"/>
    <w:rsid w:val="00481EBB"/>
    <w:rsid w:val="00482F7A"/>
    <w:rsid w:val="0048318A"/>
    <w:rsid w:val="004934DE"/>
    <w:rsid w:val="00495DE3"/>
    <w:rsid w:val="004B3E4F"/>
    <w:rsid w:val="004D7537"/>
    <w:rsid w:val="004E0703"/>
    <w:rsid w:val="004E0FAE"/>
    <w:rsid w:val="004F49F6"/>
    <w:rsid w:val="004F604D"/>
    <w:rsid w:val="004F66C0"/>
    <w:rsid w:val="004F699B"/>
    <w:rsid w:val="004F6AA0"/>
    <w:rsid w:val="00500F4B"/>
    <w:rsid w:val="00502E1D"/>
    <w:rsid w:val="005138E7"/>
    <w:rsid w:val="00515086"/>
    <w:rsid w:val="00524874"/>
    <w:rsid w:val="005346CC"/>
    <w:rsid w:val="005530F3"/>
    <w:rsid w:val="00557C70"/>
    <w:rsid w:val="00560BF2"/>
    <w:rsid w:val="00561A21"/>
    <w:rsid w:val="005629D6"/>
    <w:rsid w:val="005630F1"/>
    <w:rsid w:val="00566299"/>
    <w:rsid w:val="00566F27"/>
    <w:rsid w:val="00567814"/>
    <w:rsid w:val="0057338B"/>
    <w:rsid w:val="00590527"/>
    <w:rsid w:val="00592BD8"/>
    <w:rsid w:val="00593DFF"/>
    <w:rsid w:val="00595E50"/>
    <w:rsid w:val="005963A8"/>
    <w:rsid w:val="00596B25"/>
    <w:rsid w:val="00597A31"/>
    <w:rsid w:val="005A3596"/>
    <w:rsid w:val="005A4411"/>
    <w:rsid w:val="005A5731"/>
    <w:rsid w:val="005A6283"/>
    <w:rsid w:val="005B58C5"/>
    <w:rsid w:val="005C5662"/>
    <w:rsid w:val="005D1A30"/>
    <w:rsid w:val="005D67EA"/>
    <w:rsid w:val="005E3302"/>
    <w:rsid w:val="005E7139"/>
    <w:rsid w:val="005E7D3D"/>
    <w:rsid w:val="005F7EDB"/>
    <w:rsid w:val="00601843"/>
    <w:rsid w:val="00602BDB"/>
    <w:rsid w:val="00605DE4"/>
    <w:rsid w:val="00606C15"/>
    <w:rsid w:val="00615570"/>
    <w:rsid w:val="00621E02"/>
    <w:rsid w:val="006344C1"/>
    <w:rsid w:val="00634780"/>
    <w:rsid w:val="0063584C"/>
    <w:rsid w:val="00636C4C"/>
    <w:rsid w:val="006375DA"/>
    <w:rsid w:val="00643F76"/>
    <w:rsid w:val="00654A49"/>
    <w:rsid w:val="00660119"/>
    <w:rsid w:val="00660182"/>
    <w:rsid w:val="00663602"/>
    <w:rsid w:val="00672836"/>
    <w:rsid w:val="00681A23"/>
    <w:rsid w:val="006904F9"/>
    <w:rsid w:val="00690BCB"/>
    <w:rsid w:val="00692ECE"/>
    <w:rsid w:val="006939AA"/>
    <w:rsid w:val="00694AF4"/>
    <w:rsid w:val="006A0B90"/>
    <w:rsid w:val="006A1AA4"/>
    <w:rsid w:val="006A2A29"/>
    <w:rsid w:val="006A4D35"/>
    <w:rsid w:val="006A5382"/>
    <w:rsid w:val="006B0EA7"/>
    <w:rsid w:val="006B45DB"/>
    <w:rsid w:val="006D2154"/>
    <w:rsid w:val="006D3522"/>
    <w:rsid w:val="006D6F14"/>
    <w:rsid w:val="006E1773"/>
    <w:rsid w:val="006E3756"/>
    <w:rsid w:val="006E4FC5"/>
    <w:rsid w:val="006F3DE9"/>
    <w:rsid w:val="00701B77"/>
    <w:rsid w:val="00703DB1"/>
    <w:rsid w:val="007047B6"/>
    <w:rsid w:val="00705208"/>
    <w:rsid w:val="007168C2"/>
    <w:rsid w:val="00722094"/>
    <w:rsid w:val="00731325"/>
    <w:rsid w:val="00732F72"/>
    <w:rsid w:val="007416C3"/>
    <w:rsid w:val="0074567D"/>
    <w:rsid w:val="00746F82"/>
    <w:rsid w:val="0074794D"/>
    <w:rsid w:val="0075034C"/>
    <w:rsid w:val="00750A54"/>
    <w:rsid w:val="00753CAB"/>
    <w:rsid w:val="00767CA6"/>
    <w:rsid w:val="00770224"/>
    <w:rsid w:val="00770577"/>
    <w:rsid w:val="00773F23"/>
    <w:rsid w:val="00776A70"/>
    <w:rsid w:val="00783D5E"/>
    <w:rsid w:val="007853A6"/>
    <w:rsid w:val="00791998"/>
    <w:rsid w:val="00793B5A"/>
    <w:rsid w:val="007947EA"/>
    <w:rsid w:val="00795646"/>
    <w:rsid w:val="007976B8"/>
    <w:rsid w:val="007B0E9D"/>
    <w:rsid w:val="007B245C"/>
    <w:rsid w:val="007B268E"/>
    <w:rsid w:val="007B6975"/>
    <w:rsid w:val="007C4B3B"/>
    <w:rsid w:val="007C4DEA"/>
    <w:rsid w:val="007D20E3"/>
    <w:rsid w:val="007D21FC"/>
    <w:rsid w:val="007D362F"/>
    <w:rsid w:val="007D4A64"/>
    <w:rsid w:val="007E1065"/>
    <w:rsid w:val="007E173F"/>
    <w:rsid w:val="007E6C98"/>
    <w:rsid w:val="007E7EE1"/>
    <w:rsid w:val="007F0D06"/>
    <w:rsid w:val="007F2753"/>
    <w:rsid w:val="007F2AA2"/>
    <w:rsid w:val="007F4974"/>
    <w:rsid w:val="008021F4"/>
    <w:rsid w:val="00803355"/>
    <w:rsid w:val="00803807"/>
    <w:rsid w:val="00806F68"/>
    <w:rsid w:val="008249D7"/>
    <w:rsid w:val="00831C13"/>
    <w:rsid w:val="008374CD"/>
    <w:rsid w:val="00842029"/>
    <w:rsid w:val="0084231E"/>
    <w:rsid w:val="00847843"/>
    <w:rsid w:val="00852925"/>
    <w:rsid w:val="00852970"/>
    <w:rsid w:val="00857513"/>
    <w:rsid w:val="00874BE4"/>
    <w:rsid w:val="00880A54"/>
    <w:rsid w:val="00880B99"/>
    <w:rsid w:val="00882C10"/>
    <w:rsid w:val="008A1017"/>
    <w:rsid w:val="008A383B"/>
    <w:rsid w:val="008A3DED"/>
    <w:rsid w:val="008A7577"/>
    <w:rsid w:val="008A7B7E"/>
    <w:rsid w:val="008B7946"/>
    <w:rsid w:val="008C12D8"/>
    <w:rsid w:val="008C5622"/>
    <w:rsid w:val="008C7C04"/>
    <w:rsid w:val="008D2C02"/>
    <w:rsid w:val="008D53DB"/>
    <w:rsid w:val="008D5767"/>
    <w:rsid w:val="008E02C8"/>
    <w:rsid w:val="008E069F"/>
    <w:rsid w:val="008F59AC"/>
    <w:rsid w:val="008F6F60"/>
    <w:rsid w:val="00914F75"/>
    <w:rsid w:val="0092646A"/>
    <w:rsid w:val="009301F2"/>
    <w:rsid w:val="0093306C"/>
    <w:rsid w:val="00933172"/>
    <w:rsid w:val="00934FCA"/>
    <w:rsid w:val="00941F5F"/>
    <w:rsid w:val="009460F6"/>
    <w:rsid w:val="00946C23"/>
    <w:rsid w:val="0095598A"/>
    <w:rsid w:val="00957072"/>
    <w:rsid w:val="00963BCA"/>
    <w:rsid w:val="00981300"/>
    <w:rsid w:val="00985BA2"/>
    <w:rsid w:val="0099006C"/>
    <w:rsid w:val="0099589C"/>
    <w:rsid w:val="00995EB3"/>
    <w:rsid w:val="00995FEB"/>
    <w:rsid w:val="009A3F58"/>
    <w:rsid w:val="009A71AC"/>
    <w:rsid w:val="009B5B53"/>
    <w:rsid w:val="009C1202"/>
    <w:rsid w:val="009C3B42"/>
    <w:rsid w:val="009C5B53"/>
    <w:rsid w:val="009D0FFD"/>
    <w:rsid w:val="009D21AD"/>
    <w:rsid w:val="009E79F6"/>
    <w:rsid w:val="00A02706"/>
    <w:rsid w:val="00A06F0C"/>
    <w:rsid w:val="00A11243"/>
    <w:rsid w:val="00A12DBD"/>
    <w:rsid w:val="00A256C9"/>
    <w:rsid w:val="00A3017A"/>
    <w:rsid w:val="00A333A0"/>
    <w:rsid w:val="00A34FEA"/>
    <w:rsid w:val="00A37116"/>
    <w:rsid w:val="00A37F9B"/>
    <w:rsid w:val="00A52985"/>
    <w:rsid w:val="00A54045"/>
    <w:rsid w:val="00A57703"/>
    <w:rsid w:val="00A77B67"/>
    <w:rsid w:val="00A82DEA"/>
    <w:rsid w:val="00A8687A"/>
    <w:rsid w:val="00A87620"/>
    <w:rsid w:val="00A90406"/>
    <w:rsid w:val="00AA14C6"/>
    <w:rsid w:val="00AA74B8"/>
    <w:rsid w:val="00AB10C1"/>
    <w:rsid w:val="00AB137B"/>
    <w:rsid w:val="00AB1624"/>
    <w:rsid w:val="00AB4D65"/>
    <w:rsid w:val="00AB62F1"/>
    <w:rsid w:val="00AB695B"/>
    <w:rsid w:val="00AC1195"/>
    <w:rsid w:val="00AC384A"/>
    <w:rsid w:val="00AD3584"/>
    <w:rsid w:val="00AD470B"/>
    <w:rsid w:val="00AE2642"/>
    <w:rsid w:val="00AE2BBA"/>
    <w:rsid w:val="00AE3EFB"/>
    <w:rsid w:val="00AE6295"/>
    <w:rsid w:val="00AE745D"/>
    <w:rsid w:val="00B0365A"/>
    <w:rsid w:val="00B0703E"/>
    <w:rsid w:val="00B10CE7"/>
    <w:rsid w:val="00B30054"/>
    <w:rsid w:val="00B46B1D"/>
    <w:rsid w:val="00B5025A"/>
    <w:rsid w:val="00B612D5"/>
    <w:rsid w:val="00B753A2"/>
    <w:rsid w:val="00B82357"/>
    <w:rsid w:val="00B90640"/>
    <w:rsid w:val="00B90B47"/>
    <w:rsid w:val="00B9228B"/>
    <w:rsid w:val="00B9303C"/>
    <w:rsid w:val="00B93824"/>
    <w:rsid w:val="00BB2180"/>
    <w:rsid w:val="00BB4275"/>
    <w:rsid w:val="00BB5573"/>
    <w:rsid w:val="00BC69C2"/>
    <w:rsid w:val="00BD463F"/>
    <w:rsid w:val="00BD5193"/>
    <w:rsid w:val="00BE3A33"/>
    <w:rsid w:val="00BE56B7"/>
    <w:rsid w:val="00BF2F1E"/>
    <w:rsid w:val="00BF3255"/>
    <w:rsid w:val="00C042BD"/>
    <w:rsid w:val="00C067BB"/>
    <w:rsid w:val="00C11333"/>
    <w:rsid w:val="00C1261B"/>
    <w:rsid w:val="00C12C0B"/>
    <w:rsid w:val="00C13571"/>
    <w:rsid w:val="00C21BF4"/>
    <w:rsid w:val="00C25FA6"/>
    <w:rsid w:val="00C27B95"/>
    <w:rsid w:val="00C30097"/>
    <w:rsid w:val="00C328DE"/>
    <w:rsid w:val="00C32D88"/>
    <w:rsid w:val="00C35332"/>
    <w:rsid w:val="00C37B0C"/>
    <w:rsid w:val="00C37C61"/>
    <w:rsid w:val="00C45E22"/>
    <w:rsid w:val="00C461AE"/>
    <w:rsid w:val="00C515C9"/>
    <w:rsid w:val="00C51BA5"/>
    <w:rsid w:val="00C56DD3"/>
    <w:rsid w:val="00C616B2"/>
    <w:rsid w:val="00C73640"/>
    <w:rsid w:val="00C77854"/>
    <w:rsid w:val="00C80DC9"/>
    <w:rsid w:val="00C84727"/>
    <w:rsid w:val="00C84C3A"/>
    <w:rsid w:val="00C85501"/>
    <w:rsid w:val="00C85579"/>
    <w:rsid w:val="00C9449D"/>
    <w:rsid w:val="00CA2F02"/>
    <w:rsid w:val="00CA6AD5"/>
    <w:rsid w:val="00CC1D62"/>
    <w:rsid w:val="00CC2320"/>
    <w:rsid w:val="00CC3786"/>
    <w:rsid w:val="00CC48C9"/>
    <w:rsid w:val="00CD15A7"/>
    <w:rsid w:val="00CE1C55"/>
    <w:rsid w:val="00CE3433"/>
    <w:rsid w:val="00CE5FEE"/>
    <w:rsid w:val="00D01650"/>
    <w:rsid w:val="00D0464B"/>
    <w:rsid w:val="00D13974"/>
    <w:rsid w:val="00D13D50"/>
    <w:rsid w:val="00D1698C"/>
    <w:rsid w:val="00D16F68"/>
    <w:rsid w:val="00D244C2"/>
    <w:rsid w:val="00D345A2"/>
    <w:rsid w:val="00D4436A"/>
    <w:rsid w:val="00D461C5"/>
    <w:rsid w:val="00D5235C"/>
    <w:rsid w:val="00D548C3"/>
    <w:rsid w:val="00D56AEB"/>
    <w:rsid w:val="00D56DF2"/>
    <w:rsid w:val="00D6364B"/>
    <w:rsid w:val="00D673A1"/>
    <w:rsid w:val="00D711E4"/>
    <w:rsid w:val="00D77061"/>
    <w:rsid w:val="00D864CA"/>
    <w:rsid w:val="00D8656A"/>
    <w:rsid w:val="00D93480"/>
    <w:rsid w:val="00DA05F4"/>
    <w:rsid w:val="00DA3C03"/>
    <w:rsid w:val="00DB0147"/>
    <w:rsid w:val="00DC1B06"/>
    <w:rsid w:val="00DC26F4"/>
    <w:rsid w:val="00DD1AF4"/>
    <w:rsid w:val="00DD1FCA"/>
    <w:rsid w:val="00DE5981"/>
    <w:rsid w:val="00DF0C95"/>
    <w:rsid w:val="00DF1831"/>
    <w:rsid w:val="00DF6657"/>
    <w:rsid w:val="00E147D4"/>
    <w:rsid w:val="00E152A7"/>
    <w:rsid w:val="00E25DEE"/>
    <w:rsid w:val="00E30091"/>
    <w:rsid w:val="00E3179B"/>
    <w:rsid w:val="00E34397"/>
    <w:rsid w:val="00E43D89"/>
    <w:rsid w:val="00E51409"/>
    <w:rsid w:val="00E5417F"/>
    <w:rsid w:val="00E71354"/>
    <w:rsid w:val="00E72798"/>
    <w:rsid w:val="00E75237"/>
    <w:rsid w:val="00E7635E"/>
    <w:rsid w:val="00E76541"/>
    <w:rsid w:val="00E85099"/>
    <w:rsid w:val="00E869EB"/>
    <w:rsid w:val="00E873B3"/>
    <w:rsid w:val="00EA3503"/>
    <w:rsid w:val="00EA3BE5"/>
    <w:rsid w:val="00EB1CB6"/>
    <w:rsid w:val="00EB2847"/>
    <w:rsid w:val="00EB5CC4"/>
    <w:rsid w:val="00EB7238"/>
    <w:rsid w:val="00EC3F4B"/>
    <w:rsid w:val="00ED62CE"/>
    <w:rsid w:val="00EE5368"/>
    <w:rsid w:val="00EE78A7"/>
    <w:rsid w:val="00EF2358"/>
    <w:rsid w:val="00EF3C51"/>
    <w:rsid w:val="00EF5E3C"/>
    <w:rsid w:val="00F001D3"/>
    <w:rsid w:val="00F05226"/>
    <w:rsid w:val="00F150A3"/>
    <w:rsid w:val="00F36D29"/>
    <w:rsid w:val="00F371C8"/>
    <w:rsid w:val="00F446B4"/>
    <w:rsid w:val="00F4646A"/>
    <w:rsid w:val="00F50AAE"/>
    <w:rsid w:val="00F514B1"/>
    <w:rsid w:val="00F57993"/>
    <w:rsid w:val="00F60396"/>
    <w:rsid w:val="00F634A8"/>
    <w:rsid w:val="00F76CCA"/>
    <w:rsid w:val="00F866AD"/>
    <w:rsid w:val="00F87849"/>
    <w:rsid w:val="00F901F3"/>
    <w:rsid w:val="00F92749"/>
    <w:rsid w:val="00FA2D4A"/>
    <w:rsid w:val="00FA5036"/>
    <w:rsid w:val="00FA5C88"/>
    <w:rsid w:val="00FA62AA"/>
    <w:rsid w:val="00FA7950"/>
    <w:rsid w:val="00FB1FB9"/>
    <w:rsid w:val="00FB289A"/>
    <w:rsid w:val="00FB6DF5"/>
    <w:rsid w:val="00FC0202"/>
    <w:rsid w:val="00FC1008"/>
    <w:rsid w:val="00FC4BE0"/>
    <w:rsid w:val="00FD4896"/>
    <w:rsid w:val="00FD7CE6"/>
    <w:rsid w:val="00FE14D9"/>
    <w:rsid w:val="00FE4A23"/>
    <w:rsid w:val="00FE5E24"/>
    <w:rsid w:val="00FF15B2"/>
    <w:rsid w:val="00FF4CE7"/>
    <w:rsid w:val="00FF7A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D362F"/>
  </w:style>
  <w:style w:type="paragraph" w:styleId="Nadpis1">
    <w:name w:val="heading 1"/>
    <w:basedOn w:val="Normln"/>
    <w:next w:val="Normln"/>
    <w:link w:val="Nadpis1Char"/>
    <w:qFormat/>
    <w:rsid w:val="007D362F"/>
    <w:pPr>
      <w:keepNext/>
      <w:spacing w:before="120"/>
      <w:outlineLvl w:val="0"/>
    </w:pPr>
    <w:rPr>
      <w:rFonts w:ascii="Albertus Medium" w:hAnsi="Albertus Medium"/>
      <w:b/>
      <w:color w:val="0000FF"/>
      <w:sz w:val="28"/>
    </w:rPr>
  </w:style>
  <w:style w:type="paragraph" w:styleId="Nadpis2">
    <w:name w:val="heading 2"/>
    <w:basedOn w:val="Normln"/>
    <w:next w:val="Normln"/>
    <w:link w:val="Nadpis2Char"/>
    <w:qFormat/>
    <w:rsid w:val="007D362F"/>
    <w:pPr>
      <w:keepNext/>
      <w:shd w:val="clear" w:color="00FFFF" w:fill="auto"/>
      <w:spacing w:before="120"/>
      <w:jc w:val="center"/>
      <w:outlineLvl w:val="1"/>
    </w:pPr>
    <w:rPr>
      <w:rFonts w:ascii="Albertus Medium" w:hAnsi="Albertus Medium"/>
      <w:b/>
      <w:color w:val="0000FF"/>
      <w:sz w:val="28"/>
      <w:u w:val="single"/>
    </w:rPr>
  </w:style>
  <w:style w:type="paragraph" w:styleId="Nadpis3">
    <w:name w:val="heading 3"/>
    <w:basedOn w:val="Normln"/>
    <w:next w:val="Normln"/>
    <w:link w:val="Nadpis3Char"/>
    <w:qFormat/>
    <w:rsid w:val="007D362F"/>
    <w:pPr>
      <w:keepNext/>
      <w:spacing w:before="120"/>
      <w:outlineLvl w:val="2"/>
    </w:pPr>
    <w:rPr>
      <w:rFonts w:ascii="Book Antiqua" w:hAnsi="Book Antiqua"/>
      <w:sz w:val="24"/>
    </w:rPr>
  </w:style>
  <w:style w:type="paragraph" w:styleId="Nadpis4">
    <w:name w:val="heading 4"/>
    <w:basedOn w:val="Normln"/>
    <w:next w:val="Normln"/>
    <w:qFormat/>
    <w:rsid w:val="007D362F"/>
    <w:pPr>
      <w:keepNext/>
      <w:shd w:val="clear" w:color="00FFFF" w:fill="auto"/>
      <w:spacing w:before="120"/>
      <w:jc w:val="center"/>
      <w:outlineLvl w:val="3"/>
    </w:pPr>
    <w:rPr>
      <w:rFonts w:ascii="Arial Narrow" w:hAnsi="Arial Narrow"/>
      <w:b/>
      <w:color w:val="008080"/>
      <w:sz w:val="24"/>
      <w:u w:val="single"/>
    </w:rPr>
  </w:style>
  <w:style w:type="paragraph" w:styleId="Nadpis5">
    <w:name w:val="heading 5"/>
    <w:basedOn w:val="Normln"/>
    <w:next w:val="Normln"/>
    <w:qFormat/>
    <w:rsid w:val="007D362F"/>
    <w:pPr>
      <w:keepNext/>
      <w:shd w:val="clear" w:color="00FFFF" w:fill="auto"/>
      <w:spacing w:before="120"/>
      <w:outlineLvl w:val="4"/>
    </w:pPr>
    <w:rPr>
      <w:rFonts w:ascii="Arial Narrow" w:hAnsi="Arial Narrow"/>
      <w:b/>
      <w:sz w:val="24"/>
    </w:rPr>
  </w:style>
  <w:style w:type="paragraph" w:styleId="Nadpis6">
    <w:name w:val="heading 6"/>
    <w:basedOn w:val="Normln"/>
    <w:next w:val="Normln"/>
    <w:qFormat/>
    <w:rsid w:val="007D362F"/>
    <w:pPr>
      <w:keepNext/>
      <w:shd w:val="clear" w:color="00FFFF" w:fill="auto"/>
      <w:spacing w:before="120"/>
      <w:jc w:val="center"/>
      <w:outlineLvl w:val="5"/>
    </w:pPr>
    <w:rPr>
      <w:rFonts w:ascii="Arial Narrow" w:hAnsi="Arial Narrow"/>
      <w:b/>
      <w:caps/>
      <w:sz w:val="24"/>
      <w:u w:val="single"/>
    </w:rPr>
  </w:style>
  <w:style w:type="paragraph" w:styleId="Nadpis7">
    <w:name w:val="heading 7"/>
    <w:basedOn w:val="Normln"/>
    <w:next w:val="Normln"/>
    <w:qFormat/>
    <w:rsid w:val="007D362F"/>
    <w:pPr>
      <w:numPr>
        <w:ilvl w:val="6"/>
        <w:numId w:val="1"/>
      </w:numPr>
      <w:spacing w:before="240" w:after="60"/>
      <w:outlineLvl w:val="6"/>
    </w:pPr>
    <w:rPr>
      <w:rFonts w:ascii="Arial" w:hAnsi="Arial"/>
    </w:rPr>
  </w:style>
  <w:style w:type="paragraph" w:styleId="Nadpis8">
    <w:name w:val="heading 8"/>
    <w:basedOn w:val="Normln"/>
    <w:next w:val="Normln"/>
    <w:qFormat/>
    <w:rsid w:val="007D362F"/>
    <w:pPr>
      <w:numPr>
        <w:ilvl w:val="7"/>
        <w:numId w:val="1"/>
      </w:numPr>
      <w:spacing w:before="240" w:after="60"/>
      <w:outlineLvl w:val="7"/>
    </w:pPr>
    <w:rPr>
      <w:rFonts w:ascii="Arial" w:hAnsi="Arial"/>
      <w:i/>
    </w:rPr>
  </w:style>
  <w:style w:type="paragraph" w:styleId="Nadpis9">
    <w:name w:val="heading 9"/>
    <w:basedOn w:val="Normln"/>
    <w:next w:val="Normln"/>
    <w:qFormat/>
    <w:rsid w:val="007D362F"/>
    <w:pPr>
      <w:numPr>
        <w:ilvl w:val="8"/>
        <w:numId w:val="1"/>
      </w:numPr>
      <w:spacing w:before="240" w:after="60"/>
      <w:outlineLvl w:val="8"/>
    </w:pPr>
    <w:rPr>
      <w:rFonts w:ascii="Arial" w:hAnsi="Arial"/>
      <w:b/>
      <w:i/>
      <w:sz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rsid w:val="007D362F"/>
    <w:pPr>
      <w:tabs>
        <w:tab w:val="center" w:pos="4536"/>
        <w:tab w:val="right" w:pos="9072"/>
      </w:tabs>
    </w:pPr>
  </w:style>
  <w:style w:type="character" w:styleId="slostrnky">
    <w:name w:val="page number"/>
    <w:basedOn w:val="Standardnpsmoodstavce"/>
    <w:rsid w:val="007D362F"/>
  </w:style>
  <w:style w:type="paragraph" w:styleId="Zpat">
    <w:name w:val="footer"/>
    <w:basedOn w:val="Normln"/>
    <w:rsid w:val="007D362F"/>
    <w:pPr>
      <w:tabs>
        <w:tab w:val="center" w:pos="4536"/>
        <w:tab w:val="right" w:pos="9072"/>
      </w:tabs>
    </w:pPr>
  </w:style>
  <w:style w:type="paragraph" w:styleId="Nzev">
    <w:name w:val="Title"/>
    <w:basedOn w:val="Normln"/>
    <w:qFormat/>
    <w:rsid w:val="007D362F"/>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olor w:val="0000FF"/>
      <w:sz w:val="16"/>
    </w:rPr>
  </w:style>
  <w:style w:type="paragraph" w:styleId="Podtitul">
    <w:name w:val="Subtitle"/>
    <w:basedOn w:val="Normln"/>
    <w:qFormat/>
    <w:rsid w:val="007D362F"/>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aps/>
      <w:color w:val="0000FF"/>
      <w:sz w:val="32"/>
    </w:rPr>
  </w:style>
  <w:style w:type="paragraph" w:styleId="Zkladntextodsazen">
    <w:name w:val="Body Text Indent"/>
    <w:basedOn w:val="Normln"/>
    <w:rsid w:val="007D362F"/>
    <w:pPr>
      <w:spacing w:before="120"/>
      <w:ind w:left="851"/>
      <w:jc w:val="both"/>
    </w:pPr>
    <w:rPr>
      <w:sz w:val="24"/>
    </w:rPr>
  </w:style>
  <w:style w:type="paragraph" w:styleId="Zkladntext">
    <w:name w:val="Body Text"/>
    <w:basedOn w:val="Normln"/>
    <w:link w:val="ZkladntextChar"/>
    <w:rsid w:val="007D362F"/>
    <w:pPr>
      <w:spacing w:before="120"/>
    </w:pPr>
    <w:rPr>
      <w:rFonts w:ascii="Arial Narrow" w:hAnsi="Arial Narrow"/>
      <w:b/>
      <w:i/>
      <w:sz w:val="24"/>
    </w:rPr>
  </w:style>
  <w:style w:type="paragraph" w:styleId="Zkladntext2">
    <w:name w:val="Body Text 2"/>
    <w:basedOn w:val="Normln"/>
    <w:rsid w:val="007D362F"/>
    <w:pPr>
      <w:spacing w:before="120"/>
      <w:jc w:val="both"/>
    </w:pPr>
    <w:rPr>
      <w:rFonts w:ascii="Arial Narrow" w:hAnsi="Arial Narrow"/>
      <w:b/>
      <w:sz w:val="24"/>
    </w:rPr>
  </w:style>
  <w:style w:type="paragraph" w:styleId="Titulek">
    <w:name w:val="caption"/>
    <w:basedOn w:val="Normln"/>
    <w:next w:val="Normln"/>
    <w:qFormat/>
    <w:rsid w:val="007D362F"/>
    <w:pPr>
      <w:spacing w:before="120"/>
      <w:jc w:val="both"/>
    </w:pPr>
    <w:rPr>
      <w:rFonts w:ascii="Arial Narrow" w:hAnsi="Arial Narrow"/>
      <w:sz w:val="24"/>
    </w:rPr>
  </w:style>
  <w:style w:type="paragraph" w:styleId="Rozloendokumentu">
    <w:name w:val="Document Map"/>
    <w:basedOn w:val="Normln"/>
    <w:semiHidden/>
    <w:rsid w:val="007D362F"/>
    <w:pPr>
      <w:shd w:val="clear" w:color="auto" w:fill="000080"/>
    </w:pPr>
    <w:rPr>
      <w:rFonts w:ascii="Tahoma" w:hAnsi="Tahoma"/>
    </w:rPr>
  </w:style>
  <w:style w:type="paragraph" w:styleId="Zkladntextodsazen2">
    <w:name w:val="Body Text Indent 2"/>
    <w:basedOn w:val="Normln"/>
    <w:rsid w:val="007D362F"/>
    <w:pPr>
      <w:spacing w:before="120"/>
      <w:ind w:left="851" w:hanging="851"/>
      <w:jc w:val="both"/>
    </w:pPr>
    <w:rPr>
      <w:rFonts w:ascii="Arial Narrow" w:hAnsi="Arial Narrow"/>
      <w:sz w:val="24"/>
    </w:rPr>
  </w:style>
  <w:style w:type="paragraph" w:styleId="Zkladntext3">
    <w:name w:val="Body Text 3"/>
    <w:basedOn w:val="Normln"/>
    <w:link w:val="Zkladntext3Char"/>
    <w:rsid w:val="007D362F"/>
    <w:pPr>
      <w:shd w:val="clear" w:color="00FFFF" w:fill="auto"/>
      <w:spacing w:before="120"/>
      <w:jc w:val="center"/>
    </w:pPr>
    <w:rPr>
      <w:sz w:val="24"/>
    </w:rPr>
  </w:style>
  <w:style w:type="paragraph" w:customStyle="1" w:styleId="Normln1">
    <w:name w:val="Normální1"/>
    <w:rsid w:val="007D362F"/>
    <w:pPr>
      <w:widowControl w:val="0"/>
    </w:pPr>
  </w:style>
  <w:style w:type="paragraph" w:styleId="Textbubliny">
    <w:name w:val="Balloon Text"/>
    <w:basedOn w:val="Normln"/>
    <w:link w:val="TextbublinyChar"/>
    <w:uiPriority w:val="99"/>
    <w:semiHidden/>
    <w:unhideWhenUsed/>
    <w:rsid w:val="00C12C0B"/>
    <w:rPr>
      <w:rFonts w:ascii="Tahoma" w:hAnsi="Tahoma" w:cs="Tahoma"/>
      <w:sz w:val="16"/>
      <w:szCs w:val="16"/>
    </w:rPr>
  </w:style>
  <w:style w:type="character" w:customStyle="1" w:styleId="TextbublinyChar">
    <w:name w:val="Text bubliny Char"/>
    <w:basedOn w:val="Standardnpsmoodstavce"/>
    <w:link w:val="Textbubliny"/>
    <w:uiPriority w:val="99"/>
    <w:semiHidden/>
    <w:rsid w:val="00C12C0B"/>
    <w:rPr>
      <w:rFonts w:ascii="Tahoma" w:hAnsi="Tahoma" w:cs="Tahoma"/>
      <w:sz w:val="16"/>
      <w:szCs w:val="16"/>
    </w:rPr>
  </w:style>
  <w:style w:type="paragraph" w:styleId="Odstavecseseznamem">
    <w:name w:val="List Paragraph"/>
    <w:basedOn w:val="Normln"/>
    <w:link w:val="OdstavecseseznamemChar"/>
    <w:uiPriority w:val="34"/>
    <w:qFormat/>
    <w:rsid w:val="00557C70"/>
    <w:pPr>
      <w:spacing w:after="200" w:line="276" w:lineRule="auto"/>
      <w:ind w:left="720"/>
    </w:pPr>
    <w:rPr>
      <w:rFonts w:ascii="Calibri" w:hAnsi="Calibri"/>
      <w:sz w:val="22"/>
      <w:szCs w:val="22"/>
    </w:rPr>
  </w:style>
  <w:style w:type="character" w:styleId="Hypertextovodkaz">
    <w:name w:val="Hyperlink"/>
    <w:basedOn w:val="Standardnpsmoodstavce"/>
    <w:uiPriority w:val="99"/>
    <w:unhideWhenUsed/>
    <w:rsid w:val="00197CB7"/>
    <w:rPr>
      <w:color w:val="0000FF"/>
      <w:u w:val="single"/>
    </w:rPr>
  </w:style>
  <w:style w:type="character" w:customStyle="1" w:styleId="OdstavecseseznamemChar">
    <w:name w:val="Odstavec se seznamem Char"/>
    <w:basedOn w:val="Standardnpsmoodstavce"/>
    <w:link w:val="Odstavecseseznamem"/>
    <w:uiPriority w:val="34"/>
    <w:rsid w:val="00E72798"/>
    <w:rPr>
      <w:rFonts w:ascii="Calibri" w:hAnsi="Calibri"/>
      <w:sz w:val="22"/>
      <w:szCs w:val="22"/>
    </w:rPr>
  </w:style>
  <w:style w:type="character" w:customStyle="1" w:styleId="ZkladntextChar">
    <w:name w:val="Základní text Char"/>
    <w:link w:val="Zkladntext"/>
    <w:rsid w:val="002E7917"/>
    <w:rPr>
      <w:rFonts w:ascii="Arial Narrow" w:hAnsi="Arial Narrow"/>
      <w:b/>
      <w:i/>
      <w:sz w:val="24"/>
    </w:rPr>
  </w:style>
  <w:style w:type="character" w:customStyle="1" w:styleId="Zkladntext3Char">
    <w:name w:val="Základní text 3 Char"/>
    <w:link w:val="Zkladntext3"/>
    <w:rsid w:val="00C84727"/>
    <w:rPr>
      <w:sz w:val="24"/>
      <w:shd w:val="clear" w:color="00FFFF" w:fill="auto"/>
    </w:rPr>
  </w:style>
  <w:style w:type="character" w:customStyle="1" w:styleId="Nadpis2Char">
    <w:name w:val="Nadpis 2 Char"/>
    <w:basedOn w:val="Standardnpsmoodstavce"/>
    <w:link w:val="Nadpis2"/>
    <w:rsid w:val="00C84727"/>
    <w:rPr>
      <w:rFonts w:ascii="Albertus Medium" w:hAnsi="Albertus Medium"/>
      <w:b/>
      <w:color w:val="0000FF"/>
      <w:sz w:val="28"/>
      <w:u w:val="single"/>
      <w:shd w:val="clear" w:color="00FFFF" w:fill="auto"/>
    </w:rPr>
  </w:style>
  <w:style w:type="paragraph" w:customStyle="1" w:styleId="slovn1">
    <w:name w:val="slovn1"/>
    <w:basedOn w:val="Normln"/>
    <w:rsid w:val="0024417C"/>
    <w:pPr>
      <w:spacing w:before="100" w:beforeAutospacing="1" w:after="100" w:afterAutospacing="1"/>
    </w:pPr>
    <w:rPr>
      <w:rFonts w:eastAsia="SimSun"/>
      <w:sz w:val="24"/>
      <w:szCs w:val="24"/>
      <w:lang w:val="en-US" w:eastAsia="zh-CN"/>
    </w:rPr>
  </w:style>
  <w:style w:type="character" w:customStyle="1" w:styleId="Nadpis3Char">
    <w:name w:val="Nadpis 3 Char"/>
    <w:basedOn w:val="Standardnpsmoodstavce"/>
    <w:link w:val="Nadpis3"/>
    <w:rsid w:val="00E869EB"/>
    <w:rPr>
      <w:rFonts w:ascii="Book Antiqua" w:hAnsi="Book Antiqua"/>
      <w:sz w:val="24"/>
    </w:rPr>
  </w:style>
  <w:style w:type="character" w:customStyle="1" w:styleId="ZhlavChar">
    <w:name w:val="Záhlaví Char"/>
    <w:basedOn w:val="Standardnpsmoodstavce"/>
    <w:link w:val="Zhlav"/>
    <w:rsid w:val="00F76CCA"/>
  </w:style>
  <w:style w:type="paragraph" w:customStyle="1" w:styleId="13Stupovit">
    <w:name w:val="13. Stupňovité"/>
    <w:basedOn w:val="Normln"/>
    <w:rsid w:val="00595E50"/>
    <w:rPr>
      <w:sz w:val="24"/>
      <w:szCs w:val="24"/>
    </w:rPr>
  </w:style>
  <w:style w:type="character" w:customStyle="1" w:styleId="Nadpis1Char">
    <w:name w:val="Nadpis 1 Char"/>
    <w:basedOn w:val="Standardnpsmoodstavce"/>
    <w:link w:val="Nadpis1"/>
    <w:rsid w:val="00433932"/>
    <w:rPr>
      <w:rFonts w:ascii="Albertus Medium" w:hAnsi="Albertus Medium"/>
      <w:b/>
      <w:color w:val="0000FF"/>
      <w:sz w:val="28"/>
    </w:rPr>
  </w:style>
  <w:style w:type="paragraph" w:customStyle="1" w:styleId="Zkladntext21">
    <w:name w:val="Základní text 21"/>
    <w:basedOn w:val="Normln"/>
    <w:rsid w:val="009C5B53"/>
    <w:pPr>
      <w:suppressAutoHyphens/>
      <w:spacing w:line="100" w:lineRule="atLeast"/>
    </w:pPr>
    <w:rPr>
      <w:kern w:val="1"/>
      <w:sz w:val="24"/>
      <w:lang w:eastAsia="ar-SA"/>
    </w:rPr>
  </w:style>
  <w:style w:type="character" w:styleId="Odkaznakoment">
    <w:name w:val="annotation reference"/>
    <w:basedOn w:val="Standardnpsmoodstavce"/>
    <w:uiPriority w:val="99"/>
    <w:semiHidden/>
    <w:unhideWhenUsed/>
    <w:rsid w:val="00AE2BBA"/>
    <w:rPr>
      <w:sz w:val="16"/>
      <w:szCs w:val="16"/>
    </w:rPr>
  </w:style>
  <w:style w:type="paragraph" w:styleId="Textkomente">
    <w:name w:val="annotation text"/>
    <w:basedOn w:val="Normln"/>
    <w:link w:val="TextkomenteChar"/>
    <w:uiPriority w:val="99"/>
    <w:semiHidden/>
    <w:unhideWhenUsed/>
    <w:rsid w:val="00AE2BBA"/>
  </w:style>
  <w:style w:type="character" w:customStyle="1" w:styleId="TextkomenteChar">
    <w:name w:val="Text komentáře Char"/>
    <w:basedOn w:val="Standardnpsmoodstavce"/>
    <w:link w:val="Textkomente"/>
    <w:uiPriority w:val="99"/>
    <w:semiHidden/>
    <w:rsid w:val="00AE2BBA"/>
  </w:style>
  <w:style w:type="paragraph" w:styleId="Pedmtkomente">
    <w:name w:val="annotation subject"/>
    <w:basedOn w:val="Textkomente"/>
    <w:next w:val="Textkomente"/>
    <w:link w:val="PedmtkomenteChar"/>
    <w:uiPriority w:val="99"/>
    <w:semiHidden/>
    <w:unhideWhenUsed/>
    <w:rsid w:val="00AE2BBA"/>
    <w:rPr>
      <w:b/>
      <w:bCs/>
    </w:rPr>
  </w:style>
  <w:style w:type="character" w:customStyle="1" w:styleId="PedmtkomenteChar">
    <w:name w:val="Předmět komentáře Char"/>
    <w:basedOn w:val="TextkomenteChar"/>
    <w:link w:val="Pedmtkomente"/>
    <w:uiPriority w:val="99"/>
    <w:semiHidden/>
    <w:rsid w:val="00AE2BB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301323">
      <w:bodyDiv w:val="1"/>
      <w:marLeft w:val="0"/>
      <w:marRight w:val="0"/>
      <w:marTop w:val="0"/>
      <w:marBottom w:val="0"/>
      <w:divBdr>
        <w:top w:val="none" w:sz="0" w:space="0" w:color="auto"/>
        <w:left w:val="none" w:sz="0" w:space="0" w:color="auto"/>
        <w:bottom w:val="none" w:sz="0" w:space="0" w:color="auto"/>
        <w:right w:val="none" w:sz="0" w:space="0" w:color="auto"/>
      </w:divBdr>
    </w:div>
    <w:div w:id="1652294228">
      <w:bodyDiv w:val="1"/>
      <w:marLeft w:val="0"/>
      <w:marRight w:val="0"/>
      <w:marTop w:val="0"/>
      <w:marBottom w:val="0"/>
      <w:divBdr>
        <w:top w:val="none" w:sz="0" w:space="0" w:color="auto"/>
        <w:left w:val="none" w:sz="0" w:space="0" w:color="auto"/>
        <w:bottom w:val="none" w:sz="0" w:space="0" w:color="auto"/>
        <w:right w:val="none" w:sz="0" w:space="0" w:color="auto"/>
      </w:divBdr>
    </w:div>
    <w:div w:id="1968120097">
      <w:bodyDiv w:val="1"/>
      <w:marLeft w:val="0"/>
      <w:marRight w:val="0"/>
      <w:marTop w:val="0"/>
      <w:marBottom w:val="0"/>
      <w:divBdr>
        <w:top w:val="none" w:sz="0" w:space="0" w:color="auto"/>
        <w:left w:val="none" w:sz="0" w:space="0" w:color="auto"/>
        <w:bottom w:val="none" w:sz="0" w:space="0" w:color="auto"/>
        <w:right w:val="none" w:sz="0" w:space="0" w:color="auto"/>
      </w:divBdr>
      <w:divsChild>
        <w:div w:id="1782919509">
          <w:marLeft w:val="0"/>
          <w:marRight w:val="0"/>
          <w:marTop w:val="0"/>
          <w:marBottom w:val="0"/>
          <w:divBdr>
            <w:top w:val="none" w:sz="0" w:space="0" w:color="auto"/>
            <w:left w:val="none" w:sz="0" w:space="0" w:color="auto"/>
            <w:bottom w:val="none" w:sz="0" w:space="0" w:color="auto"/>
            <w:right w:val="none" w:sz="0" w:space="0" w:color="auto"/>
          </w:divBdr>
        </w:div>
        <w:div w:id="2760643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package" Target="embeddings/Microsoft_Word_Document1.docx"/><Relationship Id="rId1" Type="http://schemas.openxmlformats.org/officeDocument/2006/relationships/image" Target="media/image1.emf"/></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&#65279;<?xml version="1.0" encoding="utf-8"?><Relationships xmlns="http://schemas.openxmlformats.org/package/2006/relationships"><Relationship Id="idRel1" Type="http://schemas.openxmlformats.org/package/2006/relationships/digital-signature/signature" Target="sig1.xml" TargetMode="Internal"/></Relationships>
</file>

<file path=_xmlsignatures/sig1.xml><?xml version="1.0" encoding="utf-8"?>
<ds:Signature xmlns:ds="http://www.w3.org/2000/09/xmldsig#" Id="idSignature1">
  <ds:SignedInfo>
    <ds:CanonicalizationMethod Algorithm="http://www.w3.org/TR/2001/REC-xml-c14n-20010315"/>
    <ds:SignatureMethod Algorithm="http://www.w3.org/2000/09/xmldsig#rsa-sha1"/>
    <ds:Reference Type="http://www.w3.org/2000/09/xmldsig#Object" URI="#idPackageObject">
      <ds:DigestMethod Algorithm="http://www.w3.org/2000/09/xmldsig#sha1"/>
      <ds:DigestValue>//Abjg2meUHGOv3yvWlXWlKSmuk=</ds:DigestValue>
    </ds:Reference>
  </ds:SignedInfo>
  <ds:SignatureValue>MpSWk9TburZ3SxPyZzLZzGj3AWSNsJm0zONbpFwEWYvIUjPN3C5SYDIYLz63A1cy3oQStPE5m0AAIzRDNuoFNhvqxs9CKPDaX0Iq0451rteuMDhJi5fvWBXKOdL0bLqYCtkhWEIjefYE8u5ZoMU0Pz1SBrRc4qltPDy2nvgaxarYHj/iIU7K73l/spth5mvCaOthbOwAzZ2DCBllVyU+ROTe+RzHRmDfXVKiI99WKy3nLDaje73hcExmwEO9hEC/QYBRasUruu093skcOGFlc1IwoSWK94mf3D/A8QzFRMDGQbDoUcpRHUMudLA4ueuiSbBxDov5Q6oqRrM9n9bMTQ==</ds:SignatureValue>
  <ds:KeyInfo>
    <ds:KeyValue>
      <ds:RSAKeyValue>
        <ds:Modulus>jMTLJcDtcRkae0kJ4NGiSBWA+4rXEKCKNgDEZkkcduHL+9OF9wTgzCICKpdp7xoHkzzJ84STMk6B/sXpHVM+/+NlMFR0a9jiQge0Fl4z2iFQ1iruDTKYc6hraLDlWPmmCoREjXoS2Ck6b+KMZmgCrGXfs3IEQSOdYplBTQ0LYBxy9RThcvoDXk241Lv/X7RgXL/nouTZ4frlHuUrXBvAeUKAYCtUBUXz+nInx34Vc5hDgYNxUJlPEAsdbfXuu8ZZtnTDyTiN2ZRRgRlwaE3wFlQ/USoHzYrgjVNH8jdHmeOv9689O47HKdqO+IBa07tQKFrhTXL/Duw13lkJaxtq6Q==</ds:Modulus>
        <ds:Exponent>AQAB</ds:Exponent>
      </ds:RSAKeyValue>
    </ds:KeyValue>
    <ds:X509Data>
      <ds:X509Certificate>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</ds:X509Certificate>
    </ds:X509Data>
  </ds:KeyInfo>
  <ds:Object Id="idPackageObject">
    <ds:Manifest>
      <ds:Reference URI="/_rels/.rels?ContentType=application/vnd.openxmlformats-package.relationships+xml">
        <ds:Transforms>
          <ds:Transform Algorithm="http://schemas.openxmlformats.org/package/2006/RelationshipTransform">
            <RelationshipReference xmlns="http://schemas.openxmlformats.org/package/2006/digital-signature" SourceId="rId1"/>
            <RelationshipReference xmlns="http://schemas.openxmlformats.org/package/2006/digital-signature" SourceId="rId2"/>
          </ds:Transform>
          <ds:Transform Algorithm="http://www.w3.org/TR/2001/REC-xml-c14n-20010315"/>
        </ds:Transforms>
        <ds:DigestMethod Algorithm="http://www.w3.org/2000/09/xmldsig#sha1"/>
        <ds:DigestValue>jlKCGvnkCneUZbXqUyd5hAUew4M=</ds:DigestValue>
      </ds:Reference>
      <ds:Reference URI="/word/_rels/document.xml.rels?ContentType=application/vnd.openxmlformats-package.relationships+xml">
        <ds:Transforms>
          <ds:Transform Algorithm="http://schemas.openxmlformats.org/package/2006/RelationshipTransform">
            <RelationshipReference xmlns="http://schemas.openxmlformats.org/package/2006/digital-signature" SourceId="rId8"/>
            <RelationshipReference xmlns="http://schemas.openxmlformats.org/package/2006/digital-signature" SourceId="rId13"/>
            <RelationshipReference xmlns="http://schemas.openxmlformats.org/package/2006/digital-signature" SourceId="rId3"/>
            <RelationshipReference xmlns="http://schemas.openxmlformats.org/package/2006/digital-signature" SourceId="rId7"/>
            <RelationshipReference xmlns="http://schemas.openxmlformats.org/package/2006/digital-signature" SourceId="rId12"/>
            <RelationshipReference xmlns="http://schemas.openxmlformats.org/package/2006/digital-signature" SourceId="rId2"/>
            <RelationshipReference xmlns="http://schemas.openxmlformats.org/package/2006/digital-signature" SourceId="rId6"/>
            <RelationshipReference xmlns="http://schemas.openxmlformats.org/package/2006/digital-signature" SourceId="rId11"/>
            <RelationshipReference xmlns="http://schemas.openxmlformats.org/package/2006/digital-signature" SourceId="rId5"/>
            <RelationshipReference xmlns="http://schemas.openxmlformats.org/package/2006/digital-signature" SourceId="rId10"/>
            <RelationshipReference xmlns="http://schemas.openxmlformats.org/package/2006/digital-signature" SourceId="rId4"/>
            <RelationshipReference xmlns="http://schemas.openxmlformats.org/package/2006/digital-signature" SourceId="rId9"/>
            <RelationshipReference xmlns="http://schemas.openxmlformats.org/package/2006/digital-signature" SourceId="rId14"/>
          </ds:Transform>
          <ds:Transform Algorithm="http://www.w3.org/TR/2001/REC-xml-c14n-20010315"/>
        </ds:Transforms>
        <ds:DigestMethod Algorithm="http://www.w3.org/2000/09/xmldsig#sha1"/>
        <ds:DigestValue>2Hqhar+1LL25CNc1aiwLP6p/2WA=</ds:DigestValue>
      </ds:Reference>
      <ds:Reference URI="/word/document.xml?ContentType=application/vnd.openxmlformats-officedocument.wordprocessingml.document.main+xml">
        <ds:DigestMethod Algorithm="http://www.w3.org/2000/09/xmldsig#sha1"/>
        <ds:DigestValue>P0NFQSwDzHEIVs9rcC59cT+WQYQ=</ds:DigestValue>
      </ds:Reference>
      <ds:Reference URI="/word/endnotes.xml?ContentType=application/vnd.openxmlformats-officedocument.wordprocessingml.endnotes+xml">
        <ds:DigestMethod Algorithm="http://www.w3.org/2000/09/xmldsig#sha1"/>
        <ds:DigestValue>reDzTM/kgseHl6BP/lClm2BPMaI=</ds:DigestValue>
      </ds:Reference>
      <ds:Reference URI="/word/fontTable.xml?ContentType=application/vnd.openxmlformats-officedocument.wordprocessingml.fontTable+xml">
        <ds:DigestMethod Algorithm="http://www.w3.org/2000/09/xmldsig#sha1"/>
        <ds:DigestValue>LSnuERxJzkK9VYxMyICEDle85Bs=</ds:DigestValue>
      </ds:Reference>
      <ds:Reference URI="/word/styles.xml?ContentType=application/vnd.openxmlformats-officedocument.wordprocessingml.styles+xml">
        <ds:DigestMethod Algorithm="http://www.w3.org/2000/09/xmldsig#sha1"/>
        <ds:DigestValue>UlFDFBWEPsWYJEXVcWpHK3ibyHg=</ds:DigestValue>
      </ds:Reference>
      <ds:Reference URI="/word/footnotes.xml?ContentType=application/vnd.openxmlformats-officedocument.wordprocessingml.footnotes+xml">
        <ds:DigestMethod Algorithm="http://www.w3.org/2000/09/xmldsig#sha1"/>
        <ds:DigestValue>7suQFcpsk8NA8FNwllB1GjZVHBU=</ds:DigestValue>
      </ds:Reference>
      <ds:Reference URI="/word/_rels/footer2.xml.rels?ContentType=application/vnd.openxmlformats-package.relationships+xml">
        <ds:Transforms>
          <ds:Transform Algorithm="http://schemas.openxmlformats.org/package/2006/RelationshipTransform">
            <RelationshipReference xmlns="http://schemas.openxmlformats.org/package/2006/digital-signature" SourceId="rId1"/>
          </ds:Transform>
          <ds:Transform Algorithm="http://www.w3.org/TR/2001/REC-xml-c14n-20010315"/>
        </ds:Transforms>
        <ds:DigestMethod Algorithm="http://www.w3.org/2000/09/xmldsig#sha1"/>
        <ds:DigestValue>2aCvWiHHHdjIC7c/DZRNQCAZWDA=</ds:DigestValue>
      </ds:Reference>
      <ds:Reference URI="/word/footer2.xml?ContentType=application/vnd.openxmlformats-officedocument.wordprocessingml.footer+xml">
        <ds:DigestMethod Algorithm="http://www.w3.org/2000/09/xmldsig#sha1"/>
        <ds:DigestValue>Pt81t7BrMb3SJZ0MgfSGoKdjDbI=</ds:DigestValue>
      </ds:Reference>
      <ds:Reference URI="/word/numbering.xml?ContentType=application/vnd.openxmlformats-officedocument.wordprocessingml.numbering+xml">
        <ds:DigestMethod Algorithm="http://www.w3.org/2000/09/xmldsig#sha1"/>
        <ds:DigestValue>spSJZaKHlDQCJODuP2TSJVKs8sY=</ds:DigestValue>
      </ds:Reference>
      <ds:Reference URI="/word/webSettings.xml?ContentType=application/vnd.openxmlformats-officedocument.wordprocessingml.webSettings+xml">
        <ds:DigestMethod Algorithm="http://www.w3.org/2000/09/xmldsig#sha1"/>
        <ds:DigestValue>4DI8VOCTNw+2/mJjq7CFcmHIA+A=</ds:DigestValue>
      </ds:Reference>
      <ds:Reference URI="/word/footer1.xml?ContentType=application/vnd.openxmlformats-officedocument.wordprocessingml.footer+xml">
        <ds:DigestMethod Algorithm="http://www.w3.org/2000/09/xmldsig#sha1"/>
        <ds:DigestValue>cyvjgPE+kes24Cod+hQ9DPwJAiE=</ds:DigestValue>
      </ds:Reference>
      <ds:Reference URI="/word/settings.xml?ContentType=application/vnd.openxmlformats-officedocument.wordprocessingml.settings+xml">
        <ds:DigestMethod Algorithm="http://www.w3.org/2000/09/xmldsig#sha1"/>
        <ds:DigestValue>7N+OT+tXtIP43jk/59XIib+Y6gI=</ds:DigestValue>
      </ds:Reference>
      <ds:Reference URI="/word/_rels/header2.xml.rels?ContentType=application/vnd.openxmlformats-package.relationships+xml">
        <ds:Transforms>
          <ds:Transform Algorithm="http://schemas.openxmlformats.org/package/2006/RelationshipTransform">
            <RelationshipReference xmlns="http://schemas.openxmlformats.org/package/2006/digital-signature" SourceId="rId2"/>
            <RelationshipReference xmlns="http://schemas.openxmlformats.org/package/2006/digital-signature" SourceId="rId1"/>
          </ds:Transform>
          <ds:Transform Algorithm="http://www.w3.org/TR/2001/REC-xml-c14n-20010315"/>
        </ds:Transforms>
        <ds:DigestMethod Algorithm="http://www.w3.org/2000/09/xmldsig#sha1"/>
        <ds:DigestValue>OeWERije9odXkv0pFkx1vtUVhb4=</ds:DigestValue>
      </ds:Reference>
      <ds:Reference URI="/word/header2.xml?ContentType=application/vnd.openxmlformats-officedocument.wordprocessingml.header+xml">
        <ds:DigestMethod Algorithm="http://www.w3.org/2000/09/xmldsig#sha1"/>
        <ds:DigestValue>4TYSPxZz9+4ZAF/KYJnwnWBz8ao=</ds:DigestValue>
      </ds:Reference>
      <ds:Reference URI="/word/stylesWithEffects.xml?ContentType=application/vnd.ms-word.stylesWithEffects+xml">
        <ds:DigestMethod Algorithm="http://www.w3.org/2000/09/xmldsig#sha1"/>
        <ds:DigestValue>ntvJu8vZSQqle/KvgJ2lGnzXX0I=</ds:DigestValue>
      </ds:Reference>
      <ds:Reference URI="/word/header1.xml?ContentType=application/vnd.openxmlformats-officedocument.wordprocessingml.header+xml">
        <ds:DigestMethod Algorithm="http://www.w3.org/2000/09/xmldsig#sha1"/>
        <ds:DigestValue>609septlfCtVyihHqPjLgXNFHw0=</ds:DigestValue>
      </ds:Reference>
      <ds:Reference URI="/word/theme/theme1.xml?ContentType=application/vnd.openxmlformats-officedocument.theme+xml">
        <ds:DigestMethod Algorithm="http://www.w3.org/2000/09/xmldsig#sha1"/>
        <ds:DigestValue>AD8pTYTwWdY2i3V+GDTPhUgnfUA=</ds:DigestValue>
      </ds:Reference>
      <ds:Reference URI="/word/media/image2.jpeg?ContentType=image/jpeg">
        <ds:DigestMethod Algorithm="http://www.w3.org/2000/09/xmldsig#sha1"/>
        <ds:DigestValue>8m/3uA0Vm4CVvZWrk/Wsicw55lI=</ds:DigestValue>
      </ds:Reference>
      <ds:Reference URI="/word/embeddings/Microsoft_Word_Document1.docx?ContentType=application/vnd.openxmlformats-officedocument.wordprocessingml.document">
        <ds:DigestMethod Algorithm="http://www.w3.org/2000/09/xmldsig#sha1"/>
        <ds:DigestValue>Z4F4Q7o2ZyP7BUhnp2D/+wGx/MQ=</ds:DigestValue>
      </ds:Reference>
      <ds:Reference URI="/word/media/image1.emf?ContentType=image/x-emf">
        <ds:DigestMethod Algorithm="http://www.w3.org/2000/09/xmldsig#sha1"/>
        <ds:DigestValue>2/o36Ew3FYGxuhYjaJpTkY/txDs=</ds:DigestValue>
      </ds:Reference>
      <ds:Reference URI="/docProps/core.xml?ContentType=application/vnd.openxmlformats-package.core-properties+xml">
        <ds:DigestMethod Algorithm="http://www.w3.org/2000/09/xmldsig#sha1"/>
        <ds:DigestValue>B8BTC8bb8TQW0z0F6iMN691/mec=</ds:DigestValue>
      </ds:Reference>
    </ds:Manifest>
    <ds:SignatureProperties>
      <ds:SignatureProperty Id="idSignatureTime" Target="#idSignature1">
        <SignatureTime xmlns="http://schemas.openxmlformats.org/package/2006/digital-signature">
          <Format>YYYY-MM-DDThh:mm:ss.sTZD</Format>
          <Value>2017-07-21T12:18:01.8Z</Value>
        </SignatureTime>
      </ds:SignatureProperty>
    </ds:SignatureProperties>
  </ds:Object>
</ds: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02BB0C-E93E-444D-BC4B-B060845C0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299</TotalTime>
  <Pages>7</Pages>
  <Words>2408</Words>
  <Characters>13974</Characters>
  <Application>Microsoft Office Word</Application>
  <DocSecurity>0</DocSecurity>
  <Lines>116</Lines>
  <Paragraphs>32</Paragraphs>
  <ScaleCrop>false</ScaleCrop>
  <HeadingPairs>
    <vt:vector size="2" baseType="variant">
      <vt:variant>
        <vt:lpstr>Název</vt:lpstr>
      </vt:variant>
      <vt:variant>
        <vt:i4>1</vt:i4>
      </vt:variant>
    </vt:vector>
  </HeadingPairs>
  <TitlesOfParts>
    <vt:vector size="1" baseType="lpstr">
      <vt:lpstr>-1-</vt:lpstr>
    </vt:vector>
  </TitlesOfParts>
  <Company>Com-Tip s.r.o.</Company>
  <LinksUpToDate>false</LinksUpToDate>
  <CharactersWithSpaces>16350</CharactersWithSpaces>
  <SharedDoc>false</SharedDoc>
  <HLinks>
    <vt:vector size="6" baseType="variant">
      <vt:variant>
        <vt:i4>4456455</vt:i4>
      </vt:variant>
      <vt:variant>
        <vt:i4>0</vt:i4>
      </vt:variant>
      <vt:variant>
        <vt:i4>0</vt:i4>
      </vt:variant>
      <vt:variant>
        <vt:i4>5</vt:i4>
      </vt:variant>
      <vt:variant>
        <vt:lpwstr>http://www.as-po.cz/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Václav Krajíček</dc:creator>
  <cp:lastModifiedBy>KORYČÁNKOVÁ Jana</cp:lastModifiedBy>
  <cp:revision>17</cp:revision>
  <cp:lastPrinted>2017-07-21T11:16:00Z</cp:lastPrinted>
  <dcterms:created xsi:type="dcterms:W3CDTF">2017-07-12T05:46:00Z</dcterms:created>
  <dcterms:modified xsi:type="dcterms:W3CDTF">2017-07-21T11:18:00Z</dcterms:modified>
</cp:coreProperties>
</file>