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2B2A0" w14:textId="77777777" w:rsidR="00545BC3" w:rsidRDefault="00545BC3" w:rsidP="00545BC3">
      <w:pPr>
        <w:widowControl w:val="0"/>
        <w:jc w:val="center"/>
        <w:outlineLvl w:val="2"/>
        <w:rPr>
          <w:b/>
          <w:sz w:val="36"/>
          <w:szCs w:val="32"/>
        </w:rPr>
      </w:pPr>
      <w:r>
        <w:rPr>
          <w:b/>
          <w:sz w:val="36"/>
          <w:szCs w:val="32"/>
        </w:rPr>
        <w:t>SMLOUVA O DÍLO</w:t>
      </w:r>
    </w:p>
    <w:p w14:paraId="32825703" w14:textId="4A1AC54F" w:rsidR="00545BC3" w:rsidRPr="00095FDB" w:rsidRDefault="00545BC3" w:rsidP="00545BC3">
      <w:pPr>
        <w:pStyle w:val="Zkladntext"/>
        <w:spacing w:beforeLines="20" w:before="48"/>
        <w:jc w:val="center"/>
        <w:rPr>
          <w:rFonts w:ascii="Times New Roman" w:hAnsi="Times New Roman"/>
        </w:rPr>
      </w:pPr>
      <w:r w:rsidRPr="007B268E">
        <w:rPr>
          <w:rFonts w:ascii="Times New Roman" w:hAnsi="Times New Roman"/>
          <w:b w:val="0"/>
          <w:i w:val="0"/>
        </w:rPr>
        <w:t>uzavřená podle § 2586 a násl. zák. č.</w:t>
      </w:r>
      <w:r>
        <w:rPr>
          <w:rFonts w:ascii="Times New Roman" w:hAnsi="Times New Roman"/>
          <w:b w:val="0"/>
          <w:i w:val="0"/>
          <w:lang w:val="cs-CZ"/>
        </w:rPr>
        <w:t xml:space="preserve"> </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14:paraId="2CCB7A38" w14:textId="77777777" w:rsidR="00545BC3" w:rsidRDefault="00545BC3" w:rsidP="00545BC3">
      <w:pPr>
        <w:widowControl w:val="0"/>
        <w:jc w:val="center"/>
        <w:outlineLvl w:val="2"/>
        <w:rPr>
          <w:b/>
          <w:sz w:val="32"/>
          <w:szCs w:val="32"/>
        </w:rPr>
      </w:pPr>
    </w:p>
    <w:p w14:paraId="02222047" w14:textId="77777777" w:rsidR="00545BC3" w:rsidRDefault="00545BC3" w:rsidP="00545BC3">
      <w:pPr>
        <w:jc w:val="both"/>
        <w:rPr>
          <w:bCs/>
          <w:szCs w:val="24"/>
        </w:rPr>
      </w:pPr>
    </w:p>
    <w:tbl>
      <w:tblPr>
        <w:tblW w:w="0" w:type="dxa"/>
        <w:jc w:val="center"/>
        <w:tblLayout w:type="fixed"/>
        <w:tblCellMar>
          <w:left w:w="70" w:type="dxa"/>
          <w:right w:w="70" w:type="dxa"/>
        </w:tblCellMar>
        <w:tblLook w:val="04A0" w:firstRow="1" w:lastRow="0" w:firstColumn="1" w:lastColumn="0" w:noHBand="0" w:noVBand="1"/>
      </w:tblPr>
      <w:tblGrid>
        <w:gridCol w:w="3615"/>
        <w:gridCol w:w="6163"/>
      </w:tblGrid>
      <w:tr w:rsidR="00545BC3" w:rsidRPr="00545BC3" w14:paraId="7729FC5A" w14:textId="77777777" w:rsidTr="00545BC3">
        <w:trPr>
          <w:trHeight w:val="480"/>
          <w:jc w:val="center"/>
        </w:trPr>
        <w:tc>
          <w:tcPr>
            <w:tcW w:w="3615" w:type="dxa"/>
            <w:hideMark/>
          </w:tcPr>
          <w:p w14:paraId="723CFF49" w14:textId="60EC07FE" w:rsidR="00545BC3" w:rsidRPr="00545BC3" w:rsidRDefault="00545BC3">
            <w:pPr>
              <w:spacing w:before="120" w:after="120"/>
              <w:rPr>
                <w:b/>
                <w:sz w:val="24"/>
                <w:szCs w:val="24"/>
              </w:rPr>
            </w:pPr>
            <w:r>
              <w:rPr>
                <w:b/>
                <w:sz w:val="24"/>
                <w:szCs w:val="24"/>
              </w:rPr>
              <w:t>Objednatel</w:t>
            </w:r>
            <w:r w:rsidRPr="00545BC3">
              <w:rPr>
                <w:b/>
                <w:sz w:val="24"/>
                <w:szCs w:val="24"/>
              </w:rPr>
              <w:t xml:space="preserve">:             </w:t>
            </w:r>
            <w:r w:rsidRPr="00545BC3">
              <w:rPr>
                <w:b/>
                <w:sz w:val="24"/>
                <w:szCs w:val="24"/>
              </w:rPr>
              <w:tab/>
            </w:r>
          </w:p>
        </w:tc>
        <w:tc>
          <w:tcPr>
            <w:tcW w:w="6163" w:type="dxa"/>
            <w:hideMark/>
          </w:tcPr>
          <w:p w14:paraId="291A75E8" w14:textId="77777777" w:rsidR="00545BC3" w:rsidRPr="00545BC3" w:rsidRDefault="00545BC3">
            <w:pPr>
              <w:keepNext/>
              <w:spacing w:before="120" w:after="120"/>
              <w:outlineLvl w:val="2"/>
              <w:rPr>
                <w:b/>
                <w:caps/>
                <w:sz w:val="24"/>
                <w:szCs w:val="24"/>
              </w:rPr>
            </w:pPr>
            <w:r w:rsidRPr="00545BC3">
              <w:rPr>
                <w:b/>
                <w:sz w:val="24"/>
                <w:szCs w:val="24"/>
              </w:rPr>
              <w:t>Armádní Servisní,</w:t>
            </w:r>
            <w:r w:rsidRPr="00545BC3">
              <w:rPr>
                <w:b/>
                <w:caps/>
                <w:sz w:val="24"/>
                <w:szCs w:val="24"/>
              </w:rPr>
              <w:t xml:space="preserve"> </w:t>
            </w:r>
            <w:r w:rsidRPr="00545BC3">
              <w:rPr>
                <w:b/>
                <w:sz w:val="24"/>
                <w:szCs w:val="24"/>
              </w:rPr>
              <w:t>příspěvková organizace</w:t>
            </w:r>
          </w:p>
        </w:tc>
      </w:tr>
      <w:tr w:rsidR="00545BC3" w:rsidRPr="00545BC3" w14:paraId="718CA442" w14:textId="77777777" w:rsidTr="00545BC3">
        <w:trPr>
          <w:trHeight w:val="199"/>
          <w:jc w:val="center"/>
        </w:trPr>
        <w:tc>
          <w:tcPr>
            <w:tcW w:w="3615" w:type="dxa"/>
            <w:hideMark/>
          </w:tcPr>
          <w:p w14:paraId="20C2F5F1" w14:textId="77777777" w:rsidR="00545BC3" w:rsidRPr="00545BC3" w:rsidRDefault="00545BC3">
            <w:pPr>
              <w:rPr>
                <w:i/>
                <w:sz w:val="24"/>
                <w:szCs w:val="24"/>
              </w:rPr>
            </w:pPr>
            <w:r w:rsidRPr="00545BC3">
              <w:rPr>
                <w:i/>
                <w:sz w:val="24"/>
                <w:szCs w:val="24"/>
              </w:rPr>
              <w:t>Zapsaný v obchodním rejstříku u:</w:t>
            </w:r>
          </w:p>
          <w:p w14:paraId="7261F218" w14:textId="77777777" w:rsidR="00545BC3" w:rsidRPr="00545BC3" w:rsidRDefault="00545BC3">
            <w:pPr>
              <w:rPr>
                <w:i/>
                <w:sz w:val="24"/>
                <w:szCs w:val="24"/>
              </w:rPr>
            </w:pPr>
            <w:r w:rsidRPr="00545BC3">
              <w:rPr>
                <w:i/>
                <w:sz w:val="24"/>
                <w:szCs w:val="24"/>
              </w:rPr>
              <w:t>Jejímž jménem jedná:</w:t>
            </w:r>
          </w:p>
        </w:tc>
        <w:tc>
          <w:tcPr>
            <w:tcW w:w="6163" w:type="dxa"/>
            <w:hideMark/>
          </w:tcPr>
          <w:p w14:paraId="329170DD" w14:textId="77777777" w:rsidR="00545BC3" w:rsidRPr="00545BC3" w:rsidRDefault="00545BC3">
            <w:pPr>
              <w:rPr>
                <w:sz w:val="24"/>
                <w:szCs w:val="24"/>
              </w:rPr>
            </w:pPr>
            <w:r w:rsidRPr="00545BC3">
              <w:rPr>
                <w:sz w:val="24"/>
                <w:szCs w:val="24"/>
              </w:rPr>
              <w:t>Městského soudu v Praze pod sp. zn. PR1342</w:t>
            </w:r>
          </w:p>
          <w:p w14:paraId="10A3A8BA" w14:textId="77777777" w:rsidR="00545BC3" w:rsidRPr="00545BC3" w:rsidRDefault="00545BC3">
            <w:pPr>
              <w:rPr>
                <w:sz w:val="24"/>
                <w:szCs w:val="24"/>
              </w:rPr>
            </w:pPr>
            <w:r w:rsidRPr="00545BC3">
              <w:rPr>
                <w:sz w:val="24"/>
                <w:szCs w:val="24"/>
              </w:rPr>
              <w:t>Ing. Martin Lehký, ředitel</w:t>
            </w:r>
          </w:p>
        </w:tc>
      </w:tr>
      <w:tr w:rsidR="00545BC3" w:rsidRPr="00545BC3" w14:paraId="579F0BA5" w14:textId="77777777" w:rsidTr="00545BC3">
        <w:trPr>
          <w:trHeight w:val="135"/>
          <w:jc w:val="center"/>
        </w:trPr>
        <w:tc>
          <w:tcPr>
            <w:tcW w:w="3615" w:type="dxa"/>
            <w:hideMark/>
          </w:tcPr>
          <w:p w14:paraId="3B867D20" w14:textId="77777777" w:rsidR="00545BC3" w:rsidRPr="00545BC3" w:rsidRDefault="00545BC3">
            <w:pPr>
              <w:rPr>
                <w:i/>
                <w:sz w:val="24"/>
                <w:szCs w:val="24"/>
              </w:rPr>
            </w:pPr>
            <w:r w:rsidRPr="00545BC3">
              <w:rPr>
                <w:i/>
                <w:sz w:val="24"/>
                <w:szCs w:val="24"/>
              </w:rPr>
              <w:t>Sídlo:</w:t>
            </w:r>
          </w:p>
        </w:tc>
        <w:tc>
          <w:tcPr>
            <w:tcW w:w="6163" w:type="dxa"/>
            <w:hideMark/>
          </w:tcPr>
          <w:p w14:paraId="317B05EC" w14:textId="77777777" w:rsidR="00545BC3" w:rsidRPr="00545BC3" w:rsidRDefault="00545BC3">
            <w:pPr>
              <w:rPr>
                <w:sz w:val="24"/>
                <w:szCs w:val="24"/>
              </w:rPr>
            </w:pPr>
            <w:r w:rsidRPr="00545BC3">
              <w:rPr>
                <w:sz w:val="24"/>
                <w:szCs w:val="24"/>
              </w:rPr>
              <w:t>Podbabská 1589/1, 160 00, Praha 6 – Dejvice</w:t>
            </w:r>
          </w:p>
        </w:tc>
      </w:tr>
      <w:tr w:rsidR="00545BC3" w:rsidRPr="00545BC3" w14:paraId="7207CEEC" w14:textId="77777777" w:rsidTr="00545BC3">
        <w:trPr>
          <w:trHeight w:val="227"/>
          <w:jc w:val="center"/>
        </w:trPr>
        <w:tc>
          <w:tcPr>
            <w:tcW w:w="3615" w:type="dxa"/>
            <w:hideMark/>
          </w:tcPr>
          <w:p w14:paraId="0B8E9BC6" w14:textId="77777777" w:rsidR="00545BC3" w:rsidRPr="00545BC3" w:rsidRDefault="00545BC3">
            <w:pPr>
              <w:rPr>
                <w:i/>
                <w:sz w:val="24"/>
                <w:szCs w:val="24"/>
              </w:rPr>
            </w:pPr>
            <w:r w:rsidRPr="00545BC3">
              <w:rPr>
                <w:i/>
                <w:sz w:val="24"/>
                <w:szCs w:val="24"/>
              </w:rPr>
              <w:t>IČO, DIČ:</w:t>
            </w:r>
          </w:p>
          <w:p w14:paraId="78FAC4CE" w14:textId="77777777" w:rsidR="00545BC3" w:rsidRPr="00545BC3" w:rsidRDefault="00545BC3">
            <w:pPr>
              <w:rPr>
                <w:i/>
                <w:sz w:val="24"/>
                <w:szCs w:val="24"/>
              </w:rPr>
            </w:pPr>
            <w:r w:rsidRPr="00545BC3">
              <w:rPr>
                <w:i/>
                <w:sz w:val="24"/>
                <w:szCs w:val="24"/>
              </w:rPr>
              <w:t>Bankovní spojení:</w:t>
            </w:r>
          </w:p>
          <w:p w14:paraId="475D16C9" w14:textId="77777777" w:rsidR="00545BC3" w:rsidRPr="00545BC3" w:rsidRDefault="00545BC3">
            <w:pPr>
              <w:rPr>
                <w:i/>
                <w:sz w:val="24"/>
                <w:szCs w:val="24"/>
              </w:rPr>
            </w:pPr>
            <w:r w:rsidRPr="00545BC3">
              <w:rPr>
                <w:i/>
                <w:sz w:val="24"/>
                <w:szCs w:val="24"/>
              </w:rPr>
              <w:t>Číslo účtu:</w:t>
            </w:r>
          </w:p>
          <w:p w14:paraId="593FF1E9" w14:textId="77777777" w:rsidR="00545BC3" w:rsidRPr="00545BC3" w:rsidRDefault="00545BC3">
            <w:pPr>
              <w:rPr>
                <w:i/>
                <w:sz w:val="24"/>
                <w:szCs w:val="24"/>
              </w:rPr>
            </w:pPr>
            <w:r w:rsidRPr="00545BC3">
              <w:rPr>
                <w:i/>
                <w:sz w:val="24"/>
                <w:szCs w:val="24"/>
              </w:rPr>
              <w:t>ID datové schránky:</w:t>
            </w:r>
          </w:p>
        </w:tc>
        <w:tc>
          <w:tcPr>
            <w:tcW w:w="6163" w:type="dxa"/>
            <w:hideMark/>
          </w:tcPr>
          <w:p w14:paraId="05307022" w14:textId="77777777" w:rsidR="00545BC3" w:rsidRPr="00545BC3" w:rsidRDefault="00545BC3">
            <w:pPr>
              <w:rPr>
                <w:sz w:val="24"/>
                <w:szCs w:val="24"/>
              </w:rPr>
            </w:pPr>
            <w:r w:rsidRPr="00545BC3">
              <w:rPr>
                <w:sz w:val="24"/>
                <w:szCs w:val="24"/>
              </w:rPr>
              <w:t>60460580, CZ60460580</w:t>
            </w:r>
          </w:p>
          <w:p w14:paraId="2E4A7ED3" w14:textId="77777777" w:rsidR="00545BC3" w:rsidRPr="00545BC3" w:rsidRDefault="00545BC3">
            <w:pPr>
              <w:rPr>
                <w:sz w:val="24"/>
                <w:szCs w:val="24"/>
              </w:rPr>
            </w:pPr>
            <w:r w:rsidRPr="00545BC3">
              <w:rPr>
                <w:sz w:val="24"/>
                <w:szCs w:val="24"/>
              </w:rPr>
              <w:t>ČNB, Na Příkopě 28, Praha 1</w:t>
            </w:r>
          </w:p>
          <w:p w14:paraId="7AF04083" w14:textId="77777777" w:rsidR="00545BC3" w:rsidRPr="00545BC3" w:rsidRDefault="00545BC3">
            <w:pPr>
              <w:rPr>
                <w:sz w:val="24"/>
                <w:szCs w:val="24"/>
              </w:rPr>
            </w:pPr>
            <w:r w:rsidRPr="00545BC3">
              <w:rPr>
                <w:sz w:val="24"/>
                <w:szCs w:val="24"/>
              </w:rPr>
              <w:t>30523881/0710</w:t>
            </w:r>
          </w:p>
          <w:p w14:paraId="6DE7D5F3" w14:textId="77777777" w:rsidR="00545BC3" w:rsidRPr="00545BC3" w:rsidRDefault="00545BC3">
            <w:pPr>
              <w:tabs>
                <w:tab w:val="left" w:pos="2880"/>
              </w:tabs>
              <w:spacing w:before="40"/>
              <w:jc w:val="both"/>
              <w:rPr>
                <w:sz w:val="24"/>
                <w:szCs w:val="24"/>
              </w:rPr>
            </w:pPr>
            <w:r w:rsidRPr="00545BC3">
              <w:rPr>
                <w:sz w:val="24"/>
                <w:szCs w:val="24"/>
              </w:rPr>
              <w:t>dugmkm6</w:t>
            </w:r>
          </w:p>
        </w:tc>
      </w:tr>
      <w:tr w:rsidR="00545BC3" w:rsidRPr="00545BC3" w14:paraId="27AD0018" w14:textId="77777777" w:rsidTr="00545BC3">
        <w:trPr>
          <w:trHeight w:val="285"/>
          <w:jc w:val="center"/>
        </w:trPr>
        <w:tc>
          <w:tcPr>
            <w:tcW w:w="3615" w:type="dxa"/>
            <w:hideMark/>
          </w:tcPr>
          <w:p w14:paraId="309A397C" w14:textId="77777777" w:rsidR="00545BC3" w:rsidRPr="00545BC3" w:rsidRDefault="00545BC3">
            <w:pPr>
              <w:rPr>
                <w:i/>
                <w:sz w:val="24"/>
                <w:szCs w:val="24"/>
              </w:rPr>
            </w:pPr>
            <w:r w:rsidRPr="00545BC3">
              <w:rPr>
                <w:i/>
                <w:sz w:val="24"/>
                <w:szCs w:val="24"/>
              </w:rPr>
              <w:t>Odpovědní zástupci pro jednání:</w:t>
            </w:r>
          </w:p>
        </w:tc>
        <w:tc>
          <w:tcPr>
            <w:tcW w:w="6163" w:type="dxa"/>
          </w:tcPr>
          <w:p w14:paraId="279C065E" w14:textId="77777777" w:rsidR="00545BC3" w:rsidRPr="00545BC3" w:rsidRDefault="00545BC3">
            <w:pPr>
              <w:rPr>
                <w:sz w:val="24"/>
                <w:szCs w:val="24"/>
              </w:rPr>
            </w:pPr>
          </w:p>
        </w:tc>
      </w:tr>
      <w:tr w:rsidR="00545BC3" w:rsidRPr="00545BC3" w14:paraId="4B9278A3" w14:textId="77777777" w:rsidTr="00545BC3">
        <w:trPr>
          <w:trHeight w:val="133"/>
          <w:jc w:val="center"/>
        </w:trPr>
        <w:tc>
          <w:tcPr>
            <w:tcW w:w="3615" w:type="dxa"/>
            <w:hideMark/>
          </w:tcPr>
          <w:p w14:paraId="32E9582F" w14:textId="77777777" w:rsidR="00545BC3" w:rsidRPr="00545BC3" w:rsidRDefault="00545BC3">
            <w:pPr>
              <w:rPr>
                <w:i/>
                <w:sz w:val="24"/>
                <w:szCs w:val="24"/>
              </w:rPr>
            </w:pPr>
            <w:r w:rsidRPr="00545BC3">
              <w:rPr>
                <w:i/>
                <w:sz w:val="24"/>
                <w:szCs w:val="24"/>
              </w:rPr>
              <w:t>- ve věcech smluvních:</w:t>
            </w:r>
          </w:p>
        </w:tc>
        <w:tc>
          <w:tcPr>
            <w:tcW w:w="6163" w:type="dxa"/>
            <w:hideMark/>
          </w:tcPr>
          <w:p w14:paraId="3CE8D725" w14:textId="77777777" w:rsidR="00545BC3" w:rsidRPr="00545BC3" w:rsidRDefault="00545BC3">
            <w:pPr>
              <w:rPr>
                <w:sz w:val="24"/>
                <w:szCs w:val="24"/>
              </w:rPr>
            </w:pPr>
            <w:r w:rsidRPr="00545BC3">
              <w:rPr>
                <w:sz w:val="24"/>
                <w:szCs w:val="24"/>
              </w:rPr>
              <w:t>Ing. Martin Lehký – ředitel, tel.č.: 973 204 090</w:t>
            </w:r>
          </w:p>
        </w:tc>
      </w:tr>
      <w:tr w:rsidR="00545BC3" w:rsidRPr="00545BC3" w14:paraId="0F320854" w14:textId="77777777" w:rsidTr="00545BC3">
        <w:trPr>
          <w:trHeight w:val="204"/>
          <w:jc w:val="center"/>
        </w:trPr>
        <w:tc>
          <w:tcPr>
            <w:tcW w:w="3615" w:type="dxa"/>
            <w:hideMark/>
          </w:tcPr>
          <w:p w14:paraId="4D2AE905" w14:textId="77777777" w:rsidR="00545BC3" w:rsidRPr="00545BC3" w:rsidRDefault="00545BC3">
            <w:pPr>
              <w:rPr>
                <w:i/>
                <w:sz w:val="24"/>
                <w:szCs w:val="24"/>
              </w:rPr>
            </w:pPr>
            <w:r w:rsidRPr="00545BC3">
              <w:rPr>
                <w:i/>
                <w:sz w:val="24"/>
                <w:szCs w:val="24"/>
              </w:rPr>
              <w:t>- ve věcech technických:</w:t>
            </w:r>
          </w:p>
        </w:tc>
        <w:tc>
          <w:tcPr>
            <w:tcW w:w="6163" w:type="dxa"/>
            <w:hideMark/>
          </w:tcPr>
          <w:p w14:paraId="38D0A1A2" w14:textId="77777777" w:rsidR="00F03671" w:rsidRDefault="00545BC3" w:rsidP="00F03671">
            <w:pPr>
              <w:rPr>
                <w:bCs/>
                <w:sz w:val="24"/>
                <w:szCs w:val="24"/>
              </w:rPr>
            </w:pPr>
            <w:r>
              <w:rPr>
                <w:bCs/>
                <w:sz w:val="24"/>
                <w:szCs w:val="24"/>
              </w:rPr>
              <w:t>Miroslav Táborský</w:t>
            </w:r>
            <w:r w:rsidR="00F03671">
              <w:rPr>
                <w:bCs/>
                <w:sz w:val="24"/>
                <w:szCs w:val="24"/>
              </w:rPr>
              <w:t xml:space="preserve"> </w:t>
            </w:r>
          </w:p>
          <w:p w14:paraId="1118A5E7" w14:textId="36D59D8B" w:rsidR="00F03671" w:rsidRPr="00F03671" w:rsidRDefault="00F03671" w:rsidP="00F03671">
            <w:pPr>
              <w:rPr>
                <w:bCs/>
                <w:sz w:val="24"/>
                <w:szCs w:val="24"/>
              </w:rPr>
            </w:pPr>
            <w:r w:rsidRPr="00F03671">
              <w:rPr>
                <w:bCs/>
                <w:sz w:val="24"/>
                <w:szCs w:val="24"/>
              </w:rPr>
              <w:t>tel.: +420 973 245 835, +420 602 550 512</w:t>
            </w:r>
          </w:p>
          <w:p w14:paraId="3E3F4D17" w14:textId="3C09A13B" w:rsidR="00545BC3" w:rsidRDefault="00F03671" w:rsidP="00F03671">
            <w:pPr>
              <w:rPr>
                <w:bCs/>
                <w:sz w:val="24"/>
                <w:szCs w:val="24"/>
              </w:rPr>
            </w:pPr>
            <w:r w:rsidRPr="00F03671">
              <w:rPr>
                <w:bCs/>
                <w:sz w:val="24"/>
                <w:szCs w:val="24"/>
              </w:rPr>
              <w:t>e-mail: miroslav.taborsky@as-po.cz</w:t>
            </w:r>
          </w:p>
          <w:p w14:paraId="023A3C90" w14:textId="11760595" w:rsidR="00545BC3" w:rsidRPr="00545BC3" w:rsidRDefault="00545BC3">
            <w:pPr>
              <w:rPr>
                <w:bCs/>
                <w:sz w:val="24"/>
                <w:szCs w:val="24"/>
              </w:rPr>
            </w:pPr>
          </w:p>
        </w:tc>
      </w:tr>
      <w:tr w:rsidR="00545BC3" w:rsidRPr="00545BC3" w14:paraId="44BD0197" w14:textId="77777777" w:rsidTr="00545BC3">
        <w:trPr>
          <w:trHeight w:val="480"/>
          <w:jc w:val="center"/>
        </w:trPr>
        <w:tc>
          <w:tcPr>
            <w:tcW w:w="3615" w:type="dxa"/>
            <w:hideMark/>
          </w:tcPr>
          <w:p w14:paraId="0D7631D9" w14:textId="1D7D444C" w:rsidR="00545BC3" w:rsidRPr="00545BC3" w:rsidRDefault="00545BC3">
            <w:pPr>
              <w:rPr>
                <w:i/>
                <w:sz w:val="24"/>
                <w:szCs w:val="24"/>
              </w:rPr>
            </w:pPr>
            <w:r w:rsidRPr="00545BC3">
              <w:rPr>
                <w:i/>
                <w:sz w:val="24"/>
                <w:szCs w:val="24"/>
              </w:rPr>
              <w:t xml:space="preserve">(dále jen „objednatel“) </w:t>
            </w:r>
          </w:p>
          <w:p w14:paraId="0A630636" w14:textId="77777777" w:rsidR="00545BC3" w:rsidRPr="00545BC3" w:rsidRDefault="00545BC3">
            <w:pPr>
              <w:spacing w:before="120" w:after="120"/>
              <w:rPr>
                <w:b/>
                <w:sz w:val="24"/>
                <w:szCs w:val="24"/>
              </w:rPr>
            </w:pPr>
            <w:r w:rsidRPr="00545BC3">
              <w:rPr>
                <w:b/>
                <w:sz w:val="24"/>
                <w:szCs w:val="24"/>
              </w:rPr>
              <w:t xml:space="preserve"> </w:t>
            </w:r>
          </w:p>
        </w:tc>
        <w:tc>
          <w:tcPr>
            <w:tcW w:w="6163" w:type="dxa"/>
            <w:hideMark/>
          </w:tcPr>
          <w:p w14:paraId="13F1F7D2" w14:textId="77C0E5DD" w:rsidR="00545BC3" w:rsidRPr="00545BC3" w:rsidRDefault="00545BC3">
            <w:pPr>
              <w:rPr>
                <w:bCs/>
                <w:sz w:val="24"/>
                <w:szCs w:val="24"/>
              </w:rPr>
            </w:pPr>
          </w:p>
        </w:tc>
      </w:tr>
    </w:tbl>
    <w:p w14:paraId="21F2D094" w14:textId="77777777" w:rsidR="00545BC3" w:rsidRPr="00545BC3" w:rsidRDefault="00545BC3" w:rsidP="00545BC3">
      <w:pPr>
        <w:rPr>
          <w:b/>
          <w:sz w:val="24"/>
          <w:szCs w:val="24"/>
        </w:rPr>
      </w:pPr>
      <w:r w:rsidRPr="00545BC3">
        <w:rPr>
          <w:b/>
          <w:sz w:val="24"/>
          <w:szCs w:val="24"/>
        </w:rPr>
        <w:t xml:space="preserve">        a</w:t>
      </w:r>
    </w:p>
    <w:p w14:paraId="7B38859E" w14:textId="77777777" w:rsidR="00545BC3" w:rsidRPr="00545BC3" w:rsidRDefault="00545BC3" w:rsidP="00545BC3">
      <w:pPr>
        <w:rPr>
          <w:sz w:val="24"/>
          <w:szCs w:val="24"/>
        </w:rPr>
      </w:pPr>
    </w:p>
    <w:tbl>
      <w:tblPr>
        <w:tblW w:w="9778" w:type="dxa"/>
        <w:jc w:val="center"/>
        <w:tblLayout w:type="fixed"/>
        <w:tblCellMar>
          <w:left w:w="70" w:type="dxa"/>
          <w:right w:w="70" w:type="dxa"/>
        </w:tblCellMar>
        <w:tblLook w:val="04A0" w:firstRow="1" w:lastRow="0" w:firstColumn="1" w:lastColumn="0" w:noHBand="0" w:noVBand="1"/>
      </w:tblPr>
      <w:tblGrid>
        <w:gridCol w:w="3615"/>
        <w:gridCol w:w="6163"/>
      </w:tblGrid>
      <w:tr w:rsidR="00545BC3" w:rsidRPr="00545BC3" w14:paraId="15F4D8B5" w14:textId="77777777" w:rsidTr="00545BC3">
        <w:trPr>
          <w:trHeight w:val="440"/>
          <w:jc w:val="center"/>
        </w:trPr>
        <w:tc>
          <w:tcPr>
            <w:tcW w:w="3615" w:type="dxa"/>
            <w:hideMark/>
          </w:tcPr>
          <w:p w14:paraId="426B0605" w14:textId="1E612FDD" w:rsidR="00545BC3" w:rsidRPr="00545BC3" w:rsidRDefault="00545BC3">
            <w:pPr>
              <w:spacing w:before="120" w:after="120"/>
              <w:rPr>
                <w:b/>
                <w:sz w:val="24"/>
                <w:szCs w:val="24"/>
              </w:rPr>
            </w:pPr>
            <w:r>
              <w:rPr>
                <w:b/>
                <w:sz w:val="24"/>
                <w:szCs w:val="24"/>
              </w:rPr>
              <w:t>Zhotovitel</w:t>
            </w:r>
            <w:r w:rsidRPr="00545BC3">
              <w:rPr>
                <w:b/>
                <w:sz w:val="24"/>
                <w:szCs w:val="24"/>
              </w:rPr>
              <w:t>:</w:t>
            </w:r>
          </w:p>
        </w:tc>
        <w:tc>
          <w:tcPr>
            <w:tcW w:w="6163" w:type="dxa"/>
            <w:hideMark/>
          </w:tcPr>
          <w:p w14:paraId="1ED2BEF7" w14:textId="77777777" w:rsidR="00545BC3" w:rsidRPr="00545BC3" w:rsidRDefault="00545BC3">
            <w:pPr>
              <w:spacing w:before="120"/>
              <w:rPr>
                <w:b/>
                <w:bCs/>
                <w:sz w:val="24"/>
                <w:szCs w:val="24"/>
              </w:rPr>
            </w:pPr>
            <w:r w:rsidRPr="00545BC3">
              <w:rPr>
                <w:b/>
                <w:bCs/>
                <w:sz w:val="24"/>
                <w:szCs w:val="24"/>
                <w:highlight w:val="yellow"/>
              </w:rPr>
              <w:t>……………………………….</w:t>
            </w:r>
          </w:p>
        </w:tc>
      </w:tr>
      <w:tr w:rsidR="00545BC3" w:rsidRPr="00545BC3" w14:paraId="20DC500E" w14:textId="77777777" w:rsidTr="00545BC3">
        <w:trPr>
          <w:trHeight w:val="80"/>
          <w:jc w:val="center"/>
        </w:trPr>
        <w:tc>
          <w:tcPr>
            <w:tcW w:w="3615" w:type="dxa"/>
            <w:hideMark/>
          </w:tcPr>
          <w:p w14:paraId="6D2A5C76" w14:textId="77777777" w:rsidR="00545BC3" w:rsidRPr="00545BC3" w:rsidRDefault="00545BC3">
            <w:pPr>
              <w:rPr>
                <w:i/>
                <w:sz w:val="24"/>
                <w:szCs w:val="24"/>
              </w:rPr>
            </w:pPr>
            <w:r w:rsidRPr="00545BC3">
              <w:rPr>
                <w:bCs/>
                <w:i/>
                <w:sz w:val="24"/>
                <w:szCs w:val="24"/>
              </w:rPr>
              <w:t>Zapsaný v obchodním rejstříku u:</w:t>
            </w:r>
          </w:p>
        </w:tc>
        <w:tc>
          <w:tcPr>
            <w:tcW w:w="6163" w:type="dxa"/>
            <w:hideMark/>
          </w:tcPr>
          <w:p w14:paraId="0D2A0A5D" w14:textId="77777777" w:rsidR="00545BC3" w:rsidRPr="00545BC3" w:rsidRDefault="00545BC3">
            <w:pPr>
              <w:rPr>
                <w:sz w:val="24"/>
                <w:szCs w:val="24"/>
              </w:rPr>
            </w:pPr>
            <w:r w:rsidRPr="00545BC3">
              <w:rPr>
                <w:sz w:val="24"/>
                <w:szCs w:val="24"/>
                <w:highlight w:val="yellow"/>
              </w:rPr>
              <w:t>……………………………….</w:t>
            </w:r>
          </w:p>
        </w:tc>
      </w:tr>
      <w:tr w:rsidR="00545BC3" w:rsidRPr="00545BC3" w14:paraId="25BD0B1C" w14:textId="77777777" w:rsidTr="00545BC3">
        <w:trPr>
          <w:trHeight w:val="129"/>
          <w:jc w:val="center"/>
        </w:trPr>
        <w:tc>
          <w:tcPr>
            <w:tcW w:w="3615" w:type="dxa"/>
            <w:hideMark/>
          </w:tcPr>
          <w:p w14:paraId="3EF7DA64" w14:textId="77777777" w:rsidR="00545BC3" w:rsidRPr="00545BC3" w:rsidRDefault="00545BC3">
            <w:pPr>
              <w:rPr>
                <w:i/>
                <w:sz w:val="24"/>
                <w:szCs w:val="24"/>
              </w:rPr>
            </w:pPr>
            <w:r w:rsidRPr="00545BC3">
              <w:rPr>
                <w:i/>
                <w:sz w:val="24"/>
                <w:szCs w:val="24"/>
              </w:rPr>
              <w:t>Zastoupený:</w:t>
            </w:r>
          </w:p>
        </w:tc>
        <w:tc>
          <w:tcPr>
            <w:tcW w:w="6163" w:type="dxa"/>
            <w:hideMark/>
          </w:tcPr>
          <w:p w14:paraId="4581F5BC" w14:textId="77777777" w:rsidR="00545BC3" w:rsidRPr="00545BC3" w:rsidRDefault="00545BC3">
            <w:pPr>
              <w:rPr>
                <w:sz w:val="24"/>
                <w:szCs w:val="24"/>
              </w:rPr>
            </w:pPr>
            <w:r w:rsidRPr="00545BC3">
              <w:rPr>
                <w:sz w:val="24"/>
                <w:szCs w:val="24"/>
                <w:highlight w:val="yellow"/>
              </w:rPr>
              <w:t>……………………………….</w:t>
            </w:r>
          </w:p>
        </w:tc>
      </w:tr>
      <w:tr w:rsidR="00545BC3" w:rsidRPr="00545BC3" w14:paraId="75175207" w14:textId="77777777" w:rsidTr="00545BC3">
        <w:trPr>
          <w:trHeight w:val="217"/>
          <w:jc w:val="center"/>
        </w:trPr>
        <w:tc>
          <w:tcPr>
            <w:tcW w:w="3615" w:type="dxa"/>
            <w:hideMark/>
          </w:tcPr>
          <w:p w14:paraId="605FF488" w14:textId="77777777" w:rsidR="00545BC3" w:rsidRPr="00545BC3" w:rsidRDefault="00545BC3">
            <w:pPr>
              <w:rPr>
                <w:i/>
                <w:sz w:val="24"/>
                <w:szCs w:val="24"/>
              </w:rPr>
            </w:pPr>
            <w:r w:rsidRPr="00545BC3">
              <w:rPr>
                <w:i/>
                <w:sz w:val="24"/>
                <w:szCs w:val="24"/>
              </w:rPr>
              <w:t>Sídlo:</w:t>
            </w:r>
          </w:p>
        </w:tc>
        <w:tc>
          <w:tcPr>
            <w:tcW w:w="6163" w:type="dxa"/>
            <w:hideMark/>
          </w:tcPr>
          <w:p w14:paraId="5C34EA8F" w14:textId="77777777" w:rsidR="00545BC3" w:rsidRPr="00545BC3" w:rsidRDefault="00545BC3">
            <w:pPr>
              <w:keepNext/>
              <w:outlineLvl w:val="2"/>
              <w:rPr>
                <w:sz w:val="24"/>
                <w:szCs w:val="24"/>
              </w:rPr>
            </w:pPr>
            <w:r w:rsidRPr="00545BC3">
              <w:rPr>
                <w:sz w:val="24"/>
                <w:szCs w:val="24"/>
                <w:highlight w:val="yellow"/>
              </w:rPr>
              <w:t>……………………………….</w:t>
            </w:r>
          </w:p>
        </w:tc>
      </w:tr>
      <w:tr w:rsidR="00545BC3" w:rsidRPr="00545BC3" w14:paraId="058FF2DB" w14:textId="77777777" w:rsidTr="00545BC3">
        <w:trPr>
          <w:trHeight w:val="209"/>
          <w:jc w:val="center"/>
        </w:trPr>
        <w:tc>
          <w:tcPr>
            <w:tcW w:w="3615" w:type="dxa"/>
            <w:hideMark/>
          </w:tcPr>
          <w:p w14:paraId="1AB2CDD5" w14:textId="77777777" w:rsidR="00545BC3" w:rsidRPr="00545BC3" w:rsidRDefault="00545BC3">
            <w:pPr>
              <w:rPr>
                <w:i/>
                <w:sz w:val="24"/>
                <w:szCs w:val="24"/>
              </w:rPr>
            </w:pPr>
            <w:r w:rsidRPr="00545BC3">
              <w:rPr>
                <w:i/>
                <w:sz w:val="24"/>
                <w:szCs w:val="24"/>
              </w:rPr>
              <w:t>IČO, DIČ:</w:t>
            </w:r>
          </w:p>
        </w:tc>
        <w:tc>
          <w:tcPr>
            <w:tcW w:w="6163" w:type="dxa"/>
            <w:hideMark/>
          </w:tcPr>
          <w:p w14:paraId="588F1E72" w14:textId="77777777" w:rsidR="00545BC3" w:rsidRPr="00545BC3" w:rsidRDefault="00545BC3">
            <w:pPr>
              <w:rPr>
                <w:sz w:val="24"/>
                <w:szCs w:val="24"/>
              </w:rPr>
            </w:pPr>
            <w:r w:rsidRPr="00545BC3">
              <w:rPr>
                <w:sz w:val="24"/>
                <w:szCs w:val="24"/>
                <w:highlight w:val="yellow"/>
              </w:rPr>
              <w:t>……………………………….</w:t>
            </w:r>
          </w:p>
        </w:tc>
      </w:tr>
      <w:tr w:rsidR="00545BC3" w:rsidRPr="00545BC3" w14:paraId="0F87DB92" w14:textId="77777777" w:rsidTr="00545BC3">
        <w:trPr>
          <w:trHeight w:val="20"/>
          <w:jc w:val="center"/>
        </w:trPr>
        <w:tc>
          <w:tcPr>
            <w:tcW w:w="3615" w:type="dxa"/>
            <w:hideMark/>
          </w:tcPr>
          <w:p w14:paraId="7E645D33" w14:textId="77777777" w:rsidR="00545BC3" w:rsidRPr="00545BC3" w:rsidRDefault="00545BC3">
            <w:pPr>
              <w:rPr>
                <w:i/>
                <w:sz w:val="24"/>
                <w:szCs w:val="24"/>
              </w:rPr>
            </w:pPr>
            <w:r w:rsidRPr="00545BC3">
              <w:rPr>
                <w:i/>
                <w:sz w:val="24"/>
                <w:szCs w:val="24"/>
              </w:rPr>
              <w:t>Bankovní spojení:</w:t>
            </w:r>
          </w:p>
          <w:p w14:paraId="6B585CB8" w14:textId="77777777" w:rsidR="00545BC3" w:rsidRPr="00545BC3" w:rsidRDefault="00545BC3">
            <w:pPr>
              <w:rPr>
                <w:i/>
                <w:sz w:val="24"/>
                <w:szCs w:val="24"/>
              </w:rPr>
            </w:pPr>
            <w:r w:rsidRPr="00545BC3">
              <w:rPr>
                <w:i/>
                <w:sz w:val="24"/>
                <w:szCs w:val="24"/>
              </w:rPr>
              <w:t>Číslo účtu:</w:t>
            </w:r>
          </w:p>
          <w:p w14:paraId="37E9EDF7" w14:textId="77777777" w:rsidR="00545BC3" w:rsidRPr="00545BC3" w:rsidRDefault="00545BC3">
            <w:pPr>
              <w:rPr>
                <w:i/>
                <w:sz w:val="24"/>
                <w:szCs w:val="24"/>
              </w:rPr>
            </w:pPr>
            <w:r w:rsidRPr="00545BC3">
              <w:rPr>
                <w:i/>
                <w:sz w:val="24"/>
                <w:szCs w:val="24"/>
              </w:rPr>
              <w:t>ID datové schránky:</w:t>
            </w:r>
          </w:p>
        </w:tc>
        <w:tc>
          <w:tcPr>
            <w:tcW w:w="6163" w:type="dxa"/>
            <w:hideMark/>
          </w:tcPr>
          <w:p w14:paraId="245ADE98" w14:textId="77777777" w:rsidR="00545BC3" w:rsidRPr="00545BC3" w:rsidRDefault="00545BC3">
            <w:pPr>
              <w:rPr>
                <w:sz w:val="24"/>
                <w:szCs w:val="24"/>
                <w:highlight w:val="yellow"/>
              </w:rPr>
            </w:pPr>
            <w:r w:rsidRPr="00545BC3">
              <w:rPr>
                <w:sz w:val="24"/>
                <w:szCs w:val="24"/>
                <w:highlight w:val="yellow"/>
              </w:rPr>
              <w:t>……………………………….</w:t>
            </w:r>
          </w:p>
          <w:p w14:paraId="4D1A3A18" w14:textId="77777777" w:rsidR="00545BC3" w:rsidRPr="00545BC3" w:rsidRDefault="00545BC3">
            <w:pPr>
              <w:rPr>
                <w:sz w:val="24"/>
                <w:szCs w:val="24"/>
                <w:highlight w:val="yellow"/>
              </w:rPr>
            </w:pPr>
            <w:r w:rsidRPr="00545BC3">
              <w:rPr>
                <w:sz w:val="24"/>
                <w:szCs w:val="24"/>
                <w:highlight w:val="yellow"/>
              </w:rPr>
              <w:t>……………………………….</w:t>
            </w:r>
          </w:p>
          <w:p w14:paraId="02339280" w14:textId="77777777" w:rsidR="00545BC3" w:rsidRPr="00545BC3" w:rsidRDefault="00545BC3">
            <w:pPr>
              <w:rPr>
                <w:sz w:val="24"/>
                <w:szCs w:val="24"/>
              </w:rPr>
            </w:pPr>
            <w:r w:rsidRPr="00545BC3">
              <w:rPr>
                <w:sz w:val="24"/>
                <w:szCs w:val="24"/>
                <w:highlight w:val="yellow"/>
              </w:rPr>
              <w:t>……………………………….</w:t>
            </w:r>
          </w:p>
        </w:tc>
      </w:tr>
      <w:tr w:rsidR="00545BC3" w:rsidRPr="00545BC3" w14:paraId="3C680360" w14:textId="77777777" w:rsidTr="00545BC3">
        <w:trPr>
          <w:trHeight w:val="20"/>
          <w:jc w:val="center"/>
        </w:trPr>
        <w:tc>
          <w:tcPr>
            <w:tcW w:w="3615" w:type="dxa"/>
            <w:hideMark/>
          </w:tcPr>
          <w:p w14:paraId="69FF23D1" w14:textId="77777777" w:rsidR="00545BC3" w:rsidRPr="00545BC3" w:rsidRDefault="00545BC3">
            <w:pPr>
              <w:rPr>
                <w:i/>
                <w:sz w:val="24"/>
                <w:szCs w:val="24"/>
              </w:rPr>
            </w:pPr>
            <w:r w:rsidRPr="00545BC3">
              <w:rPr>
                <w:i/>
                <w:sz w:val="24"/>
                <w:szCs w:val="24"/>
              </w:rPr>
              <w:t>Odpovědní zástupci pro jednání:</w:t>
            </w:r>
          </w:p>
        </w:tc>
        <w:tc>
          <w:tcPr>
            <w:tcW w:w="6163" w:type="dxa"/>
            <w:hideMark/>
          </w:tcPr>
          <w:p w14:paraId="7C0DE71B" w14:textId="77777777" w:rsidR="00545BC3" w:rsidRPr="00545BC3" w:rsidRDefault="00545BC3">
            <w:pPr>
              <w:rPr>
                <w:sz w:val="24"/>
                <w:szCs w:val="24"/>
              </w:rPr>
            </w:pPr>
            <w:r w:rsidRPr="00545BC3">
              <w:rPr>
                <w:sz w:val="24"/>
                <w:szCs w:val="24"/>
                <w:highlight w:val="yellow"/>
              </w:rPr>
              <w:t>……………………………….</w:t>
            </w:r>
          </w:p>
        </w:tc>
      </w:tr>
      <w:tr w:rsidR="00545BC3" w:rsidRPr="00545BC3" w14:paraId="18D81845" w14:textId="77777777" w:rsidTr="00545BC3">
        <w:trPr>
          <w:trHeight w:val="20"/>
          <w:jc w:val="center"/>
        </w:trPr>
        <w:tc>
          <w:tcPr>
            <w:tcW w:w="3615" w:type="dxa"/>
            <w:hideMark/>
          </w:tcPr>
          <w:p w14:paraId="7D564A6B" w14:textId="77777777" w:rsidR="00545BC3" w:rsidRPr="00545BC3" w:rsidRDefault="00545BC3">
            <w:pPr>
              <w:rPr>
                <w:i/>
                <w:sz w:val="24"/>
                <w:szCs w:val="24"/>
              </w:rPr>
            </w:pPr>
            <w:r w:rsidRPr="00545BC3">
              <w:rPr>
                <w:i/>
                <w:sz w:val="24"/>
                <w:szCs w:val="24"/>
              </w:rPr>
              <w:t>- ve věcech smluvních:</w:t>
            </w:r>
          </w:p>
        </w:tc>
        <w:tc>
          <w:tcPr>
            <w:tcW w:w="6163" w:type="dxa"/>
            <w:hideMark/>
          </w:tcPr>
          <w:p w14:paraId="7271F530" w14:textId="77777777" w:rsidR="00545BC3" w:rsidRPr="00545BC3" w:rsidRDefault="00545BC3">
            <w:pPr>
              <w:rPr>
                <w:sz w:val="24"/>
                <w:szCs w:val="24"/>
              </w:rPr>
            </w:pPr>
            <w:r w:rsidRPr="00545BC3">
              <w:rPr>
                <w:sz w:val="24"/>
                <w:szCs w:val="24"/>
                <w:highlight w:val="yellow"/>
              </w:rPr>
              <w:t>……………………………….</w:t>
            </w:r>
          </w:p>
        </w:tc>
      </w:tr>
      <w:tr w:rsidR="00545BC3" w:rsidRPr="00545BC3" w14:paraId="0C7A7B53" w14:textId="77777777" w:rsidTr="00545BC3">
        <w:trPr>
          <w:trHeight w:val="20"/>
          <w:jc w:val="center"/>
        </w:trPr>
        <w:tc>
          <w:tcPr>
            <w:tcW w:w="3615" w:type="dxa"/>
            <w:hideMark/>
          </w:tcPr>
          <w:p w14:paraId="3527BCD9" w14:textId="77777777" w:rsidR="00545BC3" w:rsidRPr="00545BC3" w:rsidRDefault="00545BC3" w:rsidP="00545BC3">
            <w:pPr>
              <w:rPr>
                <w:i/>
                <w:sz w:val="24"/>
                <w:szCs w:val="24"/>
              </w:rPr>
            </w:pPr>
            <w:r w:rsidRPr="00545BC3">
              <w:rPr>
                <w:i/>
                <w:sz w:val="24"/>
                <w:szCs w:val="24"/>
              </w:rPr>
              <w:t>- ve věcech technických:</w:t>
            </w:r>
          </w:p>
        </w:tc>
        <w:tc>
          <w:tcPr>
            <w:tcW w:w="6163" w:type="dxa"/>
          </w:tcPr>
          <w:p w14:paraId="5084A9FF" w14:textId="3C199F2D" w:rsidR="00545BC3" w:rsidRPr="00545BC3" w:rsidRDefault="00545BC3" w:rsidP="00545BC3">
            <w:pPr>
              <w:rPr>
                <w:bCs/>
                <w:sz w:val="24"/>
                <w:szCs w:val="24"/>
              </w:rPr>
            </w:pPr>
            <w:r w:rsidRPr="00545BC3">
              <w:rPr>
                <w:sz w:val="24"/>
                <w:szCs w:val="24"/>
                <w:highlight w:val="yellow"/>
              </w:rPr>
              <w:t>……………………………….</w:t>
            </w:r>
          </w:p>
        </w:tc>
      </w:tr>
    </w:tbl>
    <w:p w14:paraId="51D9D0E7" w14:textId="77777777" w:rsidR="00545BC3" w:rsidRPr="00545BC3" w:rsidRDefault="00545BC3" w:rsidP="00545BC3">
      <w:pPr>
        <w:rPr>
          <w:sz w:val="24"/>
          <w:szCs w:val="24"/>
        </w:rPr>
      </w:pPr>
    </w:p>
    <w:p w14:paraId="2C301F23" w14:textId="6846D471" w:rsidR="00545BC3" w:rsidRDefault="00545BC3" w:rsidP="00545BC3">
      <w:pPr>
        <w:jc w:val="both"/>
        <w:rPr>
          <w:i/>
          <w:sz w:val="24"/>
          <w:szCs w:val="24"/>
        </w:rPr>
      </w:pPr>
      <w:r w:rsidRPr="00545BC3">
        <w:rPr>
          <w:sz w:val="24"/>
          <w:szCs w:val="24"/>
        </w:rPr>
        <w:t>(</w:t>
      </w:r>
      <w:r w:rsidRPr="00545BC3">
        <w:rPr>
          <w:i/>
          <w:sz w:val="24"/>
          <w:szCs w:val="24"/>
        </w:rPr>
        <w:t>dále jen „</w:t>
      </w:r>
      <w:r>
        <w:rPr>
          <w:i/>
          <w:sz w:val="24"/>
          <w:szCs w:val="24"/>
        </w:rPr>
        <w:t>zhotovitel</w:t>
      </w:r>
      <w:r w:rsidRPr="00545BC3">
        <w:rPr>
          <w:i/>
          <w:sz w:val="24"/>
          <w:szCs w:val="24"/>
        </w:rPr>
        <w:t>“)</w:t>
      </w:r>
    </w:p>
    <w:p w14:paraId="0050E326" w14:textId="77777777" w:rsidR="00545BC3" w:rsidRPr="00545BC3" w:rsidRDefault="00545BC3" w:rsidP="00545BC3">
      <w:pPr>
        <w:jc w:val="both"/>
        <w:rPr>
          <w:i/>
          <w:sz w:val="24"/>
          <w:szCs w:val="24"/>
        </w:rPr>
      </w:pPr>
    </w:p>
    <w:p w14:paraId="4D2746CC" w14:textId="77777777" w:rsidR="00545BC3" w:rsidRPr="00545BC3" w:rsidRDefault="00545BC3" w:rsidP="00545BC3">
      <w:pPr>
        <w:jc w:val="both"/>
        <w:rPr>
          <w:i/>
          <w:sz w:val="24"/>
          <w:szCs w:val="24"/>
        </w:rPr>
      </w:pPr>
      <w:r w:rsidRPr="00545BC3">
        <w:rPr>
          <w:i/>
          <w:sz w:val="24"/>
          <w:szCs w:val="24"/>
        </w:rPr>
        <w:t>(společně též „smluvní strany“)</w:t>
      </w:r>
    </w:p>
    <w:p w14:paraId="76D3EC14" w14:textId="77777777" w:rsidR="00545BC3" w:rsidRPr="00545BC3" w:rsidRDefault="00545BC3" w:rsidP="00545BC3">
      <w:pPr>
        <w:rPr>
          <w:sz w:val="24"/>
          <w:szCs w:val="24"/>
        </w:rPr>
      </w:pPr>
    </w:p>
    <w:p w14:paraId="51FA0002" w14:textId="77777777" w:rsidR="004E509B" w:rsidRPr="00592D99" w:rsidRDefault="004E509B" w:rsidP="00EA2AAE">
      <w:pPr>
        <w:spacing w:before="120"/>
        <w:jc w:val="both"/>
        <w:rPr>
          <w:sz w:val="24"/>
        </w:rPr>
      </w:pPr>
      <w:r w:rsidRPr="00592D99">
        <w:rPr>
          <w:sz w:val="24"/>
        </w:rPr>
        <w:t>za takto dohodnutých podmínek:</w:t>
      </w:r>
    </w:p>
    <w:p w14:paraId="7EDF3C97" w14:textId="77777777" w:rsidR="00B44B2F" w:rsidRDefault="00B44B2F" w:rsidP="00B44B2F">
      <w:pPr>
        <w:ind w:left="-284"/>
        <w:jc w:val="both"/>
        <w:rPr>
          <w:sz w:val="24"/>
        </w:rPr>
      </w:pPr>
    </w:p>
    <w:p w14:paraId="55247453" w14:textId="77777777" w:rsidR="00AB3BA9" w:rsidRPr="00592D99" w:rsidRDefault="00AB3BA9" w:rsidP="00B44B2F">
      <w:pPr>
        <w:ind w:left="-284"/>
        <w:jc w:val="both"/>
        <w:rPr>
          <w:sz w:val="24"/>
        </w:rPr>
      </w:pPr>
    </w:p>
    <w:p w14:paraId="728F7D93" w14:textId="77777777" w:rsidR="00A35C8B" w:rsidRDefault="00A35C8B" w:rsidP="001B11B7">
      <w:pPr>
        <w:pStyle w:val="Nadpis2"/>
        <w:keepNext w:val="0"/>
        <w:spacing w:before="0" w:after="120"/>
        <w:rPr>
          <w:rFonts w:ascii="Times New Roman" w:hAnsi="Times New Roman"/>
          <w:color w:val="auto"/>
          <w:sz w:val="24"/>
          <w:u w:val="none"/>
        </w:rPr>
      </w:pPr>
      <w:r w:rsidRPr="009E516A">
        <w:rPr>
          <w:rFonts w:ascii="Times New Roman" w:hAnsi="Times New Roman"/>
          <w:color w:val="auto"/>
          <w:sz w:val="24"/>
          <w:u w:val="none"/>
        </w:rPr>
        <w:t>I</w:t>
      </w:r>
      <w:r w:rsidRPr="00062A48">
        <w:rPr>
          <w:rFonts w:ascii="Times New Roman" w:hAnsi="Times New Roman"/>
          <w:color w:val="auto"/>
          <w:sz w:val="24"/>
          <w:u w:val="none"/>
        </w:rPr>
        <w:t>.</w:t>
      </w:r>
      <w:r w:rsidRPr="00062A48">
        <w:rPr>
          <w:rFonts w:ascii="Times New Roman" w:hAnsi="Times New Roman"/>
          <w:b w:val="0"/>
          <w:color w:val="auto"/>
          <w:sz w:val="24"/>
          <w:u w:val="none"/>
        </w:rPr>
        <w:t xml:space="preserve"> </w:t>
      </w:r>
      <w:r w:rsidR="00062A48" w:rsidRPr="00062A48">
        <w:rPr>
          <w:rFonts w:ascii="Times New Roman" w:hAnsi="Times New Roman"/>
          <w:color w:val="auto"/>
          <w:sz w:val="24"/>
          <w:u w:val="none"/>
        </w:rPr>
        <w:t>PŘEDMĚT SMLOUVY</w:t>
      </w:r>
    </w:p>
    <w:p w14:paraId="05D1600D" w14:textId="77777777" w:rsidR="00AB3BA9" w:rsidRPr="00521BDB" w:rsidRDefault="00AB3BA9" w:rsidP="00521BDB">
      <w:pPr>
        <w:rPr>
          <w:b/>
        </w:rPr>
      </w:pPr>
    </w:p>
    <w:p w14:paraId="42CB3FE1" w14:textId="548DE9E9" w:rsidR="00A0168D" w:rsidRDefault="00697A5E" w:rsidP="00157653">
      <w:pPr>
        <w:spacing w:before="120"/>
        <w:jc w:val="both"/>
        <w:rPr>
          <w:bCs/>
          <w:iCs/>
          <w:color w:val="000000"/>
          <w:sz w:val="24"/>
          <w:szCs w:val="24"/>
        </w:rPr>
      </w:pPr>
      <w:r w:rsidRPr="00977FB5">
        <w:rPr>
          <w:sz w:val="24"/>
          <w:szCs w:val="24"/>
        </w:rPr>
        <w:t xml:space="preserve">Předmětem této smlouvy je  </w:t>
      </w:r>
      <w:r w:rsidRPr="00977FB5">
        <w:rPr>
          <w:bCs/>
          <w:iCs/>
          <w:color w:val="000000"/>
          <w:sz w:val="24"/>
          <w:szCs w:val="24"/>
        </w:rPr>
        <w:t xml:space="preserve">závazek zhotovitele </w:t>
      </w:r>
      <w:r w:rsidR="00157653" w:rsidRPr="00157653">
        <w:rPr>
          <w:bCs/>
          <w:iCs/>
          <w:color w:val="000000"/>
          <w:sz w:val="24"/>
          <w:szCs w:val="24"/>
        </w:rPr>
        <w:t>odstran</w:t>
      </w:r>
      <w:r w:rsidR="00157653">
        <w:rPr>
          <w:bCs/>
          <w:iCs/>
          <w:color w:val="000000"/>
          <w:sz w:val="24"/>
          <w:szCs w:val="24"/>
        </w:rPr>
        <w:t>it</w:t>
      </w:r>
      <w:r w:rsidR="00157653" w:rsidRPr="00157653">
        <w:rPr>
          <w:bCs/>
          <w:iCs/>
          <w:color w:val="000000"/>
          <w:sz w:val="24"/>
          <w:szCs w:val="24"/>
        </w:rPr>
        <w:t xml:space="preserve"> plynov</w:t>
      </w:r>
      <w:r w:rsidR="00157653">
        <w:rPr>
          <w:bCs/>
          <w:iCs/>
          <w:color w:val="000000"/>
          <w:sz w:val="24"/>
          <w:szCs w:val="24"/>
        </w:rPr>
        <w:t>ou kotelnu, komín</w:t>
      </w:r>
      <w:r w:rsidR="009F3E50">
        <w:rPr>
          <w:bCs/>
          <w:iCs/>
          <w:color w:val="000000"/>
          <w:sz w:val="24"/>
          <w:szCs w:val="24"/>
        </w:rPr>
        <w:t>,</w:t>
      </w:r>
      <w:r w:rsidR="00157653">
        <w:rPr>
          <w:bCs/>
          <w:iCs/>
          <w:color w:val="000000"/>
          <w:sz w:val="24"/>
          <w:szCs w:val="24"/>
        </w:rPr>
        <w:t xml:space="preserve"> nadzemní parovody</w:t>
      </w:r>
      <w:r w:rsidR="00157653" w:rsidRPr="00157653">
        <w:rPr>
          <w:bCs/>
          <w:iCs/>
          <w:color w:val="000000"/>
          <w:sz w:val="24"/>
          <w:szCs w:val="24"/>
        </w:rPr>
        <w:t xml:space="preserve"> </w:t>
      </w:r>
      <w:r w:rsidR="009F3E50">
        <w:rPr>
          <w:bCs/>
          <w:iCs/>
          <w:color w:val="000000"/>
          <w:sz w:val="24"/>
          <w:szCs w:val="24"/>
        </w:rPr>
        <w:t>vč. betonových patek a dalších související objekty</w:t>
      </w:r>
      <w:r w:rsidR="009F3E50" w:rsidRPr="009F3E50">
        <w:rPr>
          <w:bCs/>
          <w:iCs/>
          <w:color w:val="000000"/>
          <w:sz w:val="24"/>
          <w:szCs w:val="24"/>
        </w:rPr>
        <w:t xml:space="preserve"> (zauhlovací pas, vychlazovací jímka apod.) včetně vnitřní technologie </w:t>
      </w:r>
      <w:r w:rsidR="00157653" w:rsidRPr="00157653">
        <w:rPr>
          <w:bCs/>
          <w:iCs/>
          <w:color w:val="000000"/>
          <w:sz w:val="24"/>
          <w:szCs w:val="24"/>
        </w:rPr>
        <w:t xml:space="preserve">ve vojenském areálu Bechyně dle vypracované projektové </w:t>
      </w:r>
      <w:r w:rsidR="00157653" w:rsidRPr="00157653">
        <w:rPr>
          <w:bCs/>
          <w:iCs/>
          <w:color w:val="000000"/>
          <w:sz w:val="24"/>
          <w:szCs w:val="24"/>
        </w:rPr>
        <w:lastRenderedPageBreak/>
        <w:t>dokumentace „Ohlášení o odstranění stavby plynové kotelny vč. komínu, nadzemních rozvodů ÚT a TV ve vojenském areálu Bechyně” zpracované firmou EVČ s.r.o., Arnošta z Pardubic 676, 530 02, Pardubice (dále jen „PD”).</w:t>
      </w:r>
      <w:r w:rsidR="009F3E50">
        <w:rPr>
          <w:bCs/>
          <w:iCs/>
          <w:color w:val="000000"/>
          <w:sz w:val="24"/>
          <w:szCs w:val="24"/>
        </w:rPr>
        <w:t xml:space="preserve"> Demolici </w:t>
      </w:r>
      <w:r w:rsidR="009F3E50" w:rsidRPr="009F3E50">
        <w:rPr>
          <w:bCs/>
          <w:iCs/>
          <w:color w:val="000000"/>
          <w:sz w:val="24"/>
          <w:szCs w:val="24"/>
        </w:rPr>
        <w:t>provést v souladu s vydaným „Rozhodnutím odstranění stavby“ vydaném MO, Úřadem státního odborného dozoru, oblastním inspektorátem Čechy, územním pracovištěm České Budějovice pod čj. 784-6/2014-4607 ze dne 17. 6. 2014 s platností do 31. 12. 2017</w:t>
      </w:r>
      <w:r w:rsidR="009F3E50">
        <w:rPr>
          <w:bCs/>
          <w:iCs/>
          <w:color w:val="000000"/>
          <w:sz w:val="24"/>
          <w:szCs w:val="24"/>
        </w:rPr>
        <w:t>.</w:t>
      </w:r>
    </w:p>
    <w:p w14:paraId="500D687C" w14:textId="4D1A5918" w:rsidR="009F3E50" w:rsidRDefault="002B1384" w:rsidP="00157653">
      <w:pPr>
        <w:spacing w:before="120"/>
        <w:jc w:val="both"/>
        <w:rPr>
          <w:sz w:val="24"/>
          <w:szCs w:val="24"/>
        </w:rPr>
      </w:pPr>
      <w:r w:rsidRPr="00FD03DB">
        <w:rPr>
          <w:sz w:val="24"/>
          <w:szCs w:val="24"/>
        </w:rPr>
        <w:t>Další</w:t>
      </w:r>
      <w:r>
        <w:rPr>
          <w:sz w:val="24"/>
          <w:szCs w:val="24"/>
        </w:rPr>
        <w:t xml:space="preserve"> r</w:t>
      </w:r>
      <w:r w:rsidR="009F3E50">
        <w:rPr>
          <w:sz w:val="24"/>
          <w:szCs w:val="24"/>
        </w:rPr>
        <w:t>ozsah požadovaných prací:</w:t>
      </w:r>
    </w:p>
    <w:p w14:paraId="384B7496" w14:textId="3D04AE69" w:rsidR="009F3E50" w:rsidRDefault="009F3E50" w:rsidP="00A33DC1">
      <w:pPr>
        <w:pStyle w:val="Odstavecseseznamem"/>
        <w:numPr>
          <w:ilvl w:val="0"/>
          <w:numId w:val="7"/>
        </w:numPr>
        <w:spacing w:before="120"/>
        <w:jc w:val="both"/>
        <w:rPr>
          <w:sz w:val="24"/>
          <w:szCs w:val="24"/>
        </w:rPr>
      </w:pPr>
      <w:r w:rsidRPr="009F3E50">
        <w:rPr>
          <w:sz w:val="24"/>
          <w:szCs w:val="24"/>
        </w:rPr>
        <w:t>úpravy stávající přípojky</w:t>
      </w:r>
      <w:r w:rsidR="00FD03DB">
        <w:rPr>
          <w:sz w:val="24"/>
          <w:szCs w:val="24"/>
        </w:rPr>
        <w:t xml:space="preserve"> nízkého napětí</w:t>
      </w:r>
      <w:r w:rsidRPr="009F3E50">
        <w:rPr>
          <w:sz w:val="24"/>
          <w:szCs w:val="24"/>
        </w:rPr>
        <w:t xml:space="preserve"> kotelny včetně připojení stávajícího veřejného osvětlení, instalace jeho časového spínání a revize elektro a přípojky sdělovacích rozvodů pro další využití</w:t>
      </w:r>
      <w:r>
        <w:rPr>
          <w:sz w:val="24"/>
          <w:szCs w:val="24"/>
        </w:rPr>
        <w:t>;</w:t>
      </w:r>
    </w:p>
    <w:p w14:paraId="493D91E6" w14:textId="6278DB93" w:rsidR="009F3E50" w:rsidRDefault="009F3E50" w:rsidP="00A33DC1">
      <w:pPr>
        <w:pStyle w:val="Odstavecseseznamem"/>
        <w:numPr>
          <w:ilvl w:val="0"/>
          <w:numId w:val="7"/>
        </w:numPr>
        <w:spacing w:before="120"/>
        <w:jc w:val="both"/>
        <w:rPr>
          <w:sz w:val="24"/>
          <w:szCs w:val="24"/>
        </w:rPr>
      </w:pPr>
      <w:r w:rsidRPr="009F3E50">
        <w:rPr>
          <w:sz w:val="24"/>
          <w:szCs w:val="24"/>
        </w:rPr>
        <w:t xml:space="preserve">odstranění chemikálií z laboratoře včetně „N“ odpadů z prostoru kotelny (změkčovadla vody, barvy, oleje apod.) – </w:t>
      </w:r>
      <w:r w:rsidR="007D0A08">
        <w:rPr>
          <w:sz w:val="24"/>
          <w:szCs w:val="24"/>
        </w:rPr>
        <w:t>příloha č. 3 - N odpady</w:t>
      </w:r>
      <w:r w:rsidRPr="009F3E50">
        <w:rPr>
          <w:sz w:val="24"/>
          <w:szCs w:val="24"/>
        </w:rPr>
        <w:t xml:space="preserve">; </w:t>
      </w:r>
    </w:p>
    <w:p w14:paraId="6C6D7347" w14:textId="2D09D108" w:rsidR="009F3E50" w:rsidRDefault="009F3E50" w:rsidP="00A33DC1">
      <w:pPr>
        <w:pStyle w:val="Odstavecseseznamem"/>
        <w:numPr>
          <w:ilvl w:val="0"/>
          <w:numId w:val="7"/>
        </w:numPr>
        <w:spacing w:before="120"/>
        <w:jc w:val="both"/>
        <w:rPr>
          <w:sz w:val="24"/>
          <w:szCs w:val="24"/>
        </w:rPr>
      </w:pPr>
      <w:r w:rsidRPr="009F3E50">
        <w:rPr>
          <w:sz w:val="24"/>
          <w:szCs w:val="24"/>
        </w:rPr>
        <w:t xml:space="preserve">odstranění objemného odpadu kategorie „O“ z kotelny (nábytek, drobné </w:t>
      </w:r>
      <w:r>
        <w:rPr>
          <w:sz w:val="24"/>
          <w:szCs w:val="24"/>
        </w:rPr>
        <w:t>stojní zařízení, nářadí, apod.);</w:t>
      </w:r>
    </w:p>
    <w:p w14:paraId="2B7A673C" w14:textId="58FEF1C2" w:rsidR="009F3E50" w:rsidRPr="009F3E50" w:rsidRDefault="009F3E50" w:rsidP="00A33DC1">
      <w:pPr>
        <w:pStyle w:val="Odstavecseseznamem"/>
        <w:numPr>
          <w:ilvl w:val="0"/>
          <w:numId w:val="7"/>
        </w:numPr>
        <w:spacing w:before="120"/>
        <w:jc w:val="both"/>
        <w:rPr>
          <w:sz w:val="24"/>
          <w:szCs w:val="24"/>
        </w:rPr>
      </w:pPr>
      <w:r>
        <w:rPr>
          <w:sz w:val="24"/>
          <w:szCs w:val="24"/>
        </w:rPr>
        <w:t>p</w:t>
      </w:r>
      <w:r w:rsidRPr="009F3E50">
        <w:rPr>
          <w:sz w:val="24"/>
          <w:szCs w:val="24"/>
        </w:rPr>
        <w:t>řed zah</w:t>
      </w:r>
      <w:r>
        <w:rPr>
          <w:sz w:val="24"/>
          <w:szCs w:val="24"/>
        </w:rPr>
        <w:t>ájením demoličních prací provést vytyčení inženýrských sítí;</w:t>
      </w:r>
    </w:p>
    <w:p w14:paraId="11D724AB" w14:textId="0FD4480F" w:rsidR="009F3E50" w:rsidRPr="009F3E50" w:rsidRDefault="009F3E50" w:rsidP="00A33DC1">
      <w:pPr>
        <w:pStyle w:val="Odstavecseseznamem"/>
        <w:numPr>
          <w:ilvl w:val="0"/>
          <w:numId w:val="7"/>
        </w:numPr>
        <w:spacing w:before="120"/>
        <w:jc w:val="both"/>
        <w:rPr>
          <w:sz w:val="24"/>
          <w:szCs w:val="24"/>
        </w:rPr>
      </w:pPr>
      <w:r>
        <w:rPr>
          <w:sz w:val="24"/>
          <w:szCs w:val="24"/>
        </w:rPr>
        <w:t>průběžné pořizovat fotodokumentaci;</w:t>
      </w:r>
    </w:p>
    <w:p w14:paraId="0A5E7B06" w14:textId="7DBF004A" w:rsidR="00410B81" w:rsidRDefault="009F3E50" w:rsidP="00A33DC1">
      <w:pPr>
        <w:pStyle w:val="Odstavecseseznamem"/>
        <w:numPr>
          <w:ilvl w:val="0"/>
          <w:numId w:val="7"/>
        </w:numPr>
        <w:spacing w:before="120"/>
        <w:jc w:val="both"/>
        <w:rPr>
          <w:sz w:val="24"/>
          <w:szCs w:val="24"/>
        </w:rPr>
      </w:pPr>
      <w:r>
        <w:rPr>
          <w:sz w:val="24"/>
          <w:szCs w:val="24"/>
        </w:rPr>
        <w:t>oznámit</w:t>
      </w:r>
      <w:r w:rsidRPr="009F3E50">
        <w:rPr>
          <w:sz w:val="24"/>
          <w:szCs w:val="24"/>
        </w:rPr>
        <w:t xml:space="preserve"> stavebnímu úřadu odstra</w:t>
      </w:r>
      <w:r>
        <w:rPr>
          <w:sz w:val="24"/>
          <w:szCs w:val="24"/>
        </w:rPr>
        <w:t>nění staveb určených k</w:t>
      </w:r>
      <w:r w:rsidR="008351CD">
        <w:rPr>
          <w:sz w:val="24"/>
          <w:szCs w:val="24"/>
        </w:rPr>
        <w:t> demolici.</w:t>
      </w:r>
    </w:p>
    <w:p w14:paraId="748CE4D3" w14:textId="111DAFB6" w:rsidR="007D0A08" w:rsidRDefault="007D0A08" w:rsidP="007D0A08">
      <w:pPr>
        <w:pStyle w:val="Odstavecseseznamem"/>
        <w:numPr>
          <w:ilvl w:val="0"/>
          <w:numId w:val="7"/>
        </w:numPr>
        <w:spacing w:before="120"/>
        <w:jc w:val="both"/>
        <w:rPr>
          <w:sz w:val="24"/>
          <w:szCs w:val="24"/>
        </w:rPr>
      </w:pPr>
      <w:r w:rsidRPr="007D0A08">
        <w:rPr>
          <w:sz w:val="24"/>
          <w:szCs w:val="24"/>
        </w:rPr>
        <w:t>Projektant předpokládá odpad z demolice komína jako</w:t>
      </w:r>
      <w:r w:rsidR="00976C20">
        <w:rPr>
          <w:sz w:val="24"/>
          <w:szCs w:val="24"/>
        </w:rPr>
        <w:t xml:space="preserve"> nebezpečný. </w:t>
      </w:r>
      <w:r w:rsidR="00654D7A">
        <w:rPr>
          <w:sz w:val="24"/>
          <w:szCs w:val="24"/>
        </w:rPr>
        <w:t>Zhotovitel</w:t>
      </w:r>
      <w:r w:rsidR="00976C20">
        <w:rPr>
          <w:sz w:val="24"/>
          <w:szCs w:val="24"/>
        </w:rPr>
        <w:t xml:space="preserve"> rozborem </w:t>
      </w:r>
      <w:r w:rsidRPr="007D0A08">
        <w:rPr>
          <w:sz w:val="24"/>
          <w:szCs w:val="24"/>
        </w:rPr>
        <w:t>ověří nebezpečné vlastnosti protipožárního nástřiku</w:t>
      </w:r>
      <w:r w:rsidR="00976C20">
        <w:rPr>
          <w:sz w:val="24"/>
          <w:szCs w:val="24"/>
        </w:rPr>
        <w:t xml:space="preserve"> v budově kotelny</w:t>
      </w:r>
      <w:r w:rsidRPr="007D0A08">
        <w:rPr>
          <w:sz w:val="24"/>
          <w:szCs w:val="24"/>
        </w:rPr>
        <w:t>.</w:t>
      </w:r>
    </w:p>
    <w:p w14:paraId="224BB4AF" w14:textId="77777777" w:rsidR="007D0A08" w:rsidRPr="007D0A08" w:rsidRDefault="007D0A08" w:rsidP="007D0A08">
      <w:pPr>
        <w:pStyle w:val="Odstavecseseznamem"/>
        <w:spacing w:before="120"/>
        <w:ind w:left="720"/>
        <w:jc w:val="both"/>
        <w:rPr>
          <w:sz w:val="24"/>
          <w:szCs w:val="24"/>
        </w:rPr>
      </w:pPr>
    </w:p>
    <w:p w14:paraId="65A25850" w14:textId="77777777" w:rsidR="00B92585" w:rsidRDefault="00B92585" w:rsidP="00C21B42">
      <w:pPr>
        <w:shd w:val="clear" w:color="00FFFF" w:fill="auto"/>
        <w:rPr>
          <w:b/>
          <w:sz w:val="24"/>
          <w:szCs w:val="24"/>
        </w:rPr>
      </w:pPr>
    </w:p>
    <w:p w14:paraId="2022EBAD" w14:textId="77777777" w:rsidR="00A35C8B" w:rsidRPr="00062A48" w:rsidRDefault="009F0941" w:rsidP="00B92585">
      <w:pPr>
        <w:shd w:val="clear" w:color="00FFFF" w:fill="auto"/>
        <w:spacing w:before="120" w:after="240"/>
        <w:jc w:val="center"/>
        <w:rPr>
          <w:b/>
          <w:sz w:val="24"/>
          <w:szCs w:val="24"/>
        </w:rPr>
      </w:pPr>
      <w:r w:rsidRPr="009E516A">
        <w:rPr>
          <w:b/>
          <w:sz w:val="24"/>
          <w:szCs w:val="24"/>
        </w:rPr>
        <w:t>II.</w:t>
      </w:r>
      <w:r w:rsidRPr="009F0941">
        <w:rPr>
          <w:sz w:val="24"/>
          <w:szCs w:val="24"/>
        </w:rPr>
        <w:t xml:space="preserve"> </w:t>
      </w:r>
      <w:r w:rsidR="00062A48" w:rsidRPr="00062A48">
        <w:rPr>
          <w:b/>
          <w:sz w:val="24"/>
          <w:szCs w:val="24"/>
        </w:rPr>
        <w:t>TERMÍN A MÍSTO PLNĚNÍ</w:t>
      </w:r>
    </w:p>
    <w:p w14:paraId="76B813ED" w14:textId="536CFE71" w:rsidR="000A05E6" w:rsidRPr="002B196D" w:rsidRDefault="009C6FDF" w:rsidP="00B92585">
      <w:pPr>
        <w:tabs>
          <w:tab w:val="right" w:pos="567"/>
        </w:tabs>
        <w:spacing w:after="120" w:line="288" w:lineRule="auto"/>
        <w:jc w:val="both"/>
        <w:rPr>
          <w:bCs/>
          <w:sz w:val="24"/>
          <w:szCs w:val="24"/>
        </w:rPr>
      </w:pPr>
      <w:r>
        <w:rPr>
          <w:bCs/>
          <w:sz w:val="24"/>
          <w:szCs w:val="24"/>
        </w:rPr>
        <w:t>Termín zahájení:</w:t>
      </w:r>
      <w:r>
        <w:rPr>
          <w:bCs/>
          <w:sz w:val="24"/>
          <w:szCs w:val="24"/>
        </w:rPr>
        <w:tab/>
        <w:t xml:space="preserve">           </w:t>
      </w:r>
      <w:r>
        <w:rPr>
          <w:bCs/>
          <w:sz w:val="24"/>
          <w:szCs w:val="24"/>
        </w:rPr>
        <w:tab/>
      </w:r>
      <w:r>
        <w:rPr>
          <w:bCs/>
          <w:sz w:val="24"/>
          <w:szCs w:val="24"/>
        </w:rPr>
        <w:tab/>
        <w:t xml:space="preserve">        od uveřejnění smlouvy </w:t>
      </w:r>
      <w:r w:rsidR="00F5523C" w:rsidRPr="002B196D">
        <w:rPr>
          <w:bCs/>
          <w:sz w:val="24"/>
          <w:szCs w:val="24"/>
        </w:rPr>
        <w:t xml:space="preserve">dle </w:t>
      </w:r>
      <w:r w:rsidR="004D0AE8">
        <w:rPr>
          <w:bCs/>
          <w:sz w:val="24"/>
          <w:szCs w:val="24"/>
        </w:rPr>
        <w:t>bodu</w:t>
      </w:r>
      <w:r w:rsidR="00F5523C" w:rsidRPr="002B196D">
        <w:rPr>
          <w:bCs/>
          <w:sz w:val="24"/>
          <w:szCs w:val="24"/>
        </w:rPr>
        <w:t xml:space="preserve"> 11.2. této smlouvy</w:t>
      </w:r>
      <w:r>
        <w:rPr>
          <w:bCs/>
          <w:sz w:val="24"/>
          <w:szCs w:val="24"/>
        </w:rPr>
        <w:t>.</w:t>
      </w:r>
    </w:p>
    <w:p w14:paraId="48852360" w14:textId="7070CFF6" w:rsidR="009F3E50" w:rsidRDefault="009C6FDF" w:rsidP="009C6FDF">
      <w:pPr>
        <w:ind w:left="4111" w:hanging="4111"/>
        <w:jc w:val="both"/>
        <w:rPr>
          <w:sz w:val="24"/>
        </w:rPr>
      </w:pPr>
      <w:r w:rsidRPr="009C6FDF">
        <w:rPr>
          <w:sz w:val="24"/>
        </w:rPr>
        <w:t xml:space="preserve">Termín ukončení plnění: </w:t>
      </w:r>
      <w:r w:rsidRPr="009C6FDF">
        <w:rPr>
          <w:sz w:val="24"/>
        </w:rPr>
        <w:tab/>
        <w:t xml:space="preserve">do </w:t>
      </w:r>
      <w:r w:rsidRPr="007D0A08">
        <w:rPr>
          <w:sz w:val="24"/>
          <w:highlight w:val="yellow"/>
        </w:rPr>
        <w:t>…………...</w:t>
      </w:r>
      <w:r w:rsidRPr="009C6FDF">
        <w:rPr>
          <w:sz w:val="24"/>
        </w:rPr>
        <w:t xml:space="preserve"> kalendářních dní od zah</w:t>
      </w:r>
      <w:r>
        <w:rPr>
          <w:sz w:val="24"/>
        </w:rPr>
        <w:t xml:space="preserve">ájení plnění, nejdéle však do </w:t>
      </w:r>
      <w:r w:rsidR="00976C20">
        <w:rPr>
          <w:sz w:val="24"/>
        </w:rPr>
        <w:t>29</w:t>
      </w:r>
      <w:r w:rsidRPr="009C6FDF">
        <w:rPr>
          <w:sz w:val="24"/>
        </w:rPr>
        <w:t>. 1</w:t>
      </w:r>
      <w:r w:rsidR="00976C20">
        <w:rPr>
          <w:sz w:val="24"/>
        </w:rPr>
        <w:t>2</w:t>
      </w:r>
      <w:r w:rsidRPr="009C6FDF">
        <w:rPr>
          <w:sz w:val="24"/>
        </w:rPr>
        <w:t>. 2017</w:t>
      </w:r>
      <w:r>
        <w:rPr>
          <w:sz w:val="24"/>
        </w:rPr>
        <w:t>.</w:t>
      </w:r>
    </w:p>
    <w:p w14:paraId="176A1290" w14:textId="77777777" w:rsidR="009C6FDF" w:rsidRPr="00E02C4D" w:rsidRDefault="009C6FDF" w:rsidP="009C6FDF">
      <w:pPr>
        <w:ind w:left="4111" w:hanging="4111"/>
        <w:jc w:val="both"/>
        <w:rPr>
          <w:b/>
          <w:color w:val="FF0000"/>
        </w:rPr>
      </w:pPr>
    </w:p>
    <w:p w14:paraId="36AAF045" w14:textId="77777777" w:rsidR="009F3E50" w:rsidRPr="009F3E50" w:rsidRDefault="009F3E50" w:rsidP="009F3E50">
      <w:pPr>
        <w:jc w:val="both"/>
        <w:rPr>
          <w:sz w:val="24"/>
          <w:szCs w:val="24"/>
        </w:rPr>
      </w:pPr>
      <w:r w:rsidRPr="009F3E50">
        <w:rPr>
          <w:sz w:val="24"/>
          <w:szCs w:val="24"/>
        </w:rPr>
        <w:t>Místo plnění:  Vojenský areál Bechyně, GPS: 49.2893736N. 14.5083989E.</w:t>
      </w:r>
    </w:p>
    <w:p w14:paraId="4B48A958" w14:textId="77777777" w:rsidR="00BC727F" w:rsidRDefault="00BC727F" w:rsidP="00B92585">
      <w:pPr>
        <w:shd w:val="clear" w:color="00FFFF" w:fill="auto"/>
        <w:rPr>
          <w:sz w:val="24"/>
          <w:szCs w:val="24"/>
        </w:rPr>
      </w:pPr>
    </w:p>
    <w:p w14:paraId="3D9580B7" w14:textId="77777777" w:rsidR="00A35C8B" w:rsidRPr="00062A48" w:rsidRDefault="00A35C8B" w:rsidP="001D1315">
      <w:pPr>
        <w:shd w:val="clear" w:color="00FFFF" w:fill="auto"/>
        <w:spacing w:after="240"/>
        <w:jc w:val="center"/>
        <w:rPr>
          <w:b/>
          <w:sz w:val="24"/>
        </w:rPr>
      </w:pPr>
      <w:r w:rsidRPr="009E516A">
        <w:rPr>
          <w:b/>
          <w:sz w:val="24"/>
        </w:rPr>
        <w:t>III</w:t>
      </w:r>
      <w:r w:rsidR="00062A48" w:rsidRPr="009E516A">
        <w:rPr>
          <w:b/>
          <w:sz w:val="24"/>
        </w:rPr>
        <w:t>.</w:t>
      </w:r>
      <w:r w:rsidR="00062A48" w:rsidRPr="009E516A">
        <w:rPr>
          <w:sz w:val="24"/>
        </w:rPr>
        <w:t xml:space="preserve">  </w:t>
      </w:r>
      <w:r w:rsidR="00062A48" w:rsidRPr="00062A48">
        <w:rPr>
          <w:b/>
          <w:sz w:val="24"/>
        </w:rPr>
        <w:t>CENA DÍLA</w:t>
      </w:r>
    </w:p>
    <w:p w14:paraId="2B77CDF7" w14:textId="77777777" w:rsidR="00BD06E2" w:rsidRDefault="00486061" w:rsidP="00486061">
      <w:pPr>
        <w:spacing w:after="120"/>
        <w:jc w:val="both"/>
        <w:rPr>
          <w:sz w:val="24"/>
        </w:rPr>
      </w:pPr>
      <w:r w:rsidRPr="000E4227">
        <w:rPr>
          <w:sz w:val="24"/>
        </w:rPr>
        <w:t>Cena za předmět díla</w:t>
      </w:r>
      <w:r w:rsidR="0057754C">
        <w:rPr>
          <w:sz w:val="24"/>
        </w:rPr>
        <w:t xml:space="preserve"> bez DPH</w:t>
      </w:r>
      <w:r w:rsidRPr="000E4227">
        <w:rPr>
          <w:sz w:val="24"/>
        </w:rPr>
        <w:t xml:space="preserve"> je cenou konečnou, nejvýše přípustnou</w:t>
      </w:r>
      <w:r w:rsidR="00D9434B" w:rsidRPr="000E4227">
        <w:rPr>
          <w:sz w:val="24"/>
        </w:rPr>
        <w:t>, ve které jsou zahrnuty veškeré náklady dle</w:t>
      </w:r>
      <w:r w:rsidR="00EF7F0C" w:rsidRPr="000E4227">
        <w:rPr>
          <w:sz w:val="24"/>
        </w:rPr>
        <w:t xml:space="preserve"> článku I této smlouvy</w:t>
      </w:r>
      <w:r w:rsidRPr="000E4227">
        <w:rPr>
          <w:sz w:val="24"/>
        </w:rPr>
        <w:t xml:space="preserve"> a činí:</w:t>
      </w:r>
      <w:r w:rsidR="005A343E">
        <w:rPr>
          <w:sz w:val="24"/>
        </w:rPr>
        <w:t xml:space="preserve"> </w:t>
      </w:r>
    </w:p>
    <w:p w14:paraId="2E253C45" w14:textId="77777777" w:rsidR="002E18C5" w:rsidRPr="002E18C5" w:rsidRDefault="007B5A35" w:rsidP="002E18C5">
      <w:pPr>
        <w:spacing w:after="120"/>
        <w:jc w:val="both"/>
        <w:rPr>
          <w:b/>
          <w:sz w:val="24"/>
          <w:u w:val="single"/>
        </w:rPr>
      </w:pPr>
      <w:r w:rsidRPr="009F0941">
        <w:rPr>
          <w:sz w:val="24"/>
        </w:rPr>
        <w:t xml:space="preserve">Celková cena bez </w:t>
      </w:r>
      <w:r w:rsidR="002E18C5" w:rsidRPr="009F0941">
        <w:rPr>
          <w:sz w:val="24"/>
        </w:rPr>
        <w:t>DPH:</w:t>
      </w:r>
      <w:r w:rsidR="002E18C5" w:rsidRPr="00D57EE1">
        <w:rPr>
          <w:sz w:val="24"/>
          <w:shd w:val="clear" w:color="auto" w:fill="FFFF00"/>
        </w:rPr>
        <w:tab/>
      </w:r>
      <w:r w:rsidR="002E18C5" w:rsidRPr="00D57EE1">
        <w:rPr>
          <w:sz w:val="24"/>
          <w:shd w:val="clear" w:color="auto" w:fill="FFFF00"/>
        </w:rPr>
        <w:tab/>
      </w:r>
      <w:r w:rsidR="002E18C5" w:rsidRPr="00BE1A76">
        <w:rPr>
          <w:b/>
          <w:sz w:val="24"/>
        </w:rPr>
        <w:t xml:space="preserve"> Kč</w:t>
      </w:r>
      <w:r w:rsidR="00F9424D" w:rsidRPr="00521BDB">
        <w:rPr>
          <w:sz w:val="24"/>
        </w:rPr>
        <w:t>,</w:t>
      </w:r>
      <w:r w:rsidR="002E18C5" w:rsidRPr="002E18C5">
        <w:rPr>
          <w:b/>
          <w:sz w:val="24"/>
        </w:rPr>
        <w:tab/>
      </w:r>
    </w:p>
    <w:p w14:paraId="6585FE1A" w14:textId="77777777" w:rsidR="002E18C5" w:rsidRDefault="002E18C5" w:rsidP="00453C02">
      <w:pPr>
        <w:pStyle w:val="slovn1"/>
        <w:tabs>
          <w:tab w:val="left" w:pos="1080"/>
          <w:tab w:val="right" w:pos="7740"/>
        </w:tabs>
        <w:spacing w:before="0" w:beforeAutospacing="0" w:after="0" w:afterAutospacing="0"/>
        <w:jc w:val="both"/>
        <w:rPr>
          <w:rFonts w:eastAsia="Times New Roman"/>
          <w:szCs w:val="20"/>
          <w:lang w:val="cs-CZ" w:eastAsia="cs-CZ"/>
        </w:rPr>
      </w:pPr>
      <w:r w:rsidRPr="002E18C5">
        <w:rPr>
          <w:rFonts w:eastAsia="Times New Roman"/>
          <w:szCs w:val="20"/>
          <w:lang w:val="cs-CZ" w:eastAsia="cs-CZ"/>
        </w:rPr>
        <w:t>slovy:“</w:t>
      </w:r>
      <w:r w:rsidR="00D57EE1" w:rsidRPr="00D57EE1">
        <w:rPr>
          <w:rFonts w:eastAsia="Times New Roman"/>
          <w:szCs w:val="20"/>
          <w:shd w:val="clear" w:color="auto" w:fill="FFFF00"/>
          <w:lang w:val="cs-CZ" w:eastAsia="cs-CZ"/>
        </w:rPr>
        <w:t xml:space="preserve">                                        </w:t>
      </w:r>
      <w:r w:rsidR="00F9424D">
        <w:rPr>
          <w:rFonts w:eastAsia="Times New Roman"/>
          <w:szCs w:val="20"/>
          <w:lang w:val="cs-CZ" w:eastAsia="cs-CZ"/>
        </w:rPr>
        <w:t xml:space="preserve"> korun českých”.</w:t>
      </w:r>
    </w:p>
    <w:p w14:paraId="60721FE2" w14:textId="77777777" w:rsidR="009F0941" w:rsidRPr="002E18C5" w:rsidRDefault="009F0941"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p>
    <w:p w14:paraId="153E0549" w14:textId="77777777" w:rsidR="00062A48" w:rsidRDefault="005A343E">
      <w:pPr>
        <w:rPr>
          <w:sz w:val="24"/>
          <w:szCs w:val="24"/>
        </w:rPr>
      </w:pPr>
      <w:r w:rsidRPr="009F0941">
        <w:rPr>
          <w:sz w:val="24"/>
          <w:szCs w:val="24"/>
        </w:rPr>
        <w:t>DPH bude účtováno v sazbě platné ke dni uskutečnění zdanitelného plnění.</w:t>
      </w:r>
    </w:p>
    <w:p w14:paraId="075D6F61" w14:textId="77777777" w:rsidR="00AB3BA9" w:rsidRDefault="00AB3BA9">
      <w:pPr>
        <w:rPr>
          <w:sz w:val="24"/>
          <w:szCs w:val="24"/>
        </w:rPr>
      </w:pPr>
    </w:p>
    <w:p w14:paraId="26869603" w14:textId="77777777" w:rsidR="00062A48" w:rsidRPr="009F0941" w:rsidRDefault="00062A48">
      <w:pPr>
        <w:rPr>
          <w:sz w:val="24"/>
          <w:szCs w:val="24"/>
        </w:rPr>
      </w:pPr>
    </w:p>
    <w:p w14:paraId="1435A64B" w14:textId="77777777" w:rsidR="00A93845" w:rsidRDefault="00BE1A76" w:rsidP="00A93845">
      <w:pPr>
        <w:pStyle w:val="Zkladntext2"/>
        <w:spacing w:before="0" w:after="240"/>
        <w:jc w:val="center"/>
        <w:rPr>
          <w:rFonts w:ascii="Times New Roman" w:hAnsi="Times New Roman"/>
          <w:caps/>
          <w:u w:val="single"/>
        </w:rPr>
      </w:pPr>
      <w:r>
        <w:rPr>
          <w:rFonts w:ascii="Times New Roman" w:hAnsi="Times New Roman"/>
        </w:rPr>
        <w:t>I</w:t>
      </w:r>
      <w:r w:rsidR="00A35C8B" w:rsidRPr="00E5785F">
        <w:rPr>
          <w:rFonts w:ascii="Times New Roman" w:hAnsi="Times New Roman"/>
        </w:rPr>
        <w:t>V</w:t>
      </w:r>
      <w:r w:rsidR="00062A48" w:rsidRPr="00062A48">
        <w:rPr>
          <w:rFonts w:ascii="Times New Roman" w:hAnsi="Times New Roman"/>
        </w:rPr>
        <w:t>. PLATEBNÍ A FAKTURAČNÍ PODMÍNKY</w:t>
      </w:r>
    </w:p>
    <w:p w14:paraId="69393D5F" w14:textId="77777777" w:rsidR="00905BE8" w:rsidRDefault="00905BE8" w:rsidP="00A33DC1">
      <w:pPr>
        <w:numPr>
          <w:ilvl w:val="0"/>
          <w:numId w:val="5"/>
        </w:numPr>
        <w:tabs>
          <w:tab w:val="clear" w:pos="851"/>
          <w:tab w:val="num" w:pos="284"/>
        </w:tabs>
        <w:spacing w:after="120"/>
        <w:ind w:left="284" w:hanging="568"/>
        <w:jc w:val="both"/>
        <w:rPr>
          <w:rFonts w:eastAsia="Calibri"/>
          <w:sz w:val="24"/>
          <w:szCs w:val="24"/>
        </w:rPr>
      </w:pPr>
      <w:r>
        <w:rPr>
          <w:rFonts w:eastAsia="Calibri"/>
          <w:sz w:val="24"/>
          <w:szCs w:val="24"/>
        </w:rPr>
        <w:t>Objednatel zálohy neposkytuje</w:t>
      </w:r>
      <w:r w:rsidRPr="00A93845">
        <w:rPr>
          <w:rFonts w:eastAsia="Calibri"/>
          <w:sz w:val="24"/>
          <w:szCs w:val="24"/>
        </w:rPr>
        <w:t>.</w:t>
      </w:r>
    </w:p>
    <w:p w14:paraId="5F28EF18" w14:textId="254E3ED4" w:rsidR="00A93845" w:rsidRPr="008D5646" w:rsidRDefault="009F3E50" w:rsidP="00A33DC1">
      <w:pPr>
        <w:numPr>
          <w:ilvl w:val="0"/>
          <w:numId w:val="5"/>
        </w:numPr>
        <w:tabs>
          <w:tab w:val="clear" w:pos="851"/>
          <w:tab w:val="num" w:pos="284"/>
        </w:tabs>
        <w:spacing w:after="120"/>
        <w:ind w:left="284" w:hanging="568"/>
        <w:jc w:val="both"/>
        <w:rPr>
          <w:rFonts w:eastAsia="Calibri"/>
          <w:sz w:val="24"/>
          <w:szCs w:val="24"/>
        </w:rPr>
      </w:pPr>
      <w:r w:rsidRPr="009F3E50">
        <w:rPr>
          <w:rFonts w:eastAsia="Calibri"/>
          <w:sz w:val="24"/>
          <w:szCs w:val="24"/>
        </w:rPr>
        <w:t>Objednatel se zavazuje hradit cenu díla na základě dílčích daňových dokladů</w:t>
      </w:r>
      <w:r>
        <w:rPr>
          <w:rFonts w:eastAsia="Calibri"/>
          <w:sz w:val="24"/>
          <w:szCs w:val="24"/>
        </w:rPr>
        <w:t>.</w:t>
      </w:r>
      <w:r w:rsidRPr="009F3E50">
        <w:rPr>
          <w:rFonts w:eastAsia="Calibri"/>
          <w:sz w:val="24"/>
          <w:szCs w:val="24"/>
        </w:rPr>
        <w:t xml:space="preserve"> </w:t>
      </w:r>
      <w:r w:rsidR="00A93845" w:rsidRPr="00A93845">
        <w:rPr>
          <w:rFonts w:eastAsia="Calibri"/>
          <w:sz w:val="24"/>
          <w:szCs w:val="24"/>
        </w:rPr>
        <w:t xml:space="preserve">Daňový doklad (dále jen </w:t>
      </w:r>
      <w:r w:rsidR="00F9424D">
        <w:rPr>
          <w:rFonts w:eastAsia="Calibri"/>
          <w:sz w:val="24"/>
          <w:szCs w:val="24"/>
        </w:rPr>
        <w:t>„</w:t>
      </w:r>
      <w:r w:rsidR="00A93845" w:rsidRPr="00A93845">
        <w:rPr>
          <w:rFonts w:eastAsia="Calibri"/>
          <w:sz w:val="24"/>
          <w:szCs w:val="24"/>
        </w:rPr>
        <w:t>faktura</w:t>
      </w:r>
      <w:r w:rsidR="00F9424D">
        <w:rPr>
          <w:rFonts w:eastAsia="Calibri"/>
          <w:sz w:val="24"/>
          <w:szCs w:val="24"/>
        </w:rPr>
        <w:t>”</w:t>
      </w:r>
      <w:r w:rsidR="00A93845" w:rsidRPr="00A93845">
        <w:rPr>
          <w:rFonts w:eastAsia="Calibri"/>
          <w:sz w:val="24"/>
          <w:szCs w:val="24"/>
        </w:rPr>
        <w:t>) musí obsahovat údaje podle zákona č. 235/2004 Sb., o dani z přidané hodnoty, ve znění pozdějších předpisů, vče</w:t>
      </w:r>
      <w:r w:rsidR="0032481F">
        <w:rPr>
          <w:rFonts w:eastAsia="Calibri"/>
          <w:sz w:val="24"/>
          <w:szCs w:val="24"/>
        </w:rPr>
        <w:t xml:space="preserve">tně uvedení klasifikace CZ-CPA a § 435 </w:t>
      </w:r>
      <w:r w:rsidR="0032481F">
        <w:rPr>
          <w:rFonts w:eastAsia="Calibri"/>
          <w:sz w:val="24"/>
          <w:szCs w:val="24"/>
        </w:rPr>
        <w:lastRenderedPageBreak/>
        <w:t>občanského zákoníku, a</w:t>
      </w:r>
      <w:r w:rsidR="00A93845" w:rsidRPr="00A93845">
        <w:rPr>
          <w:rFonts w:eastAsia="Calibri"/>
          <w:sz w:val="24"/>
          <w:szCs w:val="24"/>
        </w:rPr>
        <w:t xml:space="preserve"> dále údaje pro účely stanovení režimu přenesené daňové povinnosti v souladu s § 92a zákona.</w:t>
      </w:r>
      <w:r w:rsidR="00D82518">
        <w:rPr>
          <w:rFonts w:eastAsia="Calibri"/>
          <w:sz w:val="24"/>
          <w:szCs w:val="24"/>
        </w:rPr>
        <w:t xml:space="preserve"> </w:t>
      </w:r>
      <w:r w:rsidR="00F9424D">
        <w:rPr>
          <w:rFonts w:eastAsia="Calibri"/>
          <w:sz w:val="24"/>
          <w:szCs w:val="24"/>
        </w:rPr>
        <w:t>Faktura</w:t>
      </w:r>
      <w:r w:rsidR="00D82518" w:rsidRPr="008D5646">
        <w:rPr>
          <w:rFonts w:eastAsia="Calibri"/>
          <w:sz w:val="24"/>
          <w:szCs w:val="24"/>
        </w:rPr>
        <w:t xml:space="preserve"> bude vystaven</w:t>
      </w:r>
      <w:r w:rsidR="00F9424D">
        <w:rPr>
          <w:rFonts w:eastAsia="Calibri"/>
          <w:sz w:val="24"/>
          <w:szCs w:val="24"/>
        </w:rPr>
        <w:t>a</w:t>
      </w:r>
      <w:r w:rsidR="00D82518" w:rsidRPr="008D5646">
        <w:rPr>
          <w:rFonts w:eastAsia="Calibri"/>
          <w:sz w:val="24"/>
          <w:szCs w:val="24"/>
        </w:rPr>
        <w:t xml:space="preserve"> v</w:t>
      </w:r>
      <w:r w:rsidR="00D82518" w:rsidRPr="008D5646">
        <w:rPr>
          <w:sz w:val="24"/>
          <w:szCs w:val="24"/>
        </w:rPr>
        <w:t> souladu s ust. § 11 odst.1 zák. č. 563/1991 Sb.,  o účetnictví, v platném znění.</w:t>
      </w:r>
    </w:p>
    <w:p w14:paraId="40695990" w14:textId="02CCCBFA" w:rsidR="00A93845" w:rsidRPr="00D82518" w:rsidRDefault="00A93845" w:rsidP="00A33DC1">
      <w:pPr>
        <w:numPr>
          <w:ilvl w:val="0"/>
          <w:numId w:val="5"/>
        </w:numPr>
        <w:tabs>
          <w:tab w:val="clear" w:pos="851"/>
          <w:tab w:val="num" w:pos="284"/>
        </w:tabs>
        <w:spacing w:after="120"/>
        <w:ind w:left="284" w:hanging="568"/>
        <w:jc w:val="both"/>
        <w:rPr>
          <w:rFonts w:eastAsia="Calibri"/>
          <w:sz w:val="24"/>
          <w:szCs w:val="24"/>
        </w:rPr>
      </w:pPr>
      <w:r w:rsidRPr="000F0BCB">
        <w:rPr>
          <w:rFonts w:eastAsia="Calibri"/>
          <w:sz w:val="24"/>
          <w:szCs w:val="24"/>
        </w:rPr>
        <w:t xml:space="preserve">Lhůta splatnosti </w:t>
      </w:r>
      <w:r w:rsidR="009F3E50">
        <w:rPr>
          <w:rFonts w:eastAsia="Calibri"/>
          <w:sz w:val="24"/>
          <w:szCs w:val="24"/>
        </w:rPr>
        <w:t xml:space="preserve">faktur </w:t>
      </w:r>
      <w:r w:rsidRPr="000F0BCB">
        <w:rPr>
          <w:rFonts w:eastAsia="Calibri"/>
          <w:sz w:val="24"/>
          <w:szCs w:val="24"/>
        </w:rPr>
        <w:t xml:space="preserve">je </w:t>
      </w:r>
      <w:r w:rsidR="000632C5">
        <w:rPr>
          <w:rFonts w:eastAsia="Calibri"/>
          <w:sz w:val="24"/>
          <w:szCs w:val="24"/>
        </w:rPr>
        <w:t>30</w:t>
      </w:r>
      <w:r w:rsidRPr="000F0BCB">
        <w:rPr>
          <w:rFonts w:eastAsia="Calibri"/>
          <w:sz w:val="24"/>
          <w:szCs w:val="24"/>
        </w:rPr>
        <w:t xml:space="preserve"> dní od doručení faktury </w:t>
      </w:r>
      <w:r w:rsidR="009F3E50">
        <w:rPr>
          <w:rFonts w:eastAsia="Calibri"/>
          <w:sz w:val="24"/>
          <w:szCs w:val="24"/>
        </w:rPr>
        <w:t>do sídla objednatele</w:t>
      </w:r>
      <w:r w:rsidRPr="000F0BCB">
        <w:rPr>
          <w:rFonts w:eastAsia="Calibri"/>
          <w:sz w:val="24"/>
          <w:szCs w:val="24"/>
        </w:rPr>
        <w:t xml:space="preserve"> (vždy originál faktury + 1 kopie včetně soupisu skutečně provedených prací potvrzeného ve smlouvě uvedenými zástupci </w:t>
      </w:r>
      <w:r w:rsidR="00211E4B">
        <w:rPr>
          <w:rFonts w:eastAsia="Calibri"/>
          <w:sz w:val="24"/>
          <w:szCs w:val="24"/>
        </w:rPr>
        <w:t>objednatele</w:t>
      </w:r>
      <w:r w:rsidRPr="000F0BCB">
        <w:rPr>
          <w:rFonts w:eastAsia="Calibri"/>
          <w:sz w:val="24"/>
          <w:szCs w:val="24"/>
        </w:rPr>
        <w:t xml:space="preserve"> a zhotovitele a zápisu o předání a převzetí).</w:t>
      </w:r>
    </w:p>
    <w:p w14:paraId="249DCE18" w14:textId="05B9E10F" w:rsidR="00D82518" w:rsidRPr="00DB45DF" w:rsidRDefault="00D82518" w:rsidP="00A33DC1">
      <w:pPr>
        <w:numPr>
          <w:ilvl w:val="0"/>
          <w:numId w:val="5"/>
        </w:numPr>
        <w:tabs>
          <w:tab w:val="clear" w:pos="851"/>
          <w:tab w:val="num" w:pos="284"/>
        </w:tabs>
        <w:spacing w:after="120"/>
        <w:ind w:left="284" w:hanging="568"/>
        <w:jc w:val="both"/>
        <w:rPr>
          <w:rFonts w:eastAsia="Calibri"/>
          <w:sz w:val="24"/>
          <w:szCs w:val="24"/>
        </w:rPr>
      </w:pPr>
      <w:r w:rsidRPr="008D5646">
        <w:rPr>
          <w:sz w:val="24"/>
          <w:szCs w:val="24"/>
        </w:rPr>
        <w:t>V případě, že zhotovitel uvede na faktuře den splatnosti, který nebude odpovídat podmínce 30 denní lhůty p</w:t>
      </w:r>
      <w:r w:rsidR="008351CD">
        <w:rPr>
          <w:sz w:val="24"/>
          <w:szCs w:val="24"/>
        </w:rPr>
        <w:t>r</w:t>
      </w:r>
      <w:r w:rsidRPr="008D5646">
        <w:rPr>
          <w:sz w:val="24"/>
          <w:szCs w:val="24"/>
        </w:rPr>
        <w:t xml:space="preserve">o doručení do sídla objednatele, je objednatel oprávněn takovouto fakturu vrátit </w:t>
      </w:r>
      <w:r w:rsidRPr="00DB45DF">
        <w:rPr>
          <w:sz w:val="24"/>
          <w:szCs w:val="24"/>
        </w:rPr>
        <w:t>zpět zhotoviteli jako neoprávněnou</w:t>
      </w:r>
      <w:r w:rsidRPr="00DB45DF">
        <w:t xml:space="preserve">. </w:t>
      </w:r>
    </w:p>
    <w:p w14:paraId="30AB4E17" w14:textId="77A3C550" w:rsidR="009F3E50" w:rsidRPr="00DB45DF" w:rsidRDefault="000A05E6" w:rsidP="00A33DC1">
      <w:pPr>
        <w:numPr>
          <w:ilvl w:val="0"/>
          <w:numId w:val="5"/>
        </w:numPr>
        <w:tabs>
          <w:tab w:val="clear" w:pos="851"/>
          <w:tab w:val="num" w:pos="284"/>
        </w:tabs>
        <w:spacing w:after="120"/>
        <w:ind w:left="284" w:hanging="568"/>
        <w:jc w:val="both"/>
        <w:rPr>
          <w:rFonts w:eastAsia="Calibri"/>
          <w:sz w:val="24"/>
          <w:szCs w:val="24"/>
        </w:rPr>
      </w:pPr>
      <w:r w:rsidRPr="00DB45DF">
        <w:rPr>
          <w:rFonts w:eastAsia="Calibri"/>
          <w:sz w:val="24"/>
          <w:szCs w:val="24"/>
        </w:rPr>
        <w:t xml:space="preserve">Fakturace </w:t>
      </w:r>
      <w:r w:rsidR="009F3E50" w:rsidRPr="00DB45DF">
        <w:rPr>
          <w:rFonts w:eastAsia="Calibri"/>
          <w:sz w:val="24"/>
          <w:szCs w:val="24"/>
        </w:rPr>
        <w:t>bude</w:t>
      </w:r>
      <w:r w:rsidRPr="00DB45DF">
        <w:rPr>
          <w:rFonts w:eastAsia="Calibri"/>
          <w:sz w:val="24"/>
          <w:szCs w:val="24"/>
        </w:rPr>
        <w:t xml:space="preserve"> </w:t>
      </w:r>
      <w:r w:rsidR="009F3E50" w:rsidRPr="00DB45DF">
        <w:rPr>
          <w:rFonts w:eastAsia="Calibri"/>
          <w:sz w:val="24"/>
          <w:szCs w:val="24"/>
        </w:rPr>
        <w:t>do</w:t>
      </w:r>
      <w:r w:rsidR="00485915" w:rsidRPr="00DB45DF">
        <w:rPr>
          <w:rFonts w:eastAsia="Calibri"/>
          <w:sz w:val="24"/>
          <w:szCs w:val="24"/>
        </w:rPr>
        <w:t xml:space="preserve"> výš</w:t>
      </w:r>
      <w:r w:rsidR="009F3E50" w:rsidRPr="00DB45DF">
        <w:rPr>
          <w:rFonts w:eastAsia="Calibri"/>
          <w:sz w:val="24"/>
          <w:szCs w:val="24"/>
        </w:rPr>
        <w:t>e</w:t>
      </w:r>
      <w:r w:rsidR="00485915" w:rsidRPr="00DB45DF">
        <w:rPr>
          <w:rFonts w:eastAsia="Calibri"/>
          <w:sz w:val="24"/>
          <w:szCs w:val="24"/>
        </w:rPr>
        <w:t xml:space="preserve"> </w:t>
      </w:r>
      <w:r w:rsidR="009F3E50" w:rsidRPr="00DB45DF">
        <w:rPr>
          <w:rFonts w:eastAsia="Calibri"/>
          <w:sz w:val="24"/>
          <w:szCs w:val="24"/>
        </w:rPr>
        <w:t>9</w:t>
      </w:r>
      <w:r w:rsidR="00485915" w:rsidRPr="00DB45DF">
        <w:rPr>
          <w:rFonts w:eastAsia="Calibri"/>
          <w:sz w:val="24"/>
          <w:szCs w:val="24"/>
        </w:rPr>
        <w:t xml:space="preserve">0 % </w:t>
      </w:r>
      <w:r w:rsidR="008351CD" w:rsidRPr="00DB45DF">
        <w:rPr>
          <w:rFonts w:eastAsia="Calibri"/>
          <w:sz w:val="24"/>
          <w:szCs w:val="24"/>
        </w:rPr>
        <w:t>vž</w:t>
      </w:r>
      <w:r w:rsidR="009F3E50" w:rsidRPr="00DB45DF">
        <w:rPr>
          <w:rFonts w:eastAsia="Calibri"/>
          <w:sz w:val="24"/>
          <w:szCs w:val="24"/>
        </w:rPr>
        <w:t>dy na ucelené zdemolované stavební celky na základě dílčích zjišťovacích protokolů</w:t>
      </w:r>
      <w:r w:rsidR="008351CD" w:rsidRPr="00DB45DF">
        <w:rPr>
          <w:rFonts w:eastAsia="Calibri"/>
          <w:sz w:val="24"/>
          <w:szCs w:val="24"/>
        </w:rPr>
        <w:t>, odpad bude fakturován podle kategorie (O a N) a podle skutečně odvezeného množství</w:t>
      </w:r>
      <w:r w:rsidR="00FD03DB" w:rsidRPr="00DB45DF">
        <w:rPr>
          <w:rFonts w:eastAsia="Calibri"/>
          <w:sz w:val="24"/>
          <w:szCs w:val="24"/>
        </w:rPr>
        <w:t>, doložené dokladem o váze</w:t>
      </w:r>
      <w:r w:rsidRPr="00DB45DF">
        <w:rPr>
          <w:rFonts w:eastAsia="Calibri"/>
          <w:sz w:val="24"/>
          <w:szCs w:val="24"/>
        </w:rPr>
        <w:t xml:space="preserve">. </w:t>
      </w:r>
      <w:r w:rsidR="00211E4B" w:rsidRPr="00DB45DF">
        <w:rPr>
          <w:rFonts w:eastAsia="Calibri"/>
          <w:sz w:val="24"/>
          <w:szCs w:val="24"/>
        </w:rPr>
        <w:t>Objednatel</w:t>
      </w:r>
      <w:r w:rsidRPr="00DB45DF">
        <w:rPr>
          <w:rFonts w:eastAsia="Calibri"/>
          <w:sz w:val="24"/>
          <w:szCs w:val="24"/>
        </w:rPr>
        <w:t xml:space="preserve"> </w:t>
      </w:r>
      <w:r w:rsidR="009D31E0" w:rsidRPr="00DB45DF">
        <w:rPr>
          <w:rFonts w:eastAsia="Calibri"/>
          <w:sz w:val="24"/>
          <w:szCs w:val="24"/>
        </w:rPr>
        <w:t xml:space="preserve">si vyhrazuje právo </w:t>
      </w:r>
      <w:r w:rsidR="00550484" w:rsidRPr="00DB45DF">
        <w:rPr>
          <w:rFonts w:eastAsia="Calibri"/>
          <w:sz w:val="24"/>
          <w:szCs w:val="24"/>
        </w:rPr>
        <w:t xml:space="preserve">pozastavit </w:t>
      </w:r>
      <w:r w:rsidR="009F3E50" w:rsidRPr="00DB45DF">
        <w:rPr>
          <w:rFonts w:eastAsia="Calibri"/>
          <w:sz w:val="24"/>
          <w:szCs w:val="24"/>
        </w:rPr>
        <w:t>1</w:t>
      </w:r>
      <w:r w:rsidR="009D31E0" w:rsidRPr="00DB45DF">
        <w:rPr>
          <w:rFonts w:eastAsia="Calibri"/>
          <w:sz w:val="24"/>
          <w:szCs w:val="24"/>
        </w:rPr>
        <w:t>0</w:t>
      </w:r>
      <w:r w:rsidR="00AA347B" w:rsidRPr="00DB45DF">
        <w:rPr>
          <w:rFonts w:eastAsia="Calibri"/>
          <w:sz w:val="24"/>
          <w:szCs w:val="24"/>
        </w:rPr>
        <w:t xml:space="preserve"> </w:t>
      </w:r>
      <w:r w:rsidR="009D31E0" w:rsidRPr="00DB45DF">
        <w:rPr>
          <w:rFonts w:eastAsia="Calibri"/>
          <w:sz w:val="24"/>
          <w:szCs w:val="24"/>
        </w:rPr>
        <w:t>% z ceny díla bez DPH z</w:t>
      </w:r>
      <w:r w:rsidR="009F0941" w:rsidRPr="00DB45DF">
        <w:rPr>
          <w:rFonts w:eastAsia="Calibri"/>
          <w:sz w:val="24"/>
          <w:szCs w:val="24"/>
        </w:rPr>
        <w:t> </w:t>
      </w:r>
      <w:r w:rsidR="009D31E0" w:rsidRPr="00DB45DF">
        <w:rPr>
          <w:rFonts w:eastAsia="Calibri"/>
          <w:sz w:val="24"/>
          <w:szCs w:val="24"/>
        </w:rPr>
        <w:t>faktury</w:t>
      </w:r>
      <w:r w:rsidR="009F0941" w:rsidRPr="00DB45DF">
        <w:rPr>
          <w:rFonts w:eastAsia="Calibri"/>
          <w:sz w:val="24"/>
          <w:szCs w:val="24"/>
        </w:rPr>
        <w:t xml:space="preserve">. </w:t>
      </w:r>
      <w:r w:rsidR="00550484" w:rsidRPr="00DB45DF">
        <w:rPr>
          <w:rFonts w:eastAsia="Calibri"/>
          <w:sz w:val="24"/>
          <w:szCs w:val="24"/>
        </w:rPr>
        <w:t>10</w:t>
      </w:r>
      <w:r w:rsidR="00F9424D" w:rsidRPr="00DB45DF">
        <w:rPr>
          <w:rFonts w:eastAsia="Calibri"/>
          <w:sz w:val="24"/>
          <w:szCs w:val="24"/>
        </w:rPr>
        <w:t xml:space="preserve"> </w:t>
      </w:r>
      <w:r w:rsidR="00550484" w:rsidRPr="00DB45DF">
        <w:rPr>
          <w:rFonts w:eastAsia="Calibri"/>
          <w:sz w:val="24"/>
          <w:szCs w:val="24"/>
        </w:rPr>
        <w:t xml:space="preserve">% bude uvolněno po </w:t>
      </w:r>
      <w:r w:rsidR="009F3E50" w:rsidRPr="00DB45DF">
        <w:rPr>
          <w:rFonts w:eastAsia="Calibri"/>
          <w:sz w:val="24"/>
          <w:szCs w:val="24"/>
        </w:rPr>
        <w:t>předání díla bez vad a nedodělků a po oznámení stavebnímu úřadu o dokončení bouracích prací.</w:t>
      </w:r>
    </w:p>
    <w:p w14:paraId="5007F588" w14:textId="77777777" w:rsidR="00FE4FC9" w:rsidRPr="00DB45DF" w:rsidRDefault="00FE4FC9" w:rsidP="00FE4FC9">
      <w:pPr>
        <w:ind w:left="284"/>
        <w:jc w:val="both"/>
        <w:rPr>
          <w:rFonts w:eastAsia="Calibri"/>
          <w:sz w:val="24"/>
          <w:szCs w:val="24"/>
        </w:rPr>
      </w:pPr>
    </w:p>
    <w:p w14:paraId="5C6340F7" w14:textId="77777777" w:rsidR="00A35C8B" w:rsidRPr="00DB45DF" w:rsidRDefault="00A35C8B" w:rsidP="00941334">
      <w:pPr>
        <w:pStyle w:val="Nadpis6"/>
        <w:tabs>
          <w:tab w:val="left" w:pos="142"/>
        </w:tabs>
        <w:spacing w:before="0" w:after="240"/>
        <w:rPr>
          <w:rFonts w:ascii="Times New Roman" w:hAnsi="Times New Roman"/>
          <w:szCs w:val="24"/>
        </w:rPr>
      </w:pPr>
      <w:r w:rsidRPr="00DB45DF">
        <w:rPr>
          <w:rFonts w:ascii="Times New Roman" w:hAnsi="Times New Roman"/>
          <w:u w:val="none"/>
        </w:rPr>
        <w:t>V.</w:t>
      </w:r>
      <w:r w:rsidR="00062A48" w:rsidRPr="00DB45DF">
        <w:rPr>
          <w:rFonts w:ascii="Times New Roman" w:hAnsi="Times New Roman"/>
          <w:u w:val="none"/>
        </w:rPr>
        <w:t xml:space="preserve"> </w:t>
      </w:r>
      <w:r w:rsidR="00062A48" w:rsidRPr="00DB45DF">
        <w:rPr>
          <w:rFonts w:ascii="Times New Roman" w:hAnsi="Times New Roman"/>
          <w:caps w:val="0"/>
          <w:u w:val="none"/>
        </w:rPr>
        <w:t>P</w:t>
      </w:r>
      <w:r w:rsidR="00062A48" w:rsidRPr="00DB45DF">
        <w:rPr>
          <w:rFonts w:ascii="Times New Roman" w:hAnsi="Times New Roman"/>
          <w:caps w:val="0"/>
          <w:szCs w:val="24"/>
          <w:u w:val="none"/>
        </w:rPr>
        <w:t>RÁVA A POVINNOSTI STRAN</w:t>
      </w:r>
    </w:p>
    <w:p w14:paraId="66C02669" w14:textId="77777777" w:rsidR="00E62CDE" w:rsidRPr="00DB45DF" w:rsidRDefault="00E62CDE" w:rsidP="00A33DC1">
      <w:pPr>
        <w:numPr>
          <w:ilvl w:val="0"/>
          <w:numId w:val="2"/>
        </w:numPr>
        <w:tabs>
          <w:tab w:val="clear" w:pos="851"/>
          <w:tab w:val="num" w:pos="-3119"/>
        </w:tabs>
        <w:spacing w:after="120"/>
        <w:ind w:left="283" w:hanging="567"/>
        <w:jc w:val="both"/>
        <w:rPr>
          <w:sz w:val="24"/>
        </w:rPr>
      </w:pPr>
      <w:r w:rsidRPr="00DB45DF">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71205B31" w14:textId="77777777" w:rsidR="008351CD" w:rsidRPr="00DB45DF" w:rsidRDefault="008351CD" w:rsidP="00A33DC1">
      <w:pPr>
        <w:numPr>
          <w:ilvl w:val="0"/>
          <w:numId w:val="2"/>
        </w:numPr>
        <w:tabs>
          <w:tab w:val="clear" w:pos="851"/>
          <w:tab w:val="num" w:pos="284"/>
        </w:tabs>
        <w:ind w:left="284" w:hanging="568"/>
        <w:jc w:val="both"/>
        <w:rPr>
          <w:sz w:val="24"/>
        </w:rPr>
      </w:pPr>
      <w:r w:rsidRPr="00DB45DF">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14:paraId="01575B2B" w14:textId="77777777" w:rsidR="008351CD" w:rsidRPr="00DB45DF" w:rsidRDefault="008351CD" w:rsidP="00A33DC1">
      <w:pPr>
        <w:numPr>
          <w:ilvl w:val="0"/>
          <w:numId w:val="2"/>
        </w:numPr>
        <w:tabs>
          <w:tab w:val="clear" w:pos="851"/>
          <w:tab w:val="num" w:pos="284"/>
        </w:tabs>
        <w:spacing w:before="120"/>
        <w:ind w:left="284" w:hanging="568"/>
        <w:jc w:val="both"/>
        <w:rPr>
          <w:sz w:val="24"/>
        </w:rPr>
      </w:pPr>
      <w:r w:rsidRPr="00DB45DF">
        <w:rPr>
          <w:sz w:val="24"/>
        </w:rPr>
        <w:t xml:space="preserve">Objednatel se zavazuje předat zhotoviteli a zhotovitel převzít do 7 dnů od podpisu smlouvy místo plnění způsobilé k řádnému a nerušenému plnění předmětu díla ve smyslu této smlouvy.  </w:t>
      </w:r>
    </w:p>
    <w:p w14:paraId="0F51378C" w14:textId="77777777" w:rsidR="008351CD" w:rsidRPr="00DB45DF" w:rsidRDefault="008351CD" w:rsidP="00A33DC1">
      <w:pPr>
        <w:numPr>
          <w:ilvl w:val="0"/>
          <w:numId w:val="2"/>
        </w:numPr>
        <w:tabs>
          <w:tab w:val="clear" w:pos="851"/>
          <w:tab w:val="num" w:pos="284"/>
        </w:tabs>
        <w:spacing w:before="120"/>
        <w:ind w:left="284" w:hanging="568"/>
        <w:jc w:val="both"/>
        <w:rPr>
          <w:sz w:val="24"/>
        </w:rPr>
      </w:pPr>
      <w:r w:rsidRPr="00DB45DF">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39CCAECF" w14:textId="77777777" w:rsidR="008351CD" w:rsidRPr="00DB45DF" w:rsidRDefault="008351CD" w:rsidP="00A33DC1">
      <w:pPr>
        <w:numPr>
          <w:ilvl w:val="0"/>
          <w:numId w:val="2"/>
        </w:numPr>
        <w:tabs>
          <w:tab w:val="clear" w:pos="851"/>
          <w:tab w:val="num" w:pos="284"/>
        </w:tabs>
        <w:spacing w:before="120"/>
        <w:ind w:left="284" w:hanging="568"/>
        <w:jc w:val="both"/>
        <w:rPr>
          <w:sz w:val="24"/>
        </w:rPr>
      </w:pPr>
      <w:r w:rsidRPr="00DB45DF">
        <w:rPr>
          <w:sz w:val="24"/>
        </w:rPr>
        <w:t>Zhotovitel zahájí stavební práce bez zbytečného odkladu po předání staveniště objednatelem a ukončí stavební práce nejpozději do termínu uvedeném v článku II. této smlouvy.</w:t>
      </w:r>
    </w:p>
    <w:p w14:paraId="49816D9A" w14:textId="77777777" w:rsidR="008351CD" w:rsidRPr="00E649B0" w:rsidRDefault="008351CD" w:rsidP="00A33DC1">
      <w:pPr>
        <w:numPr>
          <w:ilvl w:val="0"/>
          <w:numId w:val="2"/>
        </w:numPr>
        <w:tabs>
          <w:tab w:val="clear" w:pos="851"/>
          <w:tab w:val="left" w:pos="0"/>
          <w:tab w:val="num" w:pos="284"/>
        </w:tabs>
        <w:spacing w:before="120"/>
        <w:ind w:left="284" w:hanging="568"/>
        <w:jc w:val="both"/>
        <w:rPr>
          <w:b/>
          <w:sz w:val="24"/>
        </w:rPr>
      </w:pPr>
      <w:bookmarkStart w:id="0" w:name="_GoBack"/>
      <w:bookmarkEnd w:id="0"/>
      <w:r w:rsidRPr="00DB45DF">
        <w:rPr>
          <w:sz w:val="24"/>
        </w:rPr>
        <w:t>Objednatel je oprávněn průběžně kontrolovat provádění díla formou kontrolních dnů, kdy</w:t>
      </w:r>
      <w:r w:rsidRPr="00E649B0">
        <w:rPr>
          <w:sz w:val="24"/>
        </w:rPr>
        <w:t xml:space="preserve"> 1. kontrolní den stanoví objednatel při předání staveniště. Další kontrolní den bude stanoven po dohodě se zhotovitelem.</w:t>
      </w:r>
    </w:p>
    <w:p w14:paraId="63949DA8" w14:textId="2129E06E" w:rsidR="008351CD" w:rsidRPr="008351CD" w:rsidRDefault="008351CD" w:rsidP="00A33DC1">
      <w:pPr>
        <w:numPr>
          <w:ilvl w:val="0"/>
          <w:numId w:val="2"/>
        </w:numPr>
        <w:tabs>
          <w:tab w:val="clear" w:pos="851"/>
          <w:tab w:val="left" w:pos="0"/>
          <w:tab w:val="num" w:pos="284"/>
        </w:tabs>
        <w:spacing w:before="120"/>
        <w:ind w:left="284" w:hanging="568"/>
        <w:jc w:val="both"/>
        <w:rPr>
          <w:b/>
          <w:color w:val="FF0000"/>
          <w:sz w:val="24"/>
        </w:rPr>
      </w:pPr>
      <w:r w:rsidRPr="008351CD">
        <w:rPr>
          <w:sz w:val="24"/>
        </w:rPr>
        <w:t>V případě, že dojde ke změně poddodavatele, prostřednictvím kterého zhotovitel prokazoval v zadávacím řízení kvalifikaci, je zhotovitel povinen před jeho změnou objednatele písemně informovat a vyžádat si jeho souhlasné stanovisko.</w:t>
      </w:r>
    </w:p>
    <w:p w14:paraId="577114D0" w14:textId="77777777" w:rsidR="008351CD" w:rsidRPr="00567814" w:rsidRDefault="008351CD" w:rsidP="00A33DC1">
      <w:pPr>
        <w:numPr>
          <w:ilvl w:val="0"/>
          <w:numId w:val="2"/>
        </w:numPr>
        <w:tabs>
          <w:tab w:val="clear" w:pos="851"/>
          <w:tab w:val="left" w:pos="0"/>
          <w:tab w:val="num" w:pos="284"/>
        </w:tabs>
        <w:spacing w:before="120" w:line="360" w:lineRule="auto"/>
        <w:ind w:left="283" w:hanging="567"/>
        <w:jc w:val="both"/>
        <w:rPr>
          <w:b/>
          <w:sz w:val="24"/>
        </w:rPr>
      </w:pPr>
      <w:r w:rsidRPr="000B70BA">
        <w:rPr>
          <w:sz w:val="24"/>
        </w:rPr>
        <w:t>Původcem odpadu</w:t>
      </w:r>
      <w:r>
        <w:rPr>
          <w:sz w:val="24"/>
        </w:rPr>
        <w:t xml:space="preserve"> vzniklého při provádění díla</w:t>
      </w:r>
      <w:r w:rsidRPr="000B70BA">
        <w:rPr>
          <w:sz w:val="24"/>
        </w:rPr>
        <w:t xml:space="preserve"> je zhotovitel.</w:t>
      </w:r>
    </w:p>
    <w:p w14:paraId="28386726" w14:textId="21F08C85" w:rsidR="008351CD" w:rsidRPr="0093306C" w:rsidRDefault="008351CD" w:rsidP="000C67AB">
      <w:pPr>
        <w:pStyle w:val="Odstavecseseznamem"/>
        <w:numPr>
          <w:ilvl w:val="0"/>
          <w:numId w:val="2"/>
        </w:numPr>
        <w:tabs>
          <w:tab w:val="clear" w:pos="851"/>
          <w:tab w:val="left" w:pos="0"/>
          <w:tab w:val="num" w:pos="284"/>
        </w:tabs>
        <w:spacing w:beforeLines="20" w:before="48" w:after="200"/>
        <w:ind w:left="283" w:hanging="567"/>
        <w:jc w:val="both"/>
        <w:rPr>
          <w:b/>
          <w:color w:val="FF0000"/>
          <w:sz w:val="24"/>
        </w:rPr>
      </w:pPr>
      <w:r w:rsidRPr="00545BC3">
        <w:rPr>
          <w:sz w:val="24"/>
        </w:rPr>
        <w:t xml:space="preserve">Zhotovitel bere na vědomí, že budova, v níž bude dílo provádět, je součástí vojenského </w:t>
      </w:r>
      <w:r w:rsidRPr="00DB45DF">
        <w:rPr>
          <w:sz w:val="24"/>
        </w:rPr>
        <w:t xml:space="preserve">areálu, </w:t>
      </w:r>
      <w:r w:rsidR="00654D7A">
        <w:rPr>
          <w:sz w:val="24"/>
        </w:rPr>
        <w:t>práce</w:t>
      </w:r>
      <w:r w:rsidR="00654D7A" w:rsidRPr="00DB45DF">
        <w:rPr>
          <w:sz w:val="24"/>
        </w:rPr>
        <w:t xml:space="preserve"> </w:t>
      </w:r>
      <w:r w:rsidR="006A7BAB" w:rsidRPr="00DB45DF">
        <w:rPr>
          <w:sz w:val="24"/>
        </w:rPr>
        <w:t>bud</w:t>
      </w:r>
      <w:r w:rsidR="006A7BAB">
        <w:rPr>
          <w:sz w:val="24"/>
        </w:rPr>
        <w:t>ou</w:t>
      </w:r>
      <w:r w:rsidR="006A7BAB" w:rsidRPr="00DB45DF">
        <w:rPr>
          <w:sz w:val="24"/>
        </w:rPr>
        <w:t xml:space="preserve"> </w:t>
      </w:r>
      <w:r w:rsidRPr="00DB45DF">
        <w:rPr>
          <w:sz w:val="24"/>
        </w:rPr>
        <w:t>probíhat za provozu.</w:t>
      </w:r>
    </w:p>
    <w:p w14:paraId="16D9F2C0" w14:textId="77777777" w:rsidR="008351CD" w:rsidRDefault="008351CD" w:rsidP="00A33DC1">
      <w:pPr>
        <w:pStyle w:val="Odstavecseseznamem"/>
        <w:numPr>
          <w:ilvl w:val="0"/>
          <w:numId w:val="2"/>
        </w:numPr>
        <w:tabs>
          <w:tab w:val="clear" w:pos="851"/>
          <w:tab w:val="left" w:pos="0"/>
          <w:tab w:val="num" w:pos="284"/>
        </w:tabs>
        <w:spacing w:beforeLines="20" w:before="48" w:after="200"/>
        <w:ind w:left="284" w:hanging="568"/>
        <w:jc w:val="both"/>
        <w:rPr>
          <w:sz w:val="24"/>
        </w:rPr>
      </w:pPr>
      <w:r w:rsidRPr="0093306C">
        <w:rPr>
          <w:sz w:val="24"/>
        </w:rPr>
        <w:t>Veškeré finanční prostředky získané za kovový odpad budou převedeny objednateli.</w:t>
      </w:r>
    </w:p>
    <w:p w14:paraId="42427057" w14:textId="244B7EEB" w:rsidR="008351CD" w:rsidRPr="0093306C" w:rsidRDefault="008351CD" w:rsidP="00A33DC1">
      <w:pPr>
        <w:pStyle w:val="Odstavecseseznamem"/>
        <w:numPr>
          <w:ilvl w:val="0"/>
          <w:numId w:val="2"/>
        </w:numPr>
        <w:tabs>
          <w:tab w:val="clear" w:pos="851"/>
          <w:tab w:val="left" w:pos="0"/>
          <w:tab w:val="num" w:pos="284"/>
        </w:tabs>
        <w:spacing w:beforeLines="20" w:before="48" w:after="200"/>
        <w:ind w:left="284" w:hanging="568"/>
        <w:jc w:val="both"/>
        <w:rPr>
          <w:sz w:val="24"/>
        </w:rPr>
      </w:pPr>
      <w:r w:rsidRPr="0093306C">
        <w:rPr>
          <w:sz w:val="24"/>
        </w:rPr>
        <w:t>Veškeré administrativní poplatky hradí zhotovitel.</w:t>
      </w:r>
    </w:p>
    <w:p w14:paraId="0878564F" w14:textId="77777777" w:rsidR="0083689D" w:rsidRPr="00A15CB8" w:rsidRDefault="0083689D" w:rsidP="00D45FF8">
      <w:pPr>
        <w:shd w:val="clear" w:color="00FFFF" w:fill="auto"/>
        <w:ind w:left="426"/>
        <w:jc w:val="both"/>
        <w:rPr>
          <w:sz w:val="24"/>
          <w:szCs w:val="24"/>
          <w:highlight w:val="green"/>
        </w:rPr>
      </w:pPr>
    </w:p>
    <w:p w14:paraId="0B93CE06" w14:textId="77777777" w:rsidR="00CB0256" w:rsidRPr="00062A48" w:rsidRDefault="002A12EF" w:rsidP="001D1315">
      <w:pPr>
        <w:shd w:val="clear" w:color="00FFFF" w:fill="auto"/>
        <w:spacing w:after="240"/>
        <w:jc w:val="center"/>
        <w:rPr>
          <w:b/>
          <w:sz w:val="24"/>
        </w:rPr>
      </w:pPr>
      <w:r w:rsidRPr="00062A48">
        <w:rPr>
          <w:b/>
          <w:sz w:val="24"/>
        </w:rPr>
        <w:t>VI</w:t>
      </w:r>
      <w:r w:rsidR="00CB0256" w:rsidRPr="00062A48">
        <w:rPr>
          <w:b/>
          <w:sz w:val="24"/>
        </w:rPr>
        <w:t>. ZVLÁŠTNÍ UJEDNÁNÍ</w:t>
      </w:r>
    </w:p>
    <w:p w14:paraId="54711F76" w14:textId="77777777" w:rsidR="004A102D" w:rsidRDefault="004A102D" w:rsidP="004A102D">
      <w:pPr>
        <w:shd w:val="clear" w:color="00FFFF" w:fill="auto"/>
        <w:spacing w:before="240"/>
        <w:jc w:val="both"/>
        <w:rPr>
          <w:sz w:val="24"/>
          <w:szCs w:val="24"/>
        </w:rPr>
      </w:pPr>
    </w:p>
    <w:p w14:paraId="2AB85140" w14:textId="4D11FC6B" w:rsidR="004A102D" w:rsidRPr="00495469" w:rsidRDefault="004A102D" w:rsidP="00A33DC1">
      <w:pPr>
        <w:pStyle w:val="Odstavecseseznamem"/>
        <w:numPr>
          <w:ilvl w:val="0"/>
          <w:numId w:val="8"/>
        </w:numPr>
        <w:spacing w:after="120"/>
        <w:ind w:left="426" w:hanging="710"/>
        <w:jc w:val="both"/>
        <w:rPr>
          <w:sz w:val="24"/>
          <w:szCs w:val="24"/>
        </w:rPr>
      </w:pPr>
      <w:r w:rsidRPr="00495469">
        <w:rPr>
          <w:sz w:val="24"/>
        </w:rPr>
        <w:t>Zhotovitel je povinen po celou dobu realizace díla dodržovat na převzatém staveništi čistotu a pořádek.</w:t>
      </w:r>
    </w:p>
    <w:p w14:paraId="7C11C7D5" w14:textId="77777777" w:rsidR="004A102D" w:rsidRPr="00495469" w:rsidRDefault="004A102D" w:rsidP="00A33DC1">
      <w:pPr>
        <w:pStyle w:val="Odstavecseseznamem"/>
        <w:numPr>
          <w:ilvl w:val="0"/>
          <w:numId w:val="8"/>
        </w:numPr>
        <w:spacing w:before="120"/>
        <w:ind w:left="426" w:hanging="710"/>
        <w:jc w:val="both"/>
        <w:rPr>
          <w:sz w:val="24"/>
        </w:rPr>
      </w:pPr>
      <w:r w:rsidRPr="00495469">
        <w:rPr>
          <w:sz w:val="24"/>
        </w:rPr>
        <w:t>Převzetím místa plnění zhotovitel přebírá v plném rozsahu odpovědnost za dodržování platných předpisů zajišťujících bezpečnost a ochranu zdraví, za dodržování příslušných protipožárních opatření a hygienických předpisů a ČSN.</w:t>
      </w:r>
    </w:p>
    <w:p w14:paraId="512C3070" w14:textId="77777777" w:rsidR="004A102D" w:rsidRPr="00DB45DF" w:rsidRDefault="004A102D" w:rsidP="00A33DC1">
      <w:pPr>
        <w:pStyle w:val="Odstavecseseznamem"/>
        <w:numPr>
          <w:ilvl w:val="0"/>
          <w:numId w:val="8"/>
        </w:numPr>
        <w:spacing w:before="120"/>
        <w:ind w:left="426" w:hanging="710"/>
        <w:jc w:val="both"/>
        <w:rPr>
          <w:sz w:val="24"/>
        </w:rPr>
      </w:pPr>
      <w:r w:rsidRPr="00DB45DF">
        <w:rPr>
          <w:sz w:val="24"/>
        </w:rPr>
        <w:t>Odstranění zařízení a vyklizení místa plnění bude provedeno nejpozději do 7 kalendářních dnů ode dne předání a převzetí díla.</w:t>
      </w:r>
    </w:p>
    <w:p w14:paraId="274B0E7B" w14:textId="77777777" w:rsidR="004A102D" w:rsidRPr="00495469" w:rsidRDefault="004A102D" w:rsidP="00A33DC1">
      <w:pPr>
        <w:pStyle w:val="Odstavecseseznamem"/>
        <w:numPr>
          <w:ilvl w:val="0"/>
          <w:numId w:val="8"/>
        </w:numPr>
        <w:spacing w:before="120"/>
        <w:ind w:left="426" w:hanging="710"/>
        <w:jc w:val="both"/>
        <w:rPr>
          <w:sz w:val="24"/>
        </w:rPr>
      </w:pPr>
      <w:r w:rsidRPr="00495469">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05775DB4" w14:textId="77777777" w:rsidR="004A102D" w:rsidRPr="00495469" w:rsidRDefault="004A102D" w:rsidP="00A33DC1">
      <w:pPr>
        <w:pStyle w:val="Odstavecseseznamem"/>
        <w:numPr>
          <w:ilvl w:val="0"/>
          <w:numId w:val="8"/>
        </w:numPr>
        <w:spacing w:before="120"/>
        <w:ind w:left="426" w:hanging="710"/>
        <w:jc w:val="both"/>
        <w:rPr>
          <w:color w:val="000000" w:themeColor="text1"/>
          <w:sz w:val="24"/>
        </w:rPr>
      </w:pPr>
      <w:r w:rsidRPr="00495469">
        <w:rPr>
          <w:sz w:val="24"/>
        </w:rPr>
        <w:t>Všichni pracovníci realizace díla musí být státními příslušníky členských států EU nebo členských zemí NATO.</w:t>
      </w:r>
    </w:p>
    <w:p w14:paraId="4F526DC6" w14:textId="77777777" w:rsidR="004A102D" w:rsidRPr="00495469" w:rsidRDefault="004A102D" w:rsidP="00A33DC1">
      <w:pPr>
        <w:pStyle w:val="Odstavecseseznamem"/>
        <w:numPr>
          <w:ilvl w:val="0"/>
          <w:numId w:val="8"/>
        </w:numPr>
        <w:spacing w:before="120" w:after="120"/>
        <w:ind w:left="426" w:hanging="710"/>
        <w:jc w:val="both"/>
        <w:rPr>
          <w:sz w:val="24"/>
        </w:rPr>
      </w:pPr>
      <w:r w:rsidRPr="00495469">
        <w:rPr>
          <w:sz w:val="24"/>
        </w:rPr>
        <w:t xml:space="preserve">Zhotovitel bere na vědomí, že  tato smlouva včetně její změny a dodatků bude uveřejněna v souladu s § 219 zákona č. 134/2016 Sb., o zadávání veřejných zakázek v platném znění. </w:t>
      </w:r>
    </w:p>
    <w:p w14:paraId="60CE1BA9" w14:textId="1127DEFE" w:rsidR="00EE27A9" w:rsidRPr="00DB45DF" w:rsidRDefault="004A102D" w:rsidP="00A33DC1">
      <w:pPr>
        <w:pStyle w:val="Odstavecseseznamem"/>
        <w:numPr>
          <w:ilvl w:val="0"/>
          <w:numId w:val="8"/>
        </w:numPr>
        <w:shd w:val="clear" w:color="00FFFF" w:fill="auto"/>
        <w:spacing w:before="240" w:line="360" w:lineRule="auto"/>
        <w:ind w:left="425" w:hanging="709"/>
        <w:jc w:val="both"/>
        <w:rPr>
          <w:sz w:val="24"/>
          <w:szCs w:val="24"/>
        </w:rPr>
      </w:pPr>
      <w:r w:rsidRPr="00DB45DF">
        <w:rPr>
          <w:sz w:val="24"/>
          <w:szCs w:val="24"/>
        </w:rPr>
        <w:t>Zhotovitel bere na vědomí, že jakékoliv cenové navýšení může být realizováno pouze v souladu s § 222 zákona č. 134/2016 Sb., o zadávání veřejných zakázek v platném znění.</w:t>
      </w:r>
    </w:p>
    <w:p w14:paraId="284A254A" w14:textId="77777777" w:rsidR="004A102D" w:rsidRPr="00495469" w:rsidRDefault="004A102D" w:rsidP="00A33DC1">
      <w:pPr>
        <w:pStyle w:val="Odstavecseseznamem"/>
        <w:numPr>
          <w:ilvl w:val="0"/>
          <w:numId w:val="8"/>
        </w:numPr>
        <w:spacing w:after="200" w:line="360" w:lineRule="auto"/>
        <w:ind w:left="425" w:hanging="709"/>
        <w:rPr>
          <w:sz w:val="24"/>
        </w:rPr>
      </w:pPr>
      <w:r w:rsidRPr="00495469">
        <w:rPr>
          <w:sz w:val="24"/>
        </w:rPr>
        <w:t>Objednatel nepřipouští variantní řešení.</w:t>
      </w:r>
    </w:p>
    <w:p w14:paraId="3F8551FD" w14:textId="77582DF1" w:rsidR="004A102D" w:rsidRDefault="004A102D" w:rsidP="00A33DC1">
      <w:pPr>
        <w:pStyle w:val="Odstavecseseznamem"/>
        <w:numPr>
          <w:ilvl w:val="0"/>
          <w:numId w:val="8"/>
        </w:numPr>
        <w:spacing w:after="200" w:line="276" w:lineRule="auto"/>
        <w:ind w:left="426" w:hanging="710"/>
        <w:jc w:val="both"/>
        <w:rPr>
          <w:sz w:val="24"/>
        </w:rPr>
      </w:pPr>
      <w:r w:rsidRPr="00495469">
        <w:rPr>
          <w:sz w:val="24"/>
        </w:rPr>
        <w:t xml:space="preserve">Zhotovitel prohlašuje, že je pojištěn na škody způsobené při své podnikatelské činnosti do výše min. </w:t>
      </w:r>
      <w:r w:rsidR="00EE27A9">
        <w:rPr>
          <w:sz w:val="24"/>
        </w:rPr>
        <w:t xml:space="preserve">10.000.000 </w:t>
      </w:r>
      <w:r w:rsidRPr="00495469">
        <w:rPr>
          <w:sz w:val="24"/>
        </w:rPr>
        <w:t>Kč. Zhotovitel je povinen mít uzavřenu pojistnou smlouvu pro případ vzniku škody minimálně ve stejném rozsahu a výši, jak je uvedeno v tomto bodu, a to po celou dobu trvání smluvního vztahu založeného touto smlouvou.</w:t>
      </w:r>
    </w:p>
    <w:p w14:paraId="6DE96FED" w14:textId="77777777" w:rsidR="00EE27A9" w:rsidRDefault="00EE27A9" w:rsidP="00EE27A9">
      <w:pPr>
        <w:spacing w:after="200" w:line="276" w:lineRule="auto"/>
        <w:jc w:val="both"/>
        <w:rPr>
          <w:sz w:val="24"/>
        </w:rPr>
      </w:pPr>
    </w:p>
    <w:p w14:paraId="0E14F23A" w14:textId="7E49C5AC" w:rsidR="00EE27A9" w:rsidRPr="00AC76B4" w:rsidRDefault="008E7551" w:rsidP="00EE27A9">
      <w:pPr>
        <w:pStyle w:val="Nadpis6"/>
        <w:keepNext w:val="0"/>
        <w:spacing w:beforeLines="20" w:before="48" w:after="120"/>
        <w:rPr>
          <w:rFonts w:ascii="Times New Roman" w:hAnsi="Times New Roman"/>
          <w:u w:val="none"/>
        </w:rPr>
      </w:pPr>
      <w:r>
        <w:rPr>
          <w:rFonts w:ascii="Times New Roman" w:hAnsi="Times New Roman"/>
          <w:u w:val="none"/>
        </w:rPr>
        <w:t>VII</w:t>
      </w:r>
      <w:r w:rsidR="00EE27A9" w:rsidRPr="00AC76B4">
        <w:rPr>
          <w:rFonts w:ascii="Times New Roman" w:hAnsi="Times New Roman"/>
          <w:u w:val="none"/>
        </w:rPr>
        <w:t xml:space="preserve">. Institut </w:t>
      </w:r>
      <w:r w:rsidR="00EE27A9">
        <w:rPr>
          <w:rFonts w:ascii="Times New Roman" w:hAnsi="Times New Roman"/>
          <w:u w:val="none"/>
        </w:rPr>
        <w:t>MéněpracÍ</w:t>
      </w:r>
      <w:r w:rsidR="00EE27A9" w:rsidRPr="00AC76B4">
        <w:rPr>
          <w:rFonts w:ascii="Times New Roman" w:hAnsi="Times New Roman"/>
          <w:u w:val="none"/>
        </w:rPr>
        <w:t xml:space="preserve"> a v</w:t>
      </w:r>
      <w:r w:rsidR="00EE27A9">
        <w:rPr>
          <w:rFonts w:ascii="Times New Roman" w:hAnsi="Times New Roman"/>
          <w:u w:val="none"/>
        </w:rPr>
        <w:t>í</w:t>
      </w:r>
      <w:r w:rsidR="00EE27A9" w:rsidRPr="00AC76B4">
        <w:rPr>
          <w:rFonts w:ascii="Times New Roman" w:hAnsi="Times New Roman"/>
          <w:u w:val="none"/>
        </w:rPr>
        <w:t>ceprací</w:t>
      </w:r>
    </w:p>
    <w:p w14:paraId="549D5B0F" w14:textId="77777777" w:rsidR="00EE27A9" w:rsidRPr="00AC76B4" w:rsidRDefault="00EE27A9" w:rsidP="00EE27A9"/>
    <w:p w14:paraId="33BB2CEF" w14:textId="771BF848" w:rsidR="00EE27A9" w:rsidRPr="008E7551" w:rsidRDefault="00EE27A9" w:rsidP="00A33DC1">
      <w:pPr>
        <w:pStyle w:val="Odstavecseseznamem"/>
        <w:numPr>
          <w:ilvl w:val="0"/>
          <w:numId w:val="12"/>
        </w:numPr>
        <w:ind w:left="426" w:hanging="710"/>
        <w:jc w:val="both"/>
        <w:rPr>
          <w:sz w:val="24"/>
          <w:szCs w:val="24"/>
        </w:rPr>
      </w:pPr>
      <w:r w:rsidRPr="008E7551">
        <w:rPr>
          <w:sz w:val="24"/>
          <w:szCs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14:paraId="2EB7A88A" w14:textId="5BD01371" w:rsidR="00EE27A9" w:rsidRPr="008E7551" w:rsidRDefault="00EE27A9" w:rsidP="00A33DC1">
      <w:pPr>
        <w:pStyle w:val="Odstavecseseznamem"/>
        <w:numPr>
          <w:ilvl w:val="0"/>
          <w:numId w:val="12"/>
        </w:numPr>
        <w:shd w:val="clear" w:color="00FFFF" w:fill="auto"/>
        <w:spacing w:before="120"/>
        <w:ind w:left="426" w:hanging="710"/>
        <w:jc w:val="both"/>
        <w:rPr>
          <w:sz w:val="24"/>
          <w:szCs w:val="24"/>
        </w:rPr>
      </w:pPr>
      <w:r w:rsidRPr="008E7551">
        <w:rPr>
          <w:sz w:val="24"/>
          <w:szCs w:val="24"/>
        </w:rPr>
        <w:t xml:space="preserve">Stanovení ceny víceprací a méněprací </w:t>
      </w:r>
    </w:p>
    <w:p w14:paraId="56C97632" w14:textId="77777777" w:rsidR="00EE27A9" w:rsidRPr="002368C4" w:rsidRDefault="00EE27A9" w:rsidP="00A33DC1">
      <w:pPr>
        <w:pStyle w:val="Odstavecseseznamem"/>
        <w:numPr>
          <w:ilvl w:val="1"/>
          <w:numId w:val="12"/>
        </w:numPr>
        <w:shd w:val="clear" w:color="00FFFF" w:fill="auto"/>
        <w:spacing w:before="120"/>
        <w:ind w:left="851" w:hanging="425"/>
        <w:jc w:val="both"/>
        <w:rPr>
          <w:sz w:val="24"/>
          <w:szCs w:val="24"/>
        </w:rPr>
      </w:pPr>
      <w:r w:rsidRPr="002368C4">
        <w:rPr>
          <w:sz w:val="24"/>
          <w:szCs w:val="24"/>
        </w:rPr>
        <w:t xml:space="preserve">v případě, že se změna díla týká části stavby, která je již položkově naceněna nabídkou zhotovitele, použije se jednotková cena z této nabídky, </w:t>
      </w:r>
    </w:p>
    <w:p w14:paraId="09C8419F" w14:textId="43ED066A" w:rsidR="00EE27A9" w:rsidRPr="002368C4" w:rsidRDefault="00EE27A9" w:rsidP="00A33DC1">
      <w:pPr>
        <w:pStyle w:val="Odstavecseseznamem"/>
        <w:numPr>
          <w:ilvl w:val="1"/>
          <w:numId w:val="12"/>
        </w:numPr>
        <w:shd w:val="clear" w:color="00FFFF" w:fill="auto"/>
        <w:spacing w:before="120"/>
        <w:ind w:left="851" w:hanging="425"/>
        <w:jc w:val="both"/>
        <w:rPr>
          <w:sz w:val="24"/>
          <w:szCs w:val="24"/>
        </w:rPr>
      </w:pPr>
      <w:r w:rsidRPr="002368C4">
        <w:rPr>
          <w:sz w:val="24"/>
          <w:szCs w:val="24"/>
        </w:rPr>
        <w:t>pro práce a dodávky neuvedené v položkovém rozpočtu budou použity obecně známé sborníky doporučenýc</w:t>
      </w:r>
      <w:r w:rsidR="008E7551">
        <w:rPr>
          <w:sz w:val="24"/>
          <w:szCs w:val="24"/>
        </w:rPr>
        <w:t>h cen (např. označení sborníků Ú</w:t>
      </w:r>
      <w:r w:rsidRPr="002368C4">
        <w:rPr>
          <w:sz w:val="24"/>
          <w:szCs w:val="24"/>
        </w:rPr>
        <w:t xml:space="preserve">RS Praha, a. s. nebo RTS, a. s.) pro to období, ve kterém mají být vícepráce realizovány, snížené o 20 %, </w:t>
      </w:r>
    </w:p>
    <w:p w14:paraId="628A21FD" w14:textId="77777777" w:rsidR="00EE27A9" w:rsidRPr="002368C4" w:rsidRDefault="00EE27A9" w:rsidP="00A33DC1">
      <w:pPr>
        <w:pStyle w:val="Odstavecseseznamem"/>
        <w:numPr>
          <w:ilvl w:val="1"/>
          <w:numId w:val="12"/>
        </w:numPr>
        <w:shd w:val="clear" w:color="00FFFF" w:fill="auto"/>
        <w:spacing w:before="120"/>
        <w:ind w:left="851" w:hanging="425"/>
        <w:jc w:val="both"/>
        <w:rPr>
          <w:sz w:val="24"/>
          <w:szCs w:val="24"/>
        </w:rPr>
      </w:pPr>
      <w:r w:rsidRPr="002368C4">
        <w:rPr>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6846CDB6" w14:textId="77777777" w:rsidR="00EE27A9" w:rsidRPr="002368C4" w:rsidRDefault="00EE27A9" w:rsidP="00A33DC1">
      <w:pPr>
        <w:pStyle w:val="Odstavecseseznamem"/>
        <w:numPr>
          <w:ilvl w:val="1"/>
          <w:numId w:val="12"/>
        </w:numPr>
        <w:shd w:val="clear" w:color="00FFFF" w:fill="auto"/>
        <w:spacing w:before="120"/>
        <w:ind w:left="851" w:hanging="425"/>
        <w:jc w:val="both"/>
        <w:rPr>
          <w:sz w:val="24"/>
          <w:szCs w:val="24"/>
        </w:rPr>
      </w:pPr>
      <w:r w:rsidRPr="002368C4">
        <w:rPr>
          <w:sz w:val="24"/>
          <w:szCs w:val="24"/>
        </w:rPr>
        <w:lastRenderedPageBreak/>
        <w:t xml:space="preserve">k základním nákladům není zhotovitel oprávněn připočítat přirážku na podíl vedlejších rozpočtových nákladů, </w:t>
      </w:r>
    </w:p>
    <w:p w14:paraId="7F4EA10C" w14:textId="77777777" w:rsidR="00EE27A9" w:rsidRPr="002368C4" w:rsidRDefault="00EE27A9" w:rsidP="00A33DC1">
      <w:pPr>
        <w:pStyle w:val="Odstavecseseznamem"/>
        <w:numPr>
          <w:ilvl w:val="1"/>
          <w:numId w:val="12"/>
        </w:numPr>
        <w:shd w:val="clear" w:color="00FFFF" w:fill="auto"/>
        <w:spacing w:before="120"/>
        <w:ind w:left="851" w:hanging="425"/>
        <w:jc w:val="both"/>
        <w:rPr>
          <w:sz w:val="24"/>
          <w:szCs w:val="24"/>
        </w:rPr>
      </w:pPr>
      <w:r w:rsidRPr="002368C4">
        <w:rPr>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14:paraId="068532B6" w14:textId="69B6FB9B" w:rsidR="00EE27A9" w:rsidRPr="008E7551" w:rsidRDefault="00EE27A9" w:rsidP="00A33DC1">
      <w:pPr>
        <w:pStyle w:val="Odstavecseseznamem"/>
        <w:numPr>
          <w:ilvl w:val="0"/>
          <w:numId w:val="12"/>
        </w:numPr>
        <w:shd w:val="clear" w:color="00FFFF" w:fill="auto"/>
        <w:spacing w:before="120"/>
        <w:ind w:left="426" w:hanging="710"/>
        <w:jc w:val="both"/>
        <w:rPr>
          <w:sz w:val="24"/>
          <w:szCs w:val="24"/>
        </w:rPr>
      </w:pPr>
      <w:r w:rsidRPr="008E7551">
        <w:rPr>
          <w:sz w:val="24"/>
          <w:szCs w:val="24"/>
        </w:rPr>
        <w:t>Provedení změny v</w:t>
      </w:r>
      <w:r w:rsidR="00654D7A">
        <w:rPr>
          <w:sz w:val="24"/>
          <w:szCs w:val="24"/>
        </w:rPr>
        <w:t xml:space="preserve"> průběhu provádění prací </w:t>
      </w:r>
      <w:r w:rsidRPr="008E7551">
        <w:rPr>
          <w:sz w:val="24"/>
          <w:szCs w:val="24"/>
        </w:rPr>
        <w:t xml:space="preserve">je možné pouze na základě objednatelem schváleného změnového listu. </w:t>
      </w:r>
    </w:p>
    <w:p w14:paraId="3EF73294" w14:textId="46D958AA" w:rsidR="00EE27A9" w:rsidRPr="008E7551" w:rsidRDefault="00EE27A9" w:rsidP="00A33DC1">
      <w:pPr>
        <w:pStyle w:val="Odstavecseseznamem"/>
        <w:numPr>
          <w:ilvl w:val="0"/>
          <w:numId w:val="12"/>
        </w:numPr>
        <w:shd w:val="clear" w:color="00FFFF" w:fill="auto"/>
        <w:spacing w:before="120"/>
        <w:ind w:left="426" w:hanging="710"/>
        <w:jc w:val="both"/>
        <w:rPr>
          <w:sz w:val="24"/>
          <w:szCs w:val="24"/>
        </w:rPr>
      </w:pPr>
      <w:r w:rsidRPr="008E7551">
        <w:rPr>
          <w:sz w:val="24"/>
          <w:szCs w:val="24"/>
        </w:rPr>
        <w:t xml:space="preserve">Změny v realizaci stavby provedené na základě změnového listu budou začleněny do právního rámce této smlouvy o dílo samostatným dodatkem k této smlouvě o dílo. </w:t>
      </w:r>
    </w:p>
    <w:p w14:paraId="2C5C3607" w14:textId="047AE1EA" w:rsidR="00EE27A9" w:rsidRPr="008E7551" w:rsidRDefault="00EE27A9" w:rsidP="00A33DC1">
      <w:pPr>
        <w:pStyle w:val="Odstavecseseznamem"/>
        <w:numPr>
          <w:ilvl w:val="0"/>
          <w:numId w:val="12"/>
        </w:numPr>
        <w:shd w:val="clear" w:color="00FFFF" w:fill="auto"/>
        <w:spacing w:before="120"/>
        <w:ind w:left="426" w:hanging="710"/>
        <w:jc w:val="both"/>
        <w:rPr>
          <w:sz w:val="24"/>
          <w:szCs w:val="24"/>
        </w:rPr>
      </w:pPr>
      <w:r w:rsidRPr="008E7551">
        <w:rPr>
          <w:sz w:val="24"/>
          <w:szCs w:val="24"/>
        </w:rPr>
        <w:t xml:space="preserve">Fakturace ze strany zhotovitele za uznané vícepráce je možná až po schválení souhrnu víceprací a méněprací </w:t>
      </w:r>
      <w:r w:rsidRPr="00DF1C17">
        <w:rPr>
          <w:sz w:val="24"/>
          <w:szCs w:val="24"/>
        </w:rPr>
        <w:t>objednatele</w:t>
      </w:r>
      <w:r w:rsidR="00DF1C17">
        <w:rPr>
          <w:sz w:val="24"/>
          <w:szCs w:val="24"/>
        </w:rPr>
        <w:t>m</w:t>
      </w:r>
      <w:r w:rsidRPr="008E7551">
        <w:rPr>
          <w:sz w:val="24"/>
          <w:szCs w:val="24"/>
        </w:rPr>
        <w:t>, na jehož základě je možné provést dodatek o vypořádání víceprací a méněprací k této smlouvě o dílo.</w:t>
      </w:r>
    </w:p>
    <w:p w14:paraId="68917159" w14:textId="2BDF4CF7" w:rsidR="00EE27A9" w:rsidRPr="008E7551" w:rsidRDefault="00EE27A9" w:rsidP="00A33DC1">
      <w:pPr>
        <w:pStyle w:val="Odstavecseseznamem"/>
        <w:numPr>
          <w:ilvl w:val="0"/>
          <w:numId w:val="12"/>
        </w:numPr>
        <w:shd w:val="clear" w:color="00FFFF" w:fill="auto"/>
        <w:spacing w:before="120"/>
        <w:ind w:left="426" w:hanging="710"/>
        <w:jc w:val="both"/>
        <w:rPr>
          <w:sz w:val="24"/>
          <w:szCs w:val="24"/>
        </w:rPr>
      </w:pPr>
      <w:r w:rsidRPr="008E7551">
        <w:rPr>
          <w:sz w:val="24"/>
          <w:szCs w:val="24"/>
        </w:rPr>
        <w:t xml:space="preserve">Zhotovitel je povinen na základě písemné žádosti pro </w:t>
      </w:r>
      <w:r w:rsidR="00654D7A">
        <w:rPr>
          <w:sz w:val="24"/>
          <w:szCs w:val="24"/>
        </w:rPr>
        <w:t>objednatele</w:t>
      </w:r>
      <w:r w:rsidR="00654D7A" w:rsidRPr="008E7551">
        <w:rPr>
          <w:sz w:val="24"/>
          <w:szCs w:val="24"/>
        </w:rPr>
        <w:t xml:space="preserve"> </w:t>
      </w:r>
      <w:r w:rsidRPr="008E7551">
        <w:rPr>
          <w:sz w:val="24"/>
          <w:szCs w:val="24"/>
        </w:rPr>
        <w:t>provést případné vícepráce plynoucí z postupu zakázky. Rozsah a cena víceprací musí být před jejich prováděním písemně odsouhlasena odpovědnými zástupci obou smluvních stran. Vícepráce do 10</w:t>
      </w:r>
      <w:r w:rsidR="008E7551">
        <w:rPr>
          <w:sz w:val="24"/>
          <w:szCs w:val="24"/>
        </w:rPr>
        <w:t xml:space="preserve"> </w:t>
      </w:r>
      <w:r w:rsidRPr="008E7551">
        <w:rPr>
          <w:sz w:val="24"/>
          <w:szCs w:val="24"/>
        </w:rPr>
        <w:t>% nabídkové ceny nemají vliv na termín dokončení díla. Při rozsahu víceprací nad 10</w:t>
      </w:r>
      <w:r w:rsidR="008E7551">
        <w:rPr>
          <w:sz w:val="24"/>
          <w:szCs w:val="24"/>
        </w:rPr>
        <w:t xml:space="preserve"> </w:t>
      </w:r>
      <w:r w:rsidRPr="008E7551">
        <w:rPr>
          <w:sz w:val="24"/>
          <w:szCs w:val="24"/>
        </w:rPr>
        <w:t>% nabídkové ceny se na žádost zhotovitele smluvní doba prodlouží o odpovídající dobu.</w:t>
      </w:r>
    </w:p>
    <w:p w14:paraId="2EB65620" w14:textId="5FF3584A" w:rsidR="00EE27A9" w:rsidRDefault="00EE27A9" w:rsidP="00A33DC1">
      <w:pPr>
        <w:pStyle w:val="Odstavecseseznamem"/>
        <w:numPr>
          <w:ilvl w:val="0"/>
          <w:numId w:val="12"/>
        </w:numPr>
        <w:shd w:val="clear" w:color="00FFFF" w:fill="auto"/>
        <w:spacing w:before="120"/>
        <w:ind w:left="426" w:hanging="710"/>
        <w:jc w:val="both"/>
        <w:rPr>
          <w:sz w:val="24"/>
          <w:szCs w:val="24"/>
        </w:rPr>
      </w:pPr>
      <w:r w:rsidRPr="008E7551">
        <w:rPr>
          <w:sz w:val="24"/>
          <w:szCs w:val="24"/>
        </w:rPr>
        <w:t>Zhotovitel bere na vědomí, že jakékoliv vícepráce mohou být realizovány pouze v souladu s § 222 zákona č. 134/2016 Sb., o zadávání veřejných zakázek v platném znění.</w:t>
      </w:r>
    </w:p>
    <w:p w14:paraId="3125B170" w14:textId="77777777" w:rsidR="00EE27A9" w:rsidRPr="00EE27A9" w:rsidRDefault="00EE27A9" w:rsidP="008E7551">
      <w:pPr>
        <w:spacing w:after="200" w:line="276" w:lineRule="auto"/>
        <w:ind w:left="426" w:hanging="568"/>
        <w:jc w:val="both"/>
        <w:rPr>
          <w:sz w:val="24"/>
        </w:rPr>
      </w:pPr>
    </w:p>
    <w:p w14:paraId="121C2C1A" w14:textId="77777777" w:rsidR="009E516A" w:rsidRDefault="009E516A" w:rsidP="009E516A">
      <w:pPr>
        <w:shd w:val="clear" w:color="00FFFF" w:fill="auto"/>
        <w:spacing w:after="120"/>
        <w:ind w:left="283"/>
        <w:jc w:val="both"/>
        <w:rPr>
          <w:sz w:val="24"/>
          <w:szCs w:val="24"/>
        </w:rPr>
      </w:pPr>
    </w:p>
    <w:p w14:paraId="5DD4A4F4" w14:textId="1784E9A9" w:rsidR="00CB0256" w:rsidRPr="00062A48" w:rsidRDefault="002A12EF" w:rsidP="00C42B99">
      <w:pPr>
        <w:spacing w:after="240"/>
        <w:jc w:val="center"/>
        <w:rPr>
          <w:b/>
          <w:sz w:val="24"/>
          <w:szCs w:val="24"/>
        </w:rPr>
      </w:pPr>
      <w:r w:rsidRPr="002E569B">
        <w:rPr>
          <w:b/>
          <w:sz w:val="24"/>
        </w:rPr>
        <w:t>VII</w:t>
      </w:r>
      <w:r w:rsidR="008E7551">
        <w:rPr>
          <w:b/>
          <w:sz w:val="24"/>
        </w:rPr>
        <w:t>I</w:t>
      </w:r>
      <w:r w:rsidR="00CB0256" w:rsidRPr="00062A48">
        <w:rPr>
          <w:b/>
          <w:sz w:val="24"/>
        </w:rPr>
        <w:t xml:space="preserve">. </w:t>
      </w:r>
      <w:r w:rsidR="00CB0256" w:rsidRPr="00062A48">
        <w:rPr>
          <w:b/>
          <w:sz w:val="24"/>
          <w:szCs w:val="24"/>
        </w:rPr>
        <w:t>PŘEDÁNÍ DÍLA</w:t>
      </w:r>
    </w:p>
    <w:p w14:paraId="1947E0EB" w14:textId="63B2CF28" w:rsidR="008E7551" w:rsidRPr="008E7551" w:rsidRDefault="008E7551" w:rsidP="00A33DC1">
      <w:pPr>
        <w:pStyle w:val="Odstavecseseznamem"/>
        <w:numPr>
          <w:ilvl w:val="0"/>
          <w:numId w:val="13"/>
        </w:numPr>
        <w:shd w:val="clear" w:color="00FFFF" w:fill="auto"/>
        <w:ind w:left="426" w:hanging="710"/>
        <w:jc w:val="both"/>
        <w:rPr>
          <w:sz w:val="24"/>
        </w:rPr>
      </w:pPr>
      <w:r w:rsidRPr="008E7551">
        <w:rPr>
          <w:sz w:val="24"/>
        </w:rPr>
        <w:t>Zhotovitel oznámí objednateli 7 dnů předem termín, kdy dílo bude dokončeno a připraveno k předání. O předání díla bude proveden zápis o předání a převzetí dokončeného díla, který podepíší zástupci obou smluvních stran, a při kterém zhotovitel předá a objednatel převezme veškerou dokumentaci dle článku č. 1 této smlouvy.</w:t>
      </w:r>
    </w:p>
    <w:p w14:paraId="41C917BB" w14:textId="4CCAC081" w:rsidR="00D35969" w:rsidRPr="002E569B" w:rsidRDefault="00D35969" w:rsidP="00C21B42">
      <w:pPr>
        <w:ind w:left="284" w:hanging="568"/>
        <w:jc w:val="both"/>
        <w:rPr>
          <w:sz w:val="24"/>
        </w:rPr>
      </w:pPr>
    </w:p>
    <w:p w14:paraId="5AA03AC5" w14:textId="77777777" w:rsidR="002B2220" w:rsidRDefault="002B2220" w:rsidP="00BE6D59">
      <w:pPr>
        <w:shd w:val="clear" w:color="00FFFF" w:fill="auto"/>
        <w:jc w:val="center"/>
        <w:rPr>
          <w:sz w:val="24"/>
          <w:highlight w:val="green"/>
        </w:rPr>
      </w:pPr>
    </w:p>
    <w:p w14:paraId="4FFB8F9A" w14:textId="77777777" w:rsidR="00AB3BA9" w:rsidRDefault="00AB3BA9" w:rsidP="00BE6D59">
      <w:pPr>
        <w:shd w:val="clear" w:color="00FFFF" w:fill="auto"/>
        <w:jc w:val="center"/>
        <w:rPr>
          <w:sz w:val="24"/>
          <w:highlight w:val="green"/>
        </w:rPr>
      </w:pPr>
    </w:p>
    <w:p w14:paraId="00C0E057" w14:textId="2AACFA09" w:rsidR="00CB0256" w:rsidRPr="00062A48" w:rsidRDefault="002A12EF" w:rsidP="001D1315">
      <w:pPr>
        <w:shd w:val="clear" w:color="00FFFF" w:fill="auto"/>
        <w:spacing w:after="240"/>
        <w:jc w:val="center"/>
        <w:rPr>
          <w:caps/>
        </w:rPr>
      </w:pPr>
      <w:r w:rsidRPr="00062A48">
        <w:rPr>
          <w:b/>
          <w:sz w:val="24"/>
        </w:rPr>
        <w:t>I</w:t>
      </w:r>
      <w:r w:rsidR="00F92997">
        <w:rPr>
          <w:b/>
          <w:sz w:val="24"/>
        </w:rPr>
        <w:t>X</w:t>
      </w:r>
      <w:r w:rsidR="00CB0256" w:rsidRPr="00062A48">
        <w:rPr>
          <w:b/>
          <w:sz w:val="24"/>
        </w:rPr>
        <w:t xml:space="preserve">. </w:t>
      </w:r>
      <w:r w:rsidR="00CB0256" w:rsidRPr="00062A48">
        <w:rPr>
          <w:b/>
          <w:caps/>
          <w:sz w:val="24"/>
          <w:szCs w:val="24"/>
        </w:rPr>
        <w:t>SMLUVNÍ POKUTY</w:t>
      </w:r>
    </w:p>
    <w:p w14:paraId="7F9140E8" w14:textId="77777777" w:rsidR="008E7551" w:rsidRPr="00ED62CE" w:rsidRDefault="008E7551" w:rsidP="00A33DC1">
      <w:pPr>
        <w:pStyle w:val="Odstavecseseznamem"/>
        <w:numPr>
          <w:ilvl w:val="0"/>
          <w:numId w:val="9"/>
        </w:numPr>
        <w:tabs>
          <w:tab w:val="right" w:pos="9071"/>
        </w:tabs>
        <w:spacing w:after="120" w:line="276" w:lineRule="auto"/>
        <w:ind w:left="426" w:hanging="710"/>
        <w:jc w:val="both"/>
        <w:rPr>
          <w:bCs/>
          <w:sz w:val="24"/>
        </w:rPr>
      </w:pPr>
      <w:r w:rsidRPr="00ED62CE">
        <w:rPr>
          <w:bCs/>
          <w:sz w:val="24"/>
        </w:rPr>
        <w:t>Za prodlení s úhradou faktury zaplatí objednatel zhotoviteli smluvní pokutu ve výši 0,05 % z fakturované částky za každý den prodlení.</w:t>
      </w:r>
    </w:p>
    <w:p w14:paraId="02740097" w14:textId="1929FAF6" w:rsidR="008E7551" w:rsidRDefault="008E7551" w:rsidP="00A33DC1">
      <w:pPr>
        <w:pStyle w:val="Odstavecseseznamem"/>
        <w:numPr>
          <w:ilvl w:val="0"/>
          <w:numId w:val="9"/>
        </w:numPr>
        <w:tabs>
          <w:tab w:val="right" w:pos="9071"/>
        </w:tabs>
        <w:spacing w:after="120" w:line="276" w:lineRule="auto"/>
        <w:ind w:left="426" w:hanging="710"/>
        <w:jc w:val="both"/>
        <w:rPr>
          <w:bCs/>
          <w:sz w:val="24"/>
        </w:rPr>
      </w:pPr>
      <w:r w:rsidRPr="00195732">
        <w:rPr>
          <w:bCs/>
          <w:sz w:val="24"/>
        </w:rPr>
        <w:t xml:space="preserve">V případě nedodržení dohodnutého termínu dokončení díla uhradí zhotovitel smluvní pokutu ve výši </w:t>
      </w:r>
      <w:r w:rsidR="00976C20">
        <w:rPr>
          <w:bCs/>
          <w:sz w:val="24"/>
        </w:rPr>
        <w:t>10</w:t>
      </w:r>
      <w:r w:rsidR="00DB45DF">
        <w:rPr>
          <w:bCs/>
          <w:sz w:val="24"/>
        </w:rPr>
        <w:t>.000</w:t>
      </w:r>
      <w:r w:rsidRPr="00195732">
        <w:rPr>
          <w:bCs/>
          <w:sz w:val="24"/>
        </w:rPr>
        <w:t xml:space="preserve"> Kč za každý i započatý den prodlení </w:t>
      </w:r>
      <w:r w:rsidR="00EA2AAE">
        <w:rPr>
          <w:bCs/>
          <w:sz w:val="24"/>
        </w:rPr>
        <w:t>s</w:t>
      </w:r>
      <w:r w:rsidRPr="00195732">
        <w:rPr>
          <w:bCs/>
          <w:sz w:val="24"/>
        </w:rPr>
        <w:t xml:space="preserve"> předáním díla. </w:t>
      </w:r>
    </w:p>
    <w:p w14:paraId="37476185" w14:textId="505662AA" w:rsidR="008E7551" w:rsidRPr="00195732" w:rsidRDefault="008E7551" w:rsidP="00A33DC1">
      <w:pPr>
        <w:pStyle w:val="Odstavecseseznamem"/>
        <w:numPr>
          <w:ilvl w:val="0"/>
          <w:numId w:val="9"/>
        </w:numPr>
        <w:tabs>
          <w:tab w:val="right" w:pos="9071"/>
        </w:tabs>
        <w:spacing w:after="120" w:line="276" w:lineRule="auto"/>
        <w:ind w:left="426" w:hanging="710"/>
        <w:jc w:val="both"/>
        <w:rPr>
          <w:bCs/>
          <w:sz w:val="24"/>
        </w:rPr>
      </w:pPr>
      <w:r w:rsidRPr="00195732">
        <w:rPr>
          <w:bCs/>
          <w:sz w:val="24"/>
        </w:rPr>
        <w:t xml:space="preserve">Z prodlení s odstraněním vad a nedodělků v termínech stanovených v zápise o předání a převzetí díla uhradí zhotovitel objednateli smluvní pokutu ve výši </w:t>
      </w:r>
      <w:r w:rsidR="00DB45DF">
        <w:rPr>
          <w:bCs/>
          <w:sz w:val="24"/>
        </w:rPr>
        <w:t>5.000</w:t>
      </w:r>
      <w:r w:rsidRPr="00195732">
        <w:rPr>
          <w:bCs/>
          <w:sz w:val="24"/>
        </w:rPr>
        <w:t xml:space="preserve"> Kč za každý i započatý den prodlení.</w:t>
      </w:r>
    </w:p>
    <w:p w14:paraId="4874FBCB" w14:textId="229440FA" w:rsidR="008E7551" w:rsidRPr="00195732" w:rsidRDefault="008E7551" w:rsidP="00A33DC1">
      <w:pPr>
        <w:pStyle w:val="Odstavecseseznamem"/>
        <w:numPr>
          <w:ilvl w:val="0"/>
          <w:numId w:val="9"/>
        </w:numPr>
        <w:tabs>
          <w:tab w:val="right" w:pos="9071"/>
        </w:tabs>
        <w:spacing w:after="120" w:line="276" w:lineRule="auto"/>
        <w:ind w:left="426" w:hanging="710"/>
        <w:jc w:val="both"/>
        <w:rPr>
          <w:bCs/>
          <w:sz w:val="24"/>
        </w:rPr>
      </w:pPr>
      <w:r w:rsidRPr="00195732">
        <w:rPr>
          <w:bCs/>
          <w:sz w:val="24"/>
        </w:rPr>
        <w:t xml:space="preserve">Při neplnění podmínek smlouvy a porušování zákonných povinností má právo objednatel na smluvní pokutu ve výši </w:t>
      </w:r>
      <w:r w:rsidR="00DB45DF">
        <w:rPr>
          <w:bCs/>
          <w:sz w:val="24"/>
        </w:rPr>
        <w:t xml:space="preserve">5.000 </w:t>
      </w:r>
      <w:r w:rsidRPr="00195732">
        <w:rPr>
          <w:bCs/>
          <w:sz w:val="24"/>
        </w:rPr>
        <w:t>Kč za každý započatý den a každé jednotlivé porušení.</w:t>
      </w:r>
    </w:p>
    <w:p w14:paraId="4AEC685F" w14:textId="30986989" w:rsidR="008E7551" w:rsidRPr="00195732" w:rsidRDefault="008E7551" w:rsidP="00A33DC1">
      <w:pPr>
        <w:pStyle w:val="Odstavecseseznamem"/>
        <w:numPr>
          <w:ilvl w:val="0"/>
          <w:numId w:val="9"/>
        </w:numPr>
        <w:tabs>
          <w:tab w:val="right" w:pos="9071"/>
        </w:tabs>
        <w:spacing w:after="120" w:line="276" w:lineRule="auto"/>
        <w:ind w:left="426" w:hanging="710"/>
        <w:jc w:val="both"/>
        <w:rPr>
          <w:bCs/>
          <w:sz w:val="24"/>
        </w:rPr>
      </w:pPr>
      <w:r w:rsidRPr="00195732">
        <w:rPr>
          <w:bCs/>
          <w:sz w:val="24"/>
        </w:rPr>
        <w:t xml:space="preserve">Smluvní pokuta </w:t>
      </w:r>
      <w:r w:rsidR="00654D7A">
        <w:rPr>
          <w:bCs/>
          <w:sz w:val="24"/>
        </w:rPr>
        <w:t xml:space="preserve">za nevedení nebo nedostatky ve stavebním deníku </w:t>
      </w:r>
      <w:r w:rsidRPr="00195732">
        <w:rPr>
          <w:bCs/>
          <w:sz w:val="24"/>
        </w:rPr>
        <w:t xml:space="preserve">je stanovena ve výši </w:t>
      </w:r>
      <w:r w:rsidR="00654D7A">
        <w:rPr>
          <w:bCs/>
          <w:sz w:val="24"/>
        </w:rPr>
        <w:t>1</w:t>
      </w:r>
      <w:r w:rsidR="00DB45DF">
        <w:rPr>
          <w:bCs/>
          <w:sz w:val="24"/>
        </w:rPr>
        <w:t>.000</w:t>
      </w:r>
      <w:r w:rsidR="00EA2AAE">
        <w:rPr>
          <w:bCs/>
          <w:sz w:val="24"/>
        </w:rPr>
        <w:t xml:space="preserve"> </w:t>
      </w:r>
      <w:r w:rsidRPr="00195732">
        <w:rPr>
          <w:bCs/>
          <w:sz w:val="24"/>
        </w:rPr>
        <w:t>Kč za každý den do odstranění nedostatků ve stavebním deníku.</w:t>
      </w:r>
    </w:p>
    <w:p w14:paraId="6A6CE53E" w14:textId="1A4E26D4" w:rsidR="008E7551" w:rsidRPr="00195732" w:rsidRDefault="008E7551" w:rsidP="00A33DC1">
      <w:pPr>
        <w:pStyle w:val="Odstavecseseznamem"/>
        <w:numPr>
          <w:ilvl w:val="0"/>
          <w:numId w:val="9"/>
        </w:numPr>
        <w:tabs>
          <w:tab w:val="right" w:pos="9071"/>
        </w:tabs>
        <w:spacing w:after="120" w:line="276" w:lineRule="auto"/>
        <w:ind w:left="426" w:hanging="710"/>
        <w:jc w:val="both"/>
        <w:rPr>
          <w:bCs/>
          <w:sz w:val="24"/>
        </w:rPr>
      </w:pPr>
      <w:r w:rsidRPr="00195732">
        <w:rPr>
          <w:bCs/>
          <w:sz w:val="24"/>
        </w:rPr>
        <w:lastRenderedPageBreak/>
        <w:t>Sankce za nedodržování BOZP, požární ochrany a ochrany životního prostředí se řídí</w:t>
      </w:r>
      <w:r w:rsidR="00EA2AAE">
        <w:rPr>
          <w:bCs/>
          <w:sz w:val="24"/>
        </w:rPr>
        <w:t xml:space="preserve"> dle sazebníku pokut, který je p</w:t>
      </w:r>
      <w:r w:rsidRPr="00195732">
        <w:rPr>
          <w:bCs/>
          <w:sz w:val="24"/>
        </w:rPr>
        <w:t>řílohou č. 1 této smlouvy.</w:t>
      </w:r>
    </w:p>
    <w:p w14:paraId="6EA36877" w14:textId="77777777" w:rsidR="008E7551" w:rsidRPr="00195732" w:rsidRDefault="008E7551" w:rsidP="00A33DC1">
      <w:pPr>
        <w:pStyle w:val="Odstavecseseznamem"/>
        <w:numPr>
          <w:ilvl w:val="0"/>
          <w:numId w:val="9"/>
        </w:numPr>
        <w:tabs>
          <w:tab w:val="right" w:pos="9071"/>
        </w:tabs>
        <w:spacing w:after="120" w:line="276" w:lineRule="auto"/>
        <w:ind w:left="426" w:hanging="710"/>
        <w:jc w:val="both"/>
        <w:rPr>
          <w:bCs/>
          <w:sz w:val="24"/>
        </w:rPr>
      </w:pPr>
      <w:r w:rsidRPr="00195732">
        <w:rPr>
          <w:bCs/>
          <w:sz w:val="24"/>
        </w:rPr>
        <w:t>Pokuty vzniklé vlivem stavební činnosti zhotovitele udělené objednateli budou převedeny na zhotovitele v plné výši a mohou být započteny proti neuhrazeným fakturám.</w:t>
      </w:r>
    </w:p>
    <w:p w14:paraId="0DEBA17B" w14:textId="77777777" w:rsidR="008E7551" w:rsidRPr="00195732" w:rsidRDefault="008E7551" w:rsidP="00A33DC1">
      <w:pPr>
        <w:pStyle w:val="Odstavecseseznamem"/>
        <w:numPr>
          <w:ilvl w:val="0"/>
          <w:numId w:val="9"/>
        </w:numPr>
        <w:tabs>
          <w:tab w:val="right" w:pos="9071"/>
        </w:tabs>
        <w:spacing w:after="120" w:line="276" w:lineRule="auto"/>
        <w:ind w:left="426" w:hanging="710"/>
        <w:jc w:val="both"/>
        <w:rPr>
          <w:bCs/>
          <w:sz w:val="24"/>
        </w:rPr>
      </w:pPr>
      <w:r w:rsidRPr="00195732">
        <w:rPr>
          <w:bCs/>
          <w:sz w:val="24"/>
        </w:rPr>
        <w:t>Zhotovitel nebude povinen hradit smluvní pokuty dle odstavců 3, 4 a 5 tohoto článku prokáže-li, že k prodlení nedošlo jeho zaviněním.</w:t>
      </w:r>
    </w:p>
    <w:p w14:paraId="239EB617" w14:textId="77777777" w:rsidR="008E7551" w:rsidRPr="00195732" w:rsidRDefault="008E7551" w:rsidP="00A33DC1">
      <w:pPr>
        <w:pStyle w:val="Odstavecseseznamem"/>
        <w:numPr>
          <w:ilvl w:val="0"/>
          <w:numId w:val="9"/>
        </w:numPr>
        <w:tabs>
          <w:tab w:val="right" w:pos="9071"/>
        </w:tabs>
        <w:spacing w:after="120" w:line="276" w:lineRule="auto"/>
        <w:ind w:left="426" w:hanging="710"/>
        <w:jc w:val="both"/>
        <w:rPr>
          <w:bCs/>
          <w:sz w:val="24"/>
        </w:rPr>
      </w:pPr>
      <w:r w:rsidRPr="00195732">
        <w:rPr>
          <w:bCs/>
          <w:sz w:val="24"/>
        </w:rPr>
        <w:t>Úhradou smluvní pokuty není dotčeno právo požadovat náhradu škody v plné výši.</w:t>
      </w:r>
    </w:p>
    <w:p w14:paraId="08D5B45A" w14:textId="77777777" w:rsidR="00D57EE1" w:rsidRDefault="00D57EE1" w:rsidP="00A122F6">
      <w:pPr>
        <w:shd w:val="clear" w:color="00FFFF" w:fill="auto"/>
        <w:jc w:val="center"/>
        <w:rPr>
          <w:b/>
          <w:sz w:val="24"/>
        </w:rPr>
      </w:pPr>
    </w:p>
    <w:p w14:paraId="09749B98" w14:textId="43345C38" w:rsidR="00CB0256" w:rsidRPr="00062A48" w:rsidRDefault="00FD774D" w:rsidP="00A122F6">
      <w:pPr>
        <w:shd w:val="clear" w:color="00FFFF" w:fill="auto"/>
        <w:jc w:val="center"/>
        <w:rPr>
          <w:b/>
          <w:sz w:val="24"/>
        </w:rPr>
      </w:pPr>
      <w:r>
        <w:rPr>
          <w:b/>
          <w:sz w:val="24"/>
        </w:rPr>
        <w:br/>
      </w:r>
      <w:r w:rsidR="00CB0256" w:rsidRPr="00062A48">
        <w:rPr>
          <w:b/>
          <w:sz w:val="24"/>
        </w:rPr>
        <w:t xml:space="preserve">X. </w:t>
      </w:r>
      <w:r w:rsidR="00CB0256" w:rsidRPr="00062A48">
        <w:rPr>
          <w:b/>
          <w:caps/>
          <w:sz w:val="24"/>
          <w:szCs w:val="24"/>
        </w:rPr>
        <w:t>ODSTOUPENÍ OD SMLOUVY</w:t>
      </w:r>
    </w:p>
    <w:p w14:paraId="5981C0DA" w14:textId="77777777" w:rsidR="00CD2E3A" w:rsidRPr="002E569B" w:rsidRDefault="00CD2E3A" w:rsidP="00D45FF8">
      <w:pPr>
        <w:shd w:val="clear" w:color="00FFFF" w:fill="auto"/>
        <w:jc w:val="center"/>
        <w:rPr>
          <w:caps/>
        </w:rPr>
      </w:pPr>
    </w:p>
    <w:p w14:paraId="7B06F75A" w14:textId="77777777" w:rsidR="008E7551" w:rsidRPr="00095FDB" w:rsidRDefault="008E7551" w:rsidP="00A33DC1">
      <w:pPr>
        <w:pStyle w:val="Zkladntext3"/>
        <w:numPr>
          <w:ilvl w:val="0"/>
          <w:numId w:val="11"/>
        </w:numPr>
        <w:tabs>
          <w:tab w:val="clear" w:pos="851"/>
          <w:tab w:val="num" w:pos="426"/>
        </w:tabs>
        <w:spacing w:beforeLines="20" w:before="48"/>
        <w:ind w:left="426" w:hanging="710"/>
        <w:jc w:val="both"/>
      </w:pPr>
      <w:r w:rsidRPr="00095FDB">
        <w:t xml:space="preserve">Odstoupit od této smlouvy lze pro podstatné porušení </w:t>
      </w:r>
      <w:r>
        <w:t xml:space="preserve">smluvních povinností, kterými jsou </w:t>
      </w:r>
      <w:r w:rsidRPr="00095FDB">
        <w:t>zejména:</w:t>
      </w:r>
    </w:p>
    <w:p w14:paraId="554C3E31" w14:textId="77777777" w:rsidR="008E7551" w:rsidRPr="00095FDB" w:rsidRDefault="008E7551" w:rsidP="00A33DC1">
      <w:pPr>
        <w:pStyle w:val="Zkladntext3"/>
        <w:numPr>
          <w:ilvl w:val="0"/>
          <w:numId w:val="10"/>
        </w:numPr>
        <w:tabs>
          <w:tab w:val="clear" w:pos="720"/>
          <w:tab w:val="num" w:pos="426"/>
          <w:tab w:val="num" w:pos="1418"/>
        </w:tabs>
        <w:spacing w:before="0"/>
        <w:ind w:left="1417" w:hanging="710"/>
        <w:jc w:val="both"/>
      </w:pPr>
      <w:r w:rsidRPr="00095FDB">
        <w:t>neplnění předmětu díla podle čl. I.;</w:t>
      </w:r>
    </w:p>
    <w:p w14:paraId="68FAB970" w14:textId="77777777" w:rsidR="008E7551" w:rsidRPr="00095FDB" w:rsidRDefault="008E7551" w:rsidP="00A33DC1">
      <w:pPr>
        <w:pStyle w:val="Zkladntext3"/>
        <w:numPr>
          <w:ilvl w:val="0"/>
          <w:numId w:val="10"/>
        </w:numPr>
        <w:tabs>
          <w:tab w:val="clear" w:pos="720"/>
          <w:tab w:val="num" w:pos="426"/>
          <w:tab w:val="num" w:pos="1418"/>
        </w:tabs>
        <w:spacing w:before="0"/>
        <w:ind w:left="1417" w:hanging="710"/>
        <w:jc w:val="both"/>
      </w:pPr>
      <w:r w:rsidRPr="00095FDB">
        <w:t>zhotovitel neprovede dílo v patřičné kvalitě podle platných předpisů a norem;</w:t>
      </w:r>
    </w:p>
    <w:p w14:paraId="75A8DD25" w14:textId="77777777" w:rsidR="008E7551" w:rsidRPr="00095FDB" w:rsidRDefault="008E7551" w:rsidP="00A33DC1">
      <w:pPr>
        <w:pStyle w:val="Zkladntext3"/>
        <w:numPr>
          <w:ilvl w:val="0"/>
          <w:numId w:val="10"/>
        </w:numPr>
        <w:tabs>
          <w:tab w:val="clear" w:pos="720"/>
          <w:tab w:val="num" w:pos="426"/>
          <w:tab w:val="num" w:pos="1418"/>
        </w:tabs>
        <w:spacing w:before="0"/>
        <w:ind w:left="1417" w:hanging="710"/>
        <w:jc w:val="both"/>
      </w:pPr>
      <w:r w:rsidRPr="00095FDB">
        <w:t>zhotovitel je v prodlení s termínem dokončení díla o více než 5 kalendářních dnů;</w:t>
      </w:r>
    </w:p>
    <w:p w14:paraId="6A38BE03" w14:textId="77777777" w:rsidR="008E7551" w:rsidRPr="00095FDB" w:rsidRDefault="008E7551" w:rsidP="00A33DC1">
      <w:pPr>
        <w:pStyle w:val="Zkladntext3"/>
        <w:numPr>
          <w:ilvl w:val="0"/>
          <w:numId w:val="10"/>
        </w:numPr>
        <w:tabs>
          <w:tab w:val="clear" w:pos="720"/>
          <w:tab w:val="num" w:pos="426"/>
          <w:tab w:val="num" w:pos="1418"/>
        </w:tabs>
        <w:spacing w:before="0" w:after="120"/>
        <w:ind w:left="1417" w:hanging="710"/>
        <w:jc w:val="both"/>
      </w:pPr>
      <w:r w:rsidRPr="00095FDB">
        <w:t>zhotovitel bez vážných důvodů přerušil práce na díle na dobu delší než 5 kalendářních dnů;</w:t>
      </w:r>
    </w:p>
    <w:p w14:paraId="1DDE76BF" w14:textId="77777777" w:rsidR="008E7551" w:rsidRDefault="008E7551" w:rsidP="00A33DC1">
      <w:pPr>
        <w:numPr>
          <w:ilvl w:val="0"/>
          <w:numId w:val="11"/>
        </w:numPr>
        <w:tabs>
          <w:tab w:val="clear" w:pos="851"/>
          <w:tab w:val="num" w:pos="426"/>
        </w:tabs>
        <w:spacing w:beforeLines="20" w:before="48"/>
        <w:ind w:left="426" w:hanging="710"/>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7489859D" w14:textId="77777777" w:rsidR="004A56F3" w:rsidRDefault="004A56F3" w:rsidP="008351CD">
      <w:pPr>
        <w:pStyle w:val="Zkladntext3"/>
        <w:spacing w:before="0" w:after="120"/>
        <w:jc w:val="both"/>
        <w:rPr>
          <w:szCs w:val="24"/>
        </w:rPr>
      </w:pPr>
    </w:p>
    <w:p w14:paraId="5AD7BC23" w14:textId="77777777" w:rsidR="00CB0256" w:rsidRPr="00062A48" w:rsidRDefault="002A12EF" w:rsidP="001D1315">
      <w:pPr>
        <w:shd w:val="clear" w:color="00FFFF" w:fill="auto"/>
        <w:spacing w:after="240"/>
        <w:jc w:val="center"/>
      </w:pPr>
      <w:r w:rsidRPr="00062A48">
        <w:rPr>
          <w:b/>
          <w:sz w:val="24"/>
        </w:rPr>
        <w:t>X</w:t>
      </w:r>
      <w:r w:rsidR="00B61268" w:rsidRPr="00062A48">
        <w:rPr>
          <w:b/>
          <w:sz w:val="24"/>
        </w:rPr>
        <w:t>I</w:t>
      </w:r>
      <w:r w:rsidR="00CB0256" w:rsidRPr="00062A48">
        <w:rPr>
          <w:b/>
          <w:sz w:val="24"/>
        </w:rPr>
        <w:t xml:space="preserve">. </w:t>
      </w:r>
      <w:r w:rsidR="00CB0256" w:rsidRPr="00062A48">
        <w:rPr>
          <w:b/>
          <w:sz w:val="24"/>
          <w:szCs w:val="24"/>
        </w:rPr>
        <w:t>ZÁVĚREČNÁ USTANOVENÍ</w:t>
      </w:r>
    </w:p>
    <w:p w14:paraId="21597E55" w14:textId="5DAF6E6E" w:rsidR="00F60DD4" w:rsidRDefault="00BB3ECF" w:rsidP="00A33DC1">
      <w:pPr>
        <w:pStyle w:val="Zkladntext3"/>
        <w:numPr>
          <w:ilvl w:val="0"/>
          <w:numId w:val="14"/>
        </w:numPr>
        <w:tabs>
          <w:tab w:val="clear" w:pos="851"/>
          <w:tab w:val="num" w:pos="426"/>
        </w:tabs>
        <w:ind w:left="426" w:hanging="710"/>
        <w:jc w:val="both"/>
      </w:pPr>
      <w:r w:rsidRPr="00BB3ECF">
        <w:t xml:space="preserve">Tato smlouva a práva a povinnosti z ní </w:t>
      </w:r>
      <w:r w:rsidRPr="004F2B90">
        <w:t xml:space="preserve">vzniklé se </w:t>
      </w:r>
      <w:r w:rsidR="005B3462" w:rsidRPr="004F2B90">
        <w:t>řídí</w:t>
      </w:r>
      <w:r w:rsidRPr="00BB3ECF">
        <w:t xml:space="preserve"> zákonem č. 89/2012 Sb., občanský zákoník</w:t>
      </w:r>
      <w:r w:rsidR="008E7551">
        <w:t>, v platném znění</w:t>
      </w:r>
      <w:r w:rsidRPr="008E7551">
        <w:t>.</w:t>
      </w:r>
    </w:p>
    <w:p w14:paraId="015040C6" w14:textId="77FF7FA1" w:rsidR="00F60DD4" w:rsidRDefault="00BB4B39" w:rsidP="00A33DC1">
      <w:pPr>
        <w:pStyle w:val="Zkladntext3"/>
        <w:numPr>
          <w:ilvl w:val="0"/>
          <w:numId w:val="14"/>
        </w:numPr>
        <w:tabs>
          <w:tab w:val="clear" w:pos="851"/>
          <w:tab w:val="num" w:pos="426"/>
        </w:tabs>
        <w:ind w:left="426" w:hanging="710"/>
        <w:jc w:val="both"/>
      </w:pPr>
      <w:r w:rsidRPr="00A47408">
        <w:t xml:space="preserve">Smlouva nabývá platnosti dnem podpisu oběma smluvními stranami  a účinnosti dnem uveřejnění v registru smluv. Zhotovitel bere na vědomí, že uveřejnění </w:t>
      </w:r>
      <w:r w:rsidR="001A6189">
        <w:t xml:space="preserve">smlouvy </w:t>
      </w:r>
      <w:r w:rsidRPr="00A47408">
        <w:t xml:space="preserve">v tomto registru </w:t>
      </w:r>
      <w:r w:rsidR="004A56F3">
        <w:t xml:space="preserve">v plném znění </w:t>
      </w:r>
      <w:r w:rsidRPr="00A47408">
        <w:t>zajistí objednatel</w:t>
      </w:r>
      <w:r>
        <w:t>.</w:t>
      </w:r>
    </w:p>
    <w:p w14:paraId="7ED1A0C0" w14:textId="1FD030BC" w:rsidR="009E00E6" w:rsidRDefault="009E00E6" w:rsidP="00A33DC1">
      <w:pPr>
        <w:pStyle w:val="Zkladntext3"/>
        <w:numPr>
          <w:ilvl w:val="0"/>
          <w:numId w:val="14"/>
        </w:numPr>
        <w:tabs>
          <w:tab w:val="clear" w:pos="851"/>
          <w:tab w:val="num" w:pos="426"/>
        </w:tabs>
        <w:ind w:left="426" w:hanging="710"/>
        <w:jc w:val="both"/>
      </w:pPr>
      <w:r>
        <w:t xml:space="preserve">Tato </w:t>
      </w:r>
      <w:r w:rsidRPr="00095FDB">
        <w:t>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4B10E820" w14:textId="10EA6FD8" w:rsidR="00CB0256" w:rsidRPr="002E569B" w:rsidRDefault="00CB0256" w:rsidP="00A33DC1">
      <w:pPr>
        <w:pStyle w:val="Zkladntext3"/>
        <w:numPr>
          <w:ilvl w:val="0"/>
          <w:numId w:val="14"/>
        </w:numPr>
        <w:tabs>
          <w:tab w:val="clear" w:pos="851"/>
          <w:tab w:val="num" w:pos="426"/>
        </w:tabs>
        <w:ind w:left="426" w:hanging="710"/>
        <w:jc w:val="both"/>
      </w:pPr>
      <w:r w:rsidRPr="002E569B">
        <w:t>Smlouvu lze měnit a doplňovat po dohodě smluvních s</w:t>
      </w:r>
      <w:r w:rsidR="00997559" w:rsidRPr="002E569B">
        <w:t xml:space="preserve">tran formou písemných dodatků k </w:t>
      </w:r>
      <w:r w:rsidRPr="002E569B">
        <w:t>této smlouvě, podepsaných oběma smluvními stranami.</w:t>
      </w:r>
      <w:r w:rsidR="009E00E6">
        <w:t xml:space="preserve"> </w:t>
      </w:r>
      <w:r w:rsidR="009E00E6" w:rsidRPr="00095FDB">
        <w:t xml:space="preserve">Za písemnou formu </w:t>
      </w:r>
      <w:r w:rsidR="009E00E6" w:rsidRPr="00550484">
        <w:t>nebude</w:t>
      </w:r>
      <w:r w:rsidR="009E00E6" w:rsidRPr="00095FDB">
        <w:t xml:space="preserve"> pro tento účel považována výměna e-mailových či jiných elektronických zpráv</w:t>
      </w:r>
      <w:r w:rsidR="002B196D">
        <w:t xml:space="preserve"> (zprávy přes datovou schránku zabezpečené certifikovaným podpisem).</w:t>
      </w:r>
    </w:p>
    <w:p w14:paraId="62A5FB19" w14:textId="0CD17941" w:rsidR="00CB0256" w:rsidRPr="002E569B" w:rsidRDefault="00CB0256" w:rsidP="00A33DC1">
      <w:pPr>
        <w:pStyle w:val="Zkladntext3"/>
        <w:numPr>
          <w:ilvl w:val="0"/>
          <w:numId w:val="14"/>
        </w:numPr>
        <w:tabs>
          <w:tab w:val="clear" w:pos="851"/>
          <w:tab w:val="num" w:pos="426"/>
        </w:tabs>
        <w:ind w:left="426" w:hanging="710"/>
        <w:jc w:val="both"/>
      </w:pPr>
      <w:r w:rsidRPr="002E569B">
        <w:t xml:space="preserve">Smlouva se vyhotovuje ve </w:t>
      </w:r>
      <w:r w:rsidR="002B196D">
        <w:t>dvo</w:t>
      </w:r>
      <w:r w:rsidR="003624BF">
        <w:t>u</w:t>
      </w:r>
      <w:r w:rsidRPr="002E569B">
        <w:t xml:space="preserve"> stejnopisech, z nichž obdrží jedno par</w:t>
      </w:r>
      <w:r w:rsidR="001B11B7" w:rsidRPr="002E569B">
        <w:t>e</w:t>
      </w:r>
      <w:r w:rsidR="00997559" w:rsidRPr="002E569B">
        <w:t xml:space="preserve"> zhotovitel a </w:t>
      </w:r>
      <w:r w:rsidR="002B196D">
        <w:t>jedno</w:t>
      </w:r>
      <w:r w:rsidRPr="002E569B">
        <w:t xml:space="preserve"> par</w:t>
      </w:r>
      <w:r w:rsidR="001B11B7" w:rsidRPr="002E569B">
        <w:t>e</w:t>
      </w:r>
      <w:r w:rsidRPr="002E569B">
        <w:t xml:space="preserve"> objednatel.</w:t>
      </w:r>
    </w:p>
    <w:p w14:paraId="149EE85E" w14:textId="5B25668A" w:rsidR="00C21B42" w:rsidRDefault="009E00E6" w:rsidP="00A33DC1">
      <w:pPr>
        <w:pStyle w:val="Zkladntext3"/>
        <w:numPr>
          <w:ilvl w:val="0"/>
          <w:numId w:val="14"/>
        </w:numPr>
        <w:tabs>
          <w:tab w:val="clear" w:pos="851"/>
          <w:tab w:val="num" w:pos="426"/>
        </w:tabs>
        <w:ind w:left="426" w:hanging="710"/>
        <w:jc w:val="both"/>
      </w:pPr>
      <w:r>
        <w:t>Smluvní strany prohlašují, že smlouvu přečetly</w:t>
      </w:r>
      <w:r w:rsidRPr="00095FDB">
        <w:t>, s jejím obsahem souhlasí, což stvrzují svými podpisy</w:t>
      </w:r>
      <w:r w:rsidR="004A56F3">
        <w:t>.</w:t>
      </w:r>
    </w:p>
    <w:p w14:paraId="786CFE7D" w14:textId="77777777" w:rsidR="008E7551" w:rsidRDefault="008E7551" w:rsidP="00C21B42">
      <w:pPr>
        <w:pStyle w:val="Zkladntext3"/>
        <w:ind w:left="283" w:hanging="567"/>
        <w:jc w:val="both"/>
      </w:pPr>
    </w:p>
    <w:p w14:paraId="086BEDAF" w14:textId="77777777" w:rsidR="008E7551" w:rsidRDefault="008E7551" w:rsidP="00C21B42">
      <w:pPr>
        <w:pStyle w:val="Zkladntext3"/>
        <w:ind w:left="283" w:hanging="567"/>
        <w:jc w:val="both"/>
      </w:pPr>
    </w:p>
    <w:p w14:paraId="5FCE9319" w14:textId="77777777" w:rsidR="008E7551" w:rsidRPr="002354D1" w:rsidRDefault="008E7551" w:rsidP="008E7551">
      <w:pPr>
        <w:rPr>
          <w:b/>
          <w:sz w:val="24"/>
          <w:szCs w:val="24"/>
          <w:u w:val="single"/>
        </w:rPr>
      </w:pPr>
      <w:r w:rsidRPr="002354D1">
        <w:rPr>
          <w:b/>
          <w:sz w:val="24"/>
          <w:szCs w:val="24"/>
          <w:u w:val="single"/>
        </w:rPr>
        <w:t>Přílohy:</w:t>
      </w:r>
    </w:p>
    <w:p w14:paraId="12EDFFA0" w14:textId="77777777" w:rsidR="008E7551" w:rsidRDefault="008E7551" w:rsidP="008E7551">
      <w:pPr>
        <w:rPr>
          <w:sz w:val="24"/>
          <w:szCs w:val="24"/>
        </w:rPr>
      </w:pPr>
      <w:r>
        <w:rPr>
          <w:sz w:val="24"/>
          <w:szCs w:val="24"/>
        </w:rPr>
        <w:t>Příloha č. 1 – Sankce za porušení BOZP, PO a OŽP</w:t>
      </w:r>
    </w:p>
    <w:p w14:paraId="4F7452EC" w14:textId="6E5DA8EA" w:rsidR="008E7551" w:rsidRDefault="008E7551" w:rsidP="008E7551">
      <w:pPr>
        <w:rPr>
          <w:sz w:val="24"/>
          <w:szCs w:val="24"/>
        </w:rPr>
      </w:pPr>
      <w:r>
        <w:rPr>
          <w:sz w:val="24"/>
          <w:szCs w:val="24"/>
        </w:rPr>
        <w:t>Příloha č. 2 – Oceněný soupis stavebních prací, dodávek a služeb</w:t>
      </w:r>
      <w:r w:rsidR="007D0A08">
        <w:rPr>
          <w:sz w:val="24"/>
          <w:szCs w:val="24"/>
        </w:rPr>
        <w:t xml:space="preserve"> s výkazem výměr</w:t>
      </w:r>
    </w:p>
    <w:p w14:paraId="207973D6" w14:textId="1A06F0A3" w:rsidR="007D0A08" w:rsidRDefault="007D0A08" w:rsidP="008E7551">
      <w:pPr>
        <w:rPr>
          <w:sz w:val="24"/>
          <w:szCs w:val="24"/>
        </w:rPr>
      </w:pPr>
      <w:r>
        <w:rPr>
          <w:sz w:val="24"/>
          <w:szCs w:val="24"/>
        </w:rPr>
        <w:t>Příloha č. 3 – N odpady</w:t>
      </w:r>
    </w:p>
    <w:p w14:paraId="3C9E119C" w14:textId="77777777" w:rsidR="008E7551" w:rsidRDefault="008E7551" w:rsidP="008E7551">
      <w:pPr>
        <w:rPr>
          <w:sz w:val="24"/>
          <w:szCs w:val="24"/>
        </w:rPr>
      </w:pPr>
    </w:p>
    <w:p w14:paraId="2F8A182F" w14:textId="77777777" w:rsidR="008E7551" w:rsidRDefault="008E7551" w:rsidP="00C21B42">
      <w:pPr>
        <w:pStyle w:val="Zkladntext3"/>
        <w:ind w:left="283" w:hanging="567"/>
        <w:jc w:val="both"/>
      </w:pPr>
    </w:p>
    <w:p w14:paraId="2F452269" w14:textId="77777777" w:rsidR="00D57EE1" w:rsidRDefault="00D57EE1" w:rsidP="00D45FF8">
      <w:pPr>
        <w:ind w:left="284" w:hanging="568"/>
        <w:rPr>
          <w:sz w:val="24"/>
        </w:rPr>
      </w:pPr>
    </w:p>
    <w:p w14:paraId="0A45DBD5" w14:textId="77777777" w:rsidR="004A56F3" w:rsidRDefault="004A56F3" w:rsidP="00D45FF8">
      <w:pPr>
        <w:ind w:left="284" w:hanging="568"/>
        <w:rPr>
          <w:sz w:val="24"/>
        </w:rPr>
      </w:pPr>
    </w:p>
    <w:p w14:paraId="350F2B02" w14:textId="77777777" w:rsidR="009D160C" w:rsidRDefault="004E509B" w:rsidP="00D45FF8">
      <w:pPr>
        <w:ind w:left="284" w:hanging="568"/>
        <w:rPr>
          <w:sz w:val="24"/>
        </w:rPr>
      </w:pPr>
      <w:r w:rsidRPr="002E18C5">
        <w:rPr>
          <w:sz w:val="24"/>
        </w:rPr>
        <w:t>V Praze dne:</w:t>
      </w:r>
      <w:r w:rsidR="00F17640" w:rsidRPr="002E18C5">
        <w:rPr>
          <w:sz w:val="24"/>
        </w:rPr>
        <w:tab/>
      </w:r>
      <w:r w:rsidR="00F17640" w:rsidRPr="002E18C5">
        <w:rPr>
          <w:sz w:val="24"/>
        </w:rPr>
        <w:tab/>
      </w:r>
      <w:r w:rsidR="00F17640" w:rsidRPr="002E18C5">
        <w:rPr>
          <w:sz w:val="24"/>
        </w:rPr>
        <w:tab/>
      </w:r>
      <w:r w:rsidR="00F17640" w:rsidRPr="002E18C5">
        <w:rPr>
          <w:sz w:val="24"/>
        </w:rPr>
        <w:tab/>
      </w:r>
      <w:r w:rsidR="00F17640" w:rsidRPr="002E18C5">
        <w:rPr>
          <w:sz w:val="24"/>
        </w:rPr>
        <w:tab/>
      </w:r>
      <w:r w:rsidR="00483D86" w:rsidRPr="002E18C5">
        <w:rPr>
          <w:sz w:val="24"/>
        </w:rPr>
        <w:tab/>
      </w:r>
      <w:r w:rsidR="00F17640" w:rsidRPr="002E18C5">
        <w:rPr>
          <w:sz w:val="24"/>
        </w:rPr>
        <w:tab/>
        <w:t>V</w:t>
      </w:r>
      <w:r w:rsidR="002E18C5">
        <w:rPr>
          <w:sz w:val="24"/>
        </w:rPr>
        <w:t> </w:t>
      </w:r>
      <w:r w:rsidR="004A56F3" w:rsidRPr="009D31E0">
        <w:rPr>
          <w:sz w:val="24"/>
          <w:highlight w:val="yellow"/>
        </w:rPr>
        <w:t>___________</w:t>
      </w:r>
      <w:r w:rsidR="002E18C5">
        <w:rPr>
          <w:sz w:val="24"/>
        </w:rPr>
        <w:t xml:space="preserve"> </w:t>
      </w:r>
      <w:r w:rsidR="00F17640" w:rsidRPr="002E18C5">
        <w:rPr>
          <w:sz w:val="24"/>
        </w:rPr>
        <w:t>dne</w:t>
      </w:r>
      <w:r w:rsidR="002E18C5">
        <w:rPr>
          <w:sz w:val="24"/>
        </w:rPr>
        <w:t>:</w:t>
      </w:r>
      <w:r w:rsidR="009D31E0">
        <w:rPr>
          <w:sz w:val="24"/>
        </w:rPr>
        <w:t xml:space="preserve"> </w:t>
      </w:r>
      <w:r w:rsidR="009D31E0" w:rsidRPr="009D31E0">
        <w:rPr>
          <w:sz w:val="24"/>
          <w:highlight w:val="yellow"/>
        </w:rPr>
        <w:t>___________</w:t>
      </w:r>
    </w:p>
    <w:p w14:paraId="21F1C126" w14:textId="77777777" w:rsidR="009D160C" w:rsidRDefault="009D160C">
      <w:pPr>
        <w:rPr>
          <w:sz w:val="24"/>
        </w:rPr>
      </w:pPr>
    </w:p>
    <w:p w14:paraId="528B84FA" w14:textId="77777777" w:rsidR="00E16393" w:rsidRDefault="00E16393">
      <w:pPr>
        <w:rPr>
          <w:sz w:val="24"/>
        </w:rPr>
      </w:pPr>
    </w:p>
    <w:p w14:paraId="4D79512C" w14:textId="77777777" w:rsidR="00E565CF" w:rsidRDefault="00E565CF">
      <w:pPr>
        <w:rPr>
          <w:sz w:val="24"/>
        </w:rPr>
      </w:pPr>
    </w:p>
    <w:p w14:paraId="422BE378" w14:textId="77777777"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14:paraId="28C24E4F" w14:textId="77777777" w:rsidR="009D160C" w:rsidRPr="0038629D" w:rsidRDefault="003624BF" w:rsidP="00B63E34">
      <w:pPr>
        <w:pStyle w:val="Odstavecseseznamem"/>
        <w:ind w:left="0" w:hanging="284"/>
        <w:rPr>
          <w:sz w:val="24"/>
        </w:rPr>
      </w:pPr>
      <w:r>
        <w:rPr>
          <w:sz w:val="24"/>
        </w:rPr>
        <w:t>Armádní Servisní</w:t>
      </w:r>
      <w:r w:rsidR="00F17640">
        <w:rPr>
          <w:sz w:val="24"/>
        </w:rPr>
        <w:t>, příspěvková organizace</w:t>
      </w:r>
      <w:r w:rsidR="00F17640">
        <w:rPr>
          <w:sz w:val="24"/>
        </w:rPr>
        <w:tab/>
      </w:r>
      <w:r w:rsidR="00F17640">
        <w:rPr>
          <w:sz w:val="24"/>
        </w:rPr>
        <w:tab/>
      </w:r>
      <w:r w:rsidR="00990CAE">
        <w:rPr>
          <w:sz w:val="24"/>
        </w:rPr>
        <w:t xml:space="preserve">    </w:t>
      </w:r>
      <w:r w:rsidR="00453C02">
        <w:rPr>
          <w:sz w:val="24"/>
        </w:rPr>
        <w:t xml:space="preserve">   </w:t>
      </w:r>
      <w:r w:rsidR="00F30116">
        <w:rPr>
          <w:sz w:val="24"/>
        </w:rPr>
        <w:tab/>
      </w:r>
      <w:r w:rsidR="00F30116">
        <w:rPr>
          <w:sz w:val="24"/>
        </w:rPr>
        <w:tab/>
      </w:r>
      <w:r w:rsidR="004A56F3">
        <w:rPr>
          <w:sz w:val="24"/>
        </w:rPr>
        <w:t xml:space="preserve">     </w:t>
      </w:r>
      <w:r w:rsidR="004A56F3" w:rsidRPr="009D31E0">
        <w:rPr>
          <w:sz w:val="24"/>
          <w:highlight w:val="yellow"/>
        </w:rPr>
        <w:t>___________</w:t>
      </w:r>
      <w:r w:rsidR="004A56F3">
        <w:rPr>
          <w:sz w:val="24"/>
        </w:rPr>
        <w:t xml:space="preserve">                 </w:t>
      </w:r>
    </w:p>
    <w:p w14:paraId="4142ECC3" w14:textId="77777777" w:rsidR="004A56F3" w:rsidRDefault="002E18C5" w:rsidP="00A972E3">
      <w:pPr>
        <w:pStyle w:val="Zhlav"/>
        <w:tabs>
          <w:tab w:val="clear" w:pos="4536"/>
          <w:tab w:val="clear" w:pos="9072"/>
          <w:tab w:val="center" w:pos="2340"/>
          <w:tab w:val="center" w:pos="6840"/>
        </w:tabs>
        <w:spacing w:line="276" w:lineRule="auto"/>
        <w:rPr>
          <w:sz w:val="24"/>
          <w:szCs w:val="24"/>
        </w:rPr>
      </w:pPr>
      <w:r w:rsidRPr="00521BDB">
        <w:rPr>
          <w:sz w:val="24"/>
          <w:szCs w:val="24"/>
        </w:rPr>
        <w:t xml:space="preserve">                 </w:t>
      </w:r>
      <w:r w:rsidR="00F30116" w:rsidRPr="00521BDB">
        <w:rPr>
          <w:sz w:val="24"/>
          <w:szCs w:val="24"/>
        </w:rPr>
        <w:t xml:space="preserve">Ing. Martin Lehký   </w:t>
      </w:r>
      <w:r w:rsidR="004A56F3">
        <w:rPr>
          <w:sz w:val="24"/>
          <w:szCs w:val="24"/>
        </w:rPr>
        <w:tab/>
        <w:t xml:space="preserve">                      </w:t>
      </w:r>
      <w:r w:rsidR="004A56F3" w:rsidRPr="00990CAE">
        <w:rPr>
          <w:bCs/>
          <w:sz w:val="24"/>
          <w:highlight w:val="yellow"/>
        </w:rPr>
        <w:t>oprávněná osoba zhotovitele</w:t>
      </w:r>
      <w:r w:rsidR="00F30116" w:rsidRPr="00521BDB">
        <w:rPr>
          <w:sz w:val="24"/>
          <w:szCs w:val="24"/>
        </w:rPr>
        <w:t xml:space="preserve"> </w:t>
      </w:r>
    </w:p>
    <w:p w14:paraId="3F81DA4B" w14:textId="17E91F55" w:rsidR="00EA2AAE" w:rsidRDefault="004A56F3" w:rsidP="00A972E3">
      <w:pPr>
        <w:pStyle w:val="Zhlav"/>
        <w:tabs>
          <w:tab w:val="clear" w:pos="4536"/>
          <w:tab w:val="clear" w:pos="9072"/>
          <w:tab w:val="center" w:pos="2340"/>
          <w:tab w:val="center" w:pos="6840"/>
        </w:tabs>
        <w:spacing w:line="276" w:lineRule="auto"/>
        <w:rPr>
          <w:sz w:val="24"/>
          <w:szCs w:val="24"/>
        </w:rPr>
      </w:pPr>
      <w:r>
        <w:rPr>
          <w:sz w:val="24"/>
          <w:szCs w:val="24"/>
        </w:rPr>
        <w:t xml:space="preserve">                          ředitel</w:t>
      </w:r>
      <w:r w:rsidR="00F30116" w:rsidRPr="00521BDB">
        <w:rPr>
          <w:sz w:val="24"/>
          <w:szCs w:val="24"/>
        </w:rPr>
        <w:t xml:space="preserve">      </w:t>
      </w:r>
      <w:r w:rsidR="00453C02" w:rsidRPr="00521BDB">
        <w:rPr>
          <w:rFonts w:ascii="Calibri" w:hAnsi="Calibri" w:cs="Calibri"/>
          <w:sz w:val="24"/>
          <w:szCs w:val="24"/>
        </w:rPr>
        <w:tab/>
        <w:t xml:space="preserve">        </w:t>
      </w:r>
      <w:r>
        <w:rPr>
          <w:rFonts w:ascii="Calibri" w:hAnsi="Calibri" w:cs="Calibri"/>
          <w:sz w:val="24"/>
          <w:szCs w:val="24"/>
        </w:rPr>
        <w:t xml:space="preserve">             </w:t>
      </w:r>
      <w:r w:rsidRPr="00990CAE">
        <w:rPr>
          <w:sz w:val="22"/>
          <w:szCs w:val="22"/>
          <w:highlight w:val="yellow"/>
        </w:rPr>
        <w:t>funkce</w:t>
      </w:r>
    </w:p>
    <w:p w14:paraId="6D38CAD2" w14:textId="77777777" w:rsidR="00EA2AAE" w:rsidRPr="00EA2AAE" w:rsidRDefault="00EA2AAE" w:rsidP="00EA2AAE"/>
    <w:p w14:paraId="78DE44CC" w14:textId="77777777" w:rsidR="00EA2AAE" w:rsidRPr="00EA2AAE" w:rsidRDefault="00EA2AAE" w:rsidP="00EA2AAE"/>
    <w:p w14:paraId="2928813A" w14:textId="77777777" w:rsidR="00EA2AAE" w:rsidRPr="00EA2AAE" w:rsidRDefault="00EA2AAE" w:rsidP="00EA2AAE"/>
    <w:p w14:paraId="18DFFCF9" w14:textId="77777777" w:rsidR="00EA2AAE" w:rsidRPr="00EA2AAE" w:rsidRDefault="00EA2AAE" w:rsidP="00EA2AAE"/>
    <w:p w14:paraId="52ED0787" w14:textId="77777777" w:rsidR="00EA2AAE" w:rsidRPr="00EA2AAE" w:rsidRDefault="00EA2AAE" w:rsidP="00EA2AAE"/>
    <w:p w14:paraId="34A9992B" w14:textId="77777777" w:rsidR="00EA2AAE" w:rsidRPr="00EA2AAE" w:rsidRDefault="00EA2AAE" w:rsidP="00EA2AAE"/>
    <w:p w14:paraId="02C2F32A" w14:textId="77777777" w:rsidR="00EA2AAE" w:rsidRPr="00EA2AAE" w:rsidRDefault="00EA2AAE" w:rsidP="00EA2AAE"/>
    <w:p w14:paraId="2ADBB0B6" w14:textId="77777777" w:rsidR="00EA2AAE" w:rsidRPr="00EA2AAE" w:rsidRDefault="00EA2AAE" w:rsidP="00EA2AAE"/>
    <w:p w14:paraId="11A3E40C" w14:textId="77777777" w:rsidR="00EA2AAE" w:rsidRPr="00EA2AAE" w:rsidRDefault="00EA2AAE" w:rsidP="00EA2AAE"/>
    <w:p w14:paraId="09A0BDB0" w14:textId="77777777" w:rsidR="00EA2AAE" w:rsidRPr="00EA2AAE" w:rsidRDefault="00EA2AAE" w:rsidP="00EA2AAE"/>
    <w:p w14:paraId="02D56092" w14:textId="77777777" w:rsidR="00EA2AAE" w:rsidRPr="00EA2AAE" w:rsidRDefault="00EA2AAE" w:rsidP="00EA2AAE"/>
    <w:p w14:paraId="7BDCA8EF" w14:textId="77777777" w:rsidR="00EA2AAE" w:rsidRPr="00EA2AAE" w:rsidRDefault="00EA2AAE" w:rsidP="00EA2AAE"/>
    <w:p w14:paraId="37A53AEB" w14:textId="77777777" w:rsidR="00EA2AAE" w:rsidRPr="00EA2AAE" w:rsidRDefault="00EA2AAE" w:rsidP="00EA2AAE"/>
    <w:p w14:paraId="106CC27E" w14:textId="77777777" w:rsidR="00EA2AAE" w:rsidRPr="00EA2AAE" w:rsidRDefault="00EA2AAE" w:rsidP="00EA2AAE"/>
    <w:p w14:paraId="133AC836" w14:textId="77777777" w:rsidR="00EA2AAE" w:rsidRPr="00EA2AAE" w:rsidRDefault="00EA2AAE" w:rsidP="00EA2AAE"/>
    <w:p w14:paraId="3FABC496" w14:textId="77777777" w:rsidR="00EA2AAE" w:rsidRPr="00EA2AAE" w:rsidRDefault="00EA2AAE" w:rsidP="00EA2AAE"/>
    <w:p w14:paraId="6563B5C0" w14:textId="3BA195E5" w:rsidR="00EA2AAE" w:rsidRDefault="00EA2AAE" w:rsidP="00EA2AAE"/>
    <w:p w14:paraId="61DB01F6" w14:textId="77777777" w:rsidR="00EA2AAE" w:rsidRPr="00EA2AAE" w:rsidRDefault="00EA2AAE" w:rsidP="00EA2AAE"/>
    <w:p w14:paraId="41003F25" w14:textId="29E714E2" w:rsidR="00EA2AAE" w:rsidRDefault="00EA2AAE" w:rsidP="00EA2AAE"/>
    <w:p w14:paraId="2118E5C4" w14:textId="53334481" w:rsidR="00EA2AAE" w:rsidRDefault="00EA2AAE" w:rsidP="00EA2AAE"/>
    <w:p w14:paraId="70D7DA75" w14:textId="77777777" w:rsidR="00932509" w:rsidRDefault="00932509" w:rsidP="00EA2AAE"/>
    <w:p w14:paraId="23E4B34A" w14:textId="77777777" w:rsidR="00EA2AAE" w:rsidRDefault="00EA2AAE" w:rsidP="00EA2AAE"/>
    <w:p w14:paraId="17BEF03B" w14:textId="77777777" w:rsidR="00EA2AAE" w:rsidRDefault="00EA2AAE" w:rsidP="00EA2AAE"/>
    <w:p w14:paraId="1312D2D1" w14:textId="77777777" w:rsidR="00EA2AAE" w:rsidRDefault="00EA2AAE" w:rsidP="00EA2AAE"/>
    <w:p w14:paraId="542E450F" w14:textId="77777777" w:rsidR="00EA2AAE" w:rsidRDefault="00EA2AAE" w:rsidP="00EA2AAE"/>
    <w:p w14:paraId="0E1C45F1" w14:textId="77777777" w:rsidR="00EA2AAE" w:rsidRDefault="00EA2AAE" w:rsidP="00EA2AAE"/>
    <w:p w14:paraId="6DB3DAD5" w14:textId="77777777" w:rsidR="00EA2AAE" w:rsidRDefault="00EA2AAE" w:rsidP="00EA2AAE"/>
    <w:p w14:paraId="27DF04A2" w14:textId="77777777" w:rsidR="00EA2AAE" w:rsidRDefault="00EA2AAE" w:rsidP="00EA2AAE"/>
    <w:p w14:paraId="31C17A04" w14:textId="77777777" w:rsidR="00EA2AAE" w:rsidRDefault="00EA2AAE" w:rsidP="00EA2AAE"/>
    <w:p w14:paraId="6672CA03" w14:textId="77777777" w:rsidR="00EA2AAE" w:rsidRDefault="00EA2AAE" w:rsidP="00EA2AAE"/>
    <w:p w14:paraId="5CBCB7C5" w14:textId="77777777" w:rsidR="00EA2AAE" w:rsidRDefault="00EA2AAE" w:rsidP="00EA2AAE"/>
    <w:p w14:paraId="69DD8E2C" w14:textId="77777777" w:rsidR="00EA2AAE" w:rsidRDefault="00EA2AAE" w:rsidP="00EA2AAE"/>
    <w:p w14:paraId="2A24E3A6" w14:textId="77777777" w:rsidR="00EA2AAE" w:rsidRPr="00A12374" w:rsidRDefault="00EA2AAE" w:rsidP="00EA2AAE">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14:paraId="643E0E13" w14:textId="77777777" w:rsidR="00EA2AAE" w:rsidRPr="00595E50" w:rsidRDefault="00EA2AAE" w:rsidP="00EA2AAE">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3BAEE6A3" w14:textId="77777777" w:rsidR="00EA2AAE" w:rsidRPr="009C4BA1" w:rsidRDefault="00EA2AAE" w:rsidP="00EA2AAE"/>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216"/>
        <w:gridCol w:w="2998"/>
        <w:gridCol w:w="1357"/>
      </w:tblGrid>
      <w:tr w:rsidR="00EA2AAE" w:rsidRPr="0036336D" w14:paraId="483A500B" w14:textId="77777777" w:rsidTr="0092334A">
        <w:trPr>
          <w:trHeight w:val="426"/>
        </w:trPr>
        <w:tc>
          <w:tcPr>
            <w:tcW w:w="2725" w:type="pct"/>
            <w:tcBorders>
              <w:top w:val="single" w:sz="4" w:space="0" w:color="auto"/>
              <w:bottom w:val="single" w:sz="4" w:space="0" w:color="auto"/>
            </w:tcBorders>
            <w:vAlign w:val="center"/>
          </w:tcPr>
          <w:p w14:paraId="3FD2DF18" w14:textId="77777777" w:rsidR="00EA2AAE" w:rsidRPr="00A12374" w:rsidRDefault="00EA2AAE" w:rsidP="0092334A">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17C57A6E" w14:textId="77777777" w:rsidR="00EA2AAE" w:rsidRPr="00A12374" w:rsidRDefault="00EA2AAE" w:rsidP="0092334A">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0DF69838" w14:textId="77777777" w:rsidR="00EA2AAE" w:rsidRPr="00A12374" w:rsidRDefault="00EA2AAE" w:rsidP="0092334A">
            <w:pPr>
              <w:jc w:val="center"/>
              <w:rPr>
                <w:rFonts w:ascii="Arial" w:hAnsi="Arial" w:cs="Arial"/>
                <w:b/>
              </w:rPr>
            </w:pPr>
            <w:r w:rsidRPr="00A12374">
              <w:rPr>
                <w:rFonts w:ascii="Arial" w:hAnsi="Arial" w:cs="Arial"/>
                <w:b/>
              </w:rPr>
              <w:t>Rozsah krácení [Kč]</w:t>
            </w:r>
          </w:p>
        </w:tc>
      </w:tr>
      <w:tr w:rsidR="00EA2AAE" w:rsidRPr="0036336D" w14:paraId="352F8BA1" w14:textId="77777777" w:rsidTr="0092334A">
        <w:trPr>
          <w:trHeight w:val="340"/>
        </w:trPr>
        <w:tc>
          <w:tcPr>
            <w:tcW w:w="2725" w:type="pct"/>
            <w:tcBorders>
              <w:top w:val="single" w:sz="4" w:space="0" w:color="auto"/>
              <w:bottom w:val="single" w:sz="4" w:space="0" w:color="auto"/>
              <w:right w:val="dotted" w:sz="4" w:space="0" w:color="auto"/>
            </w:tcBorders>
            <w:vAlign w:val="center"/>
          </w:tcPr>
          <w:p w14:paraId="001D9C94" w14:textId="77777777" w:rsidR="00EA2AAE" w:rsidRPr="0036336D" w:rsidRDefault="00EA2AAE" w:rsidP="00A33DC1">
            <w:pPr>
              <w:pStyle w:val="13Stupovit"/>
              <w:numPr>
                <w:ilvl w:val="0"/>
                <w:numId w:val="6"/>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0B0C806F" w14:textId="77777777" w:rsidR="00EA2AAE" w:rsidRPr="0036336D" w:rsidRDefault="00EA2AAE" w:rsidP="0092334A">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9A7CB4F" w14:textId="77777777" w:rsidR="00EA2AAE" w:rsidRPr="0036336D" w:rsidRDefault="00EA2AAE" w:rsidP="0092334A">
            <w:pPr>
              <w:jc w:val="center"/>
              <w:rPr>
                <w:rFonts w:ascii="Arial" w:hAnsi="Arial" w:cs="Arial"/>
                <w:sz w:val="18"/>
              </w:rPr>
            </w:pPr>
          </w:p>
        </w:tc>
      </w:tr>
      <w:tr w:rsidR="00EA2AAE" w:rsidRPr="0036336D" w14:paraId="325806E3" w14:textId="77777777" w:rsidTr="0092334A">
        <w:trPr>
          <w:trHeight w:val="340"/>
        </w:trPr>
        <w:tc>
          <w:tcPr>
            <w:tcW w:w="2725" w:type="pct"/>
            <w:tcBorders>
              <w:top w:val="single" w:sz="4" w:space="0" w:color="auto"/>
            </w:tcBorders>
            <w:vAlign w:val="center"/>
          </w:tcPr>
          <w:p w14:paraId="7C0C6671"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02C2FDC8" w14:textId="77777777" w:rsidR="00EA2AAE" w:rsidRPr="0036336D" w:rsidRDefault="00EA2AAE" w:rsidP="0092334A">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0D8E9788" w14:textId="77777777" w:rsidR="00EA2AAE" w:rsidRPr="0036336D" w:rsidRDefault="00EA2AAE" w:rsidP="0092334A">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EA2AAE" w:rsidRPr="0036336D" w14:paraId="204C68AF" w14:textId="77777777" w:rsidTr="0092334A">
        <w:trPr>
          <w:trHeight w:val="691"/>
        </w:trPr>
        <w:tc>
          <w:tcPr>
            <w:tcW w:w="2725" w:type="pct"/>
            <w:vAlign w:val="center"/>
          </w:tcPr>
          <w:p w14:paraId="760D1212"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6E7B340C" w14:textId="77777777" w:rsidR="00EA2AAE" w:rsidRPr="0036336D" w:rsidRDefault="00EA2AAE" w:rsidP="0092334A">
            <w:pPr>
              <w:rPr>
                <w:rFonts w:ascii="Arial" w:hAnsi="Arial" w:cs="Arial"/>
                <w:sz w:val="18"/>
              </w:rPr>
            </w:pPr>
            <w:r w:rsidRPr="0036336D">
              <w:rPr>
                <w:rFonts w:ascii="Arial" w:hAnsi="Arial" w:cs="Arial"/>
                <w:sz w:val="18"/>
              </w:rPr>
              <w:t>Zák. 262/2006 Sb.</w:t>
            </w:r>
          </w:p>
        </w:tc>
        <w:tc>
          <w:tcPr>
            <w:tcW w:w="709" w:type="pct"/>
            <w:vAlign w:val="center"/>
          </w:tcPr>
          <w:p w14:paraId="0788A5C7" w14:textId="77777777" w:rsidR="00EA2AAE" w:rsidRPr="0036336D" w:rsidRDefault="00EA2AAE" w:rsidP="0092334A">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EA2AAE" w:rsidRPr="0036336D" w14:paraId="178C5F29" w14:textId="77777777" w:rsidTr="0092334A">
        <w:trPr>
          <w:trHeight w:val="340"/>
        </w:trPr>
        <w:tc>
          <w:tcPr>
            <w:tcW w:w="2725" w:type="pct"/>
            <w:tcBorders>
              <w:top w:val="dotted" w:sz="4" w:space="0" w:color="auto"/>
              <w:bottom w:val="dotted" w:sz="4" w:space="0" w:color="auto"/>
            </w:tcBorders>
            <w:vAlign w:val="center"/>
          </w:tcPr>
          <w:p w14:paraId="2E58CD8E" w14:textId="77777777" w:rsidR="00EA2AAE" w:rsidRPr="0036336D" w:rsidRDefault="00EA2AAE" w:rsidP="00A33DC1">
            <w:pPr>
              <w:pStyle w:val="13Stupovit"/>
              <w:numPr>
                <w:ilvl w:val="1"/>
                <w:numId w:val="6"/>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1FD27B1B" w14:textId="77777777" w:rsidR="00EA2AAE" w:rsidRPr="0036336D" w:rsidRDefault="00EA2AAE" w:rsidP="0092334A">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68C98F53" w14:textId="77777777" w:rsidR="00EA2AAE" w:rsidRPr="0036336D" w:rsidRDefault="00EA2AAE" w:rsidP="0092334A">
            <w:pPr>
              <w:jc w:val="center"/>
              <w:rPr>
                <w:rFonts w:ascii="Arial" w:hAnsi="Arial" w:cs="Arial"/>
                <w:sz w:val="18"/>
              </w:rPr>
            </w:pPr>
            <w:r w:rsidRPr="0036336D">
              <w:rPr>
                <w:rFonts w:ascii="Arial" w:hAnsi="Arial" w:cs="Arial"/>
                <w:sz w:val="18"/>
              </w:rPr>
              <w:t>500</w:t>
            </w:r>
          </w:p>
        </w:tc>
      </w:tr>
      <w:tr w:rsidR="00EA2AAE" w:rsidRPr="0036336D" w14:paraId="039ECC34" w14:textId="77777777" w:rsidTr="0092334A">
        <w:trPr>
          <w:trHeight w:val="340"/>
        </w:trPr>
        <w:tc>
          <w:tcPr>
            <w:tcW w:w="2725" w:type="pct"/>
            <w:tcBorders>
              <w:top w:val="dotted" w:sz="4" w:space="0" w:color="auto"/>
              <w:bottom w:val="dotted" w:sz="4" w:space="0" w:color="auto"/>
            </w:tcBorders>
            <w:vAlign w:val="center"/>
          </w:tcPr>
          <w:p w14:paraId="7F2B72F8"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40E69472" w14:textId="77777777" w:rsidR="00EA2AAE" w:rsidRPr="0036336D" w:rsidRDefault="00EA2AAE" w:rsidP="0092334A">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68D9B918" w14:textId="77777777" w:rsidR="00EA2AAE" w:rsidRPr="0036336D" w:rsidRDefault="00EA2AAE" w:rsidP="0092334A">
            <w:pPr>
              <w:jc w:val="center"/>
              <w:rPr>
                <w:rFonts w:ascii="Arial" w:hAnsi="Arial" w:cs="Arial"/>
                <w:color w:val="FF0000"/>
                <w:sz w:val="18"/>
              </w:rPr>
            </w:pPr>
            <w:r w:rsidRPr="0036336D">
              <w:rPr>
                <w:rFonts w:ascii="Arial" w:hAnsi="Arial" w:cs="Arial"/>
                <w:sz w:val="18"/>
              </w:rPr>
              <w:t>300 – 800</w:t>
            </w:r>
          </w:p>
        </w:tc>
      </w:tr>
      <w:tr w:rsidR="00EA2AAE" w:rsidRPr="0036336D" w14:paraId="34E6C6A0" w14:textId="77777777" w:rsidTr="0092334A">
        <w:trPr>
          <w:trHeight w:val="340"/>
        </w:trPr>
        <w:tc>
          <w:tcPr>
            <w:tcW w:w="2725" w:type="pct"/>
            <w:tcBorders>
              <w:top w:val="dotted" w:sz="4" w:space="0" w:color="auto"/>
              <w:bottom w:val="dotted" w:sz="4" w:space="0" w:color="auto"/>
            </w:tcBorders>
            <w:vAlign w:val="center"/>
          </w:tcPr>
          <w:p w14:paraId="7E0C8B61"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424BF3B0" w14:textId="77777777" w:rsidR="00EA2AAE" w:rsidRPr="0036336D" w:rsidRDefault="00EA2AAE" w:rsidP="0092334A">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76D06CB1" w14:textId="77777777" w:rsidR="00EA2AAE" w:rsidRPr="0036336D" w:rsidRDefault="00EA2AAE" w:rsidP="0092334A">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EA2AAE" w:rsidRPr="0036336D" w14:paraId="44C1E6B7" w14:textId="77777777" w:rsidTr="0092334A">
        <w:trPr>
          <w:trHeight w:val="340"/>
        </w:trPr>
        <w:tc>
          <w:tcPr>
            <w:tcW w:w="2725" w:type="pct"/>
            <w:tcBorders>
              <w:top w:val="dotted" w:sz="4" w:space="0" w:color="auto"/>
              <w:bottom w:val="dotted" w:sz="4" w:space="0" w:color="auto"/>
            </w:tcBorders>
            <w:vAlign w:val="center"/>
          </w:tcPr>
          <w:p w14:paraId="145EB993" w14:textId="77777777" w:rsidR="00EA2AAE" w:rsidRPr="0036336D" w:rsidRDefault="00EA2AAE" w:rsidP="00A33DC1">
            <w:pPr>
              <w:pStyle w:val="13Stupovit"/>
              <w:numPr>
                <w:ilvl w:val="1"/>
                <w:numId w:val="6"/>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110200E4" w14:textId="77777777" w:rsidR="00EA2AAE" w:rsidRPr="0036336D" w:rsidRDefault="00EA2AAE" w:rsidP="0092334A">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14E8DF0E" w14:textId="77777777" w:rsidR="00EA2AAE" w:rsidRPr="0036336D" w:rsidRDefault="00EA2AAE" w:rsidP="0092334A">
            <w:pPr>
              <w:jc w:val="center"/>
              <w:rPr>
                <w:rFonts w:ascii="Arial" w:hAnsi="Arial" w:cs="Arial"/>
                <w:spacing w:val="-4"/>
                <w:sz w:val="18"/>
              </w:rPr>
            </w:pPr>
            <w:r>
              <w:rPr>
                <w:rFonts w:ascii="Arial" w:hAnsi="Arial" w:cs="Arial"/>
                <w:spacing w:val="-4"/>
                <w:sz w:val="18"/>
              </w:rPr>
              <w:t>500</w:t>
            </w:r>
          </w:p>
        </w:tc>
      </w:tr>
      <w:tr w:rsidR="00EA2AAE" w:rsidRPr="0036336D" w14:paraId="7735A847" w14:textId="77777777" w:rsidTr="0092334A">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5DBCD105" w14:textId="77777777" w:rsidR="00EA2AAE" w:rsidRPr="0036336D" w:rsidRDefault="00EA2AAE" w:rsidP="00A33DC1">
            <w:pPr>
              <w:pStyle w:val="13Stupovit"/>
              <w:numPr>
                <w:ilvl w:val="1"/>
                <w:numId w:val="6"/>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2FABA527" w14:textId="77777777" w:rsidR="00EA2AAE" w:rsidRPr="0036336D" w:rsidRDefault="00EA2AAE" w:rsidP="0092334A">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66EB9811" w14:textId="77777777" w:rsidR="00EA2AAE" w:rsidRPr="0036336D" w:rsidRDefault="00EA2AAE" w:rsidP="0092334A">
            <w:pPr>
              <w:jc w:val="center"/>
              <w:rPr>
                <w:rFonts w:ascii="Arial" w:hAnsi="Arial" w:cs="Arial"/>
                <w:sz w:val="18"/>
              </w:rPr>
            </w:pPr>
            <w:r w:rsidRPr="0036336D">
              <w:rPr>
                <w:rFonts w:ascii="Arial" w:hAnsi="Arial" w:cs="Arial"/>
                <w:sz w:val="18"/>
              </w:rPr>
              <w:t>500 – 5000</w:t>
            </w:r>
          </w:p>
        </w:tc>
      </w:tr>
      <w:tr w:rsidR="00EA2AAE" w:rsidRPr="0036336D" w14:paraId="22879769" w14:textId="77777777" w:rsidTr="0092334A">
        <w:trPr>
          <w:trHeight w:val="340"/>
        </w:trPr>
        <w:tc>
          <w:tcPr>
            <w:tcW w:w="2725" w:type="pct"/>
            <w:tcBorders>
              <w:top w:val="single" w:sz="4" w:space="0" w:color="auto"/>
              <w:bottom w:val="single" w:sz="4" w:space="0" w:color="auto"/>
              <w:right w:val="dotted" w:sz="4" w:space="0" w:color="auto"/>
            </w:tcBorders>
            <w:vAlign w:val="center"/>
          </w:tcPr>
          <w:p w14:paraId="60859F68" w14:textId="77777777" w:rsidR="00EA2AAE" w:rsidRPr="0036336D" w:rsidRDefault="00EA2AAE" w:rsidP="00A33DC1">
            <w:pPr>
              <w:pStyle w:val="13Stupovit"/>
              <w:numPr>
                <w:ilvl w:val="0"/>
                <w:numId w:val="6"/>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01413D1D" w14:textId="77777777" w:rsidR="00EA2AAE" w:rsidRPr="0036336D" w:rsidRDefault="00EA2AAE" w:rsidP="0092334A">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ED23D54" w14:textId="77777777" w:rsidR="00EA2AAE" w:rsidRPr="0036336D" w:rsidRDefault="00EA2AAE" w:rsidP="0092334A">
            <w:pPr>
              <w:jc w:val="center"/>
              <w:rPr>
                <w:rFonts w:ascii="Arial" w:hAnsi="Arial" w:cs="Arial"/>
                <w:sz w:val="18"/>
              </w:rPr>
            </w:pPr>
          </w:p>
        </w:tc>
      </w:tr>
      <w:tr w:rsidR="00EA2AAE" w:rsidRPr="0036336D" w14:paraId="0CE22E6C" w14:textId="77777777" w:rsidTr="0092334A">
        <w:trPr>
          <w:trHeight w:val="521"/>
        </w:trPr>
        <w:tc>
          <w:tcPr>
            <w:tcW w:w="2725" w:type="pct"/>
            <w:tcBorders>
              <w:bottom w:val="dotted" w:sz="4" w:space="0" w:color="auto"/>
            </w:tcBorders>
            <w:vAlign w:val="center"/>
          </w:tcPr>
          <w:p w14:paraId="46C8588F" w14:textId="77777777" w:rsidR="00EA2AAE" w:rsidRPr="0036336D" w:rsidRDefault="00EA2AAE" w:rsidP="00A33DC1">
            <w:pPr>
              <w:pStyle w:val="13Stupovit"/>
              <w:numPr>
                <w:ilvl w:val="1"/>
                <w:numId w:val="6"/>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0EFA2F62" w14:textId="77777777" w:rsidR="00EA2AAE" w:rsidRPr="0036336D" w:rsidRDefault="00EA2AAE" w:rsidP="0092334A">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2EF87661" w14:textId="77777777" w:rsidR="00EA2AAE" w:rsidRPr="0036336D" w:rsidRDefault="00EA2AAE" w:rsidP="0092334A">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EA2AAE" w:rsidRPr="0036336D" w14:paraId="47490125" w14:textId="77777777" w:rsidTr="0092334A">
        <w:trPr>
          <w:trHeight w:val="479"/>
        </w:trPr>
        <w:tc>
          <w:tcPr>
            <w:tcW w:w="2725" w:type="pct"/>
            <w:tcBorders>
              <w:top w:val="dotted" w:sz="4" w:space="0" w:color="auto"/>
              <w:bottom w:val="dotted" w:sz="4" w:space="0" w:color="auto"/>
            </w:tcBorders>
            <w:vAlign w:val="center"/>
          </w:tcPr>
          <w:p w14:paraId="5C1BAE23"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2CF46ACE" w14:textId="77777777" w:rsidR="00EA2AAE" w:rsidRPr="0036336D" w:rsidRDefault="00EA2AAE" w:rsidP="0092334A">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37B21E81" w14:textId="77777777" w:rsidR="00EA2AAE" w:rsidRPr="0036336D" w:rsidRDefault="00EA2AAE" w:rsidP="0092334A">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EA2AAE" w:rsidRPr="0036336D" w14:paraId="48D70E58" w14:textId="77777777" w:rsidTr="0092334A">
        <w:trPr>
          <w:trHeight w:val="340"/>
        </w:trPr>
        <w:tc>
          <w:tcPr>
            <w:tcW w:w="2725" w:type="pct"/>
            <w:tcBorders>
              <w:top w:val="dotted" w:sz="4" w:space="0" w:color="auto"/>
              <w:bottom w:val="single" w:sz="4" w:space="0" w:color="auto"/>
            </w:tcBorders>
            <w:vAlign w:val="center"/>
          </w:tcPr>
          <w:p w14:paraId="56BDD0D1"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4B00BCBD" w14:textId="77777777" w:rsidR="00EA2AAE" w:rsidRPr="0036336D" w:rsidRDefault="00EA2AAE" w:rsidP="0092334A">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76557E31" w14:textId="77777777" w:rsidR="00EA2AAE" w:rsidRPr="0036336D" w:rsidRDefault="00EA2AAE" w:rsidP="0092334A">
            <w:pPr>
              <w:jc w:val="center"/>
              <w:rPr>
                <w:rFonts w:ascii="Arial" w:hAnsi="Arial" w:cs="Arial"/>
                <w:sz w:val="18"/>
              </w:rPr>
            </w:pPr>
            <w:r w:rsidRPr="0036336D">
              <w:rPr>
                <w:rFonts w:ascii="Arial" w:hAnsi="Arial" w:cs="Arial"/>
                <w:sz w:val="18"/>
              </w:rPr>
              <w:t>500 – 1000</w:t>
            </w:r>
          </w:p>
        </w:tc>
      </w:tr>
      <w:tr w:rsidR="00EA2AAE" w:rsidRPr="0036336D" w14:paraId="1AF4C08B" w14:textId="77777777" w:rsidTr="0092334A">
        <w:trPr>
          <w:trHeight w:val="340"/>
        </w:trPr>
        <w:tc>
          <w:tcPr>
            <w:tcW w:w="2725" w:type="pct"/>
            <w:tcBorders>
              <w:top w:val="single" w:sz="4" w:space="0" w:color="auto"/>
              <w:bottom w:val="single" w:sz="4" w:space="0" w:color="auto"/>
              <w:right w:val="dotted" w:sz="4" w:space="0" w:color="auto"/>
            </w:tcBorders>
            <w:vAlign w:val="center"/>
          </w:tcPr>
          <w:p w14:paraId="7D4E1936" w14:textId="77777777" w:rsidR="00EA2AAE" w:rsidRPr="0036336D" w:rsidRDefault="00EA2AAE" w:rsidP="00A33DC1">
            <w:pPr>
              <w:pStyle w:val="13Stupovit"/>
              <w:numPr>
                <w:ilvl w:val="0"/>
                <w:numId w:val="6"/>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382A2541" w14:textId="77777777" w:rsidR="00EA2AAE" w:rsidRPr="0036336D" w:rsidRDefault="00EA2AAE" w:rsidP="0092334A">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43E3F32C" w14:textId="77777777" w:rsidR="00EA2AAE" w:rsidRPr="0036336D" w:rsidRDefault="00EA2AAE" w:rsidP="0092334A">
            <w:pPr>
              <w:jc w:val="center"/>
              <w:rPr>
                <w:rFonts w:ascii="Arial" w:hAnsi="Arial" w:cs="Arial"/>
                <w:sz w:val="18"/>
              </w:rPr>
            </w:pPr>
          </w:p>
        </w:tc>
      </w:tr>
      <w:tr w:rsidR="00EA2AAE" w:rsidRPr="0036336D" w14:paraId="5D34EFB5" w14:textId="77777777" w:rsidTr="0092334A">
        <w:trPr>
          <w:trHeight w:val="701"/>
        </w:trPr>
        <w:tc>
          <w:tcPr>
            <w:tcW w:w="2725" w:type="pct"/>
            <w:tcBorders>
              <w:top w:val="single" w:sz="4" w:space="0" w:color="auto"/>
            </w:tcBorders>
            <w:vAlign w:val="center"/>
          </w:tcPr>
          <w:p w14:paraId="3A8B5B01"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0F2F0C49" w14:textId="77777777" w:rsidR="00EA2AAE" w:rsidRDefault="00EA2AAE" w:rsidP="0092334A">
            <w:pPr>
              <w:rPr>
                <w:rFonts w:ascii="Arial" w:hAnsi="Arial" w:cs="Arial"/>
                <w:sz w:val="18"/>
              </w:rPr>
            </w:pPr>
            <w:r w:rsidRPr="0036336D">
              <w:rPr>
                <w:rFonts w:ascii="Arial" w:hAnsi="Arial" w:cs="Arial"/>
                <w:sz w:val="18"/>
              </w:rPr>
              <w:t xml:space="preserve">Zák. 133/1985 Sb., </w:t>
            </w:r>
          </w:p>
          <w:p w14:paraId="1AF6F49C" w14:textId="77777777" w:rsidR="00EA2AAE" w:rsidRPr="0036336D" w:rsidRDefault="00EA2AAE" w:rsidP="0092334A">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0F12BEF8" w14:textId="77777777" w:rsidR="00EA2AAE" w:rsidRPr="0036336D" w:rsidRDefault="00EA2AAE" w:rsidP="0092334A">
            <w:pPr>
              <w:jc w:val="center"/>
              <w:rPr>
                <w:rFonts w:ascii="Arial" w:hAnsi="Arial" w:cs="Arial"/>
                <w:sz w:val="18"/>
              </w:rPr>
            </w:pPr>
            <w:r w:rsidRPr="0036336D">
              <w:rPr>
                <w:rFonts w:ascii="Arial" w:hAnsi="Arial" w:cs="Arial"/>
                <w:sz w:val="18"/>
              </w:rPr>
              <w:t>500 – 1000</w:t>
            </w:r>
          </w:p>
        </w:tc>
      </w:tr>
      <w:tr w:rsidR="00EA2AAE" w:rsidRPr="0036336D" w14:paraId="0E69F1D5" w14:textId="77777777" w:rsidTr="0092334A">
        <w:trPr>
          <w:trHeight w:val="340"/>
        </w:trPr>
        <w:tc>
          <w:tcPr>
            <w:tcW w:w="2725" w:type="pct"/>
            <w:vAlign w:val="center"/>
          </w:tcPr>
          <w:p w14:paraId="52DCD4C2"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CDB06CA" w14:textId="77777777" w:rsidR="00EA2AAE" w:rsidRDefault="00EA2AAE" w:rsidP="0092334A">
            <w:pPr>
              <w:rPr>
                <w:rFonts w:ascii="Arial" w:hAnsi="Arial" w:cs="Arial"/>
                <w:sz w:val="18"/>
              </w:rPr>
            </w:pPr>
            <w:r w:rsidRPr="0036336D">
              <w:rPr>
                <w:rFonts w:ascii="Arial" w:hAnsi="Arial" w:cs="Arial"/>
                <w:sz w:val="18"/>
              </w:rPr>
              <w:t xml:space="preserve">Zák. 262/2006 Sb., </w:t>
            </w:r>
          </w:p>
          <w:p w14:paraId="79A07E4C" w14:textId="77777777" w:rsidR="00EA2AAE" w:rsidRPr="0036336D" w:rsidRDefault="00EA2AAE" w:rsidP="0092334A">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1D1A20D3" w14:textId="77777777" w:rsidR="00EA2AAE" w:rsidRPr="0036336D" w:rsidRDefault="00EA2AAE" w:rsidP="0092334A">
            <w:pPr>
              <w:jc w:val="center"/>
              <w:rPr>
                <w:rFonts w:ascii="Arial" w:hAnsi="Arial" w:cs="Arial"/>
                <w:sz w:val="18"/>
              </w:rPr>
            </w:pPr>
            <w:r w:rsidRPr="0036336D">
              <w:rPr>
                <w:rFonts w:ascii="Arial" w:hAnsi="Arial" w:cs="Arial"/>
                <w:sz w:val="18"/>
              </w:rPr>
              <w:t>300</w:t>
            </w:r>
          </w:p>
        </w:tc>
      </w:tr>
      <w:tr w:rsidR="00EA2AAE" w:rsidRPr="0036336D" w14:paraId="575AE52A" w14:textId="77777777" w:rsidTr="0092334A">
        <w:trPr>
          <w:trHeight w:val="340"/>
        </w:trPr>
        <w:tc>
          <w:tcPr>
            <w:tcW w:w="2725" w:type="pct"/>
            <w:vAlign w:val="center"/>
          </w:tcPr>
          <w:p w14:paraId="116F2E2E"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714B5E38" w14:textId="77777777" w:rsidR="00EA2AAE" w:rsidRPr="0036336D" w:rsidRDefault="00EA2AAE" w:rsidP="0092334A">
            <w:pPr>
              <w:rPr>
                <w:rFonts w:ascii="Arial" w:hAnsi="Arial" w:cs="Arial"/>
                <w:sz w:val="18"/>
              </w:rPr>
            </w:pPr>
            <w:r>
              <w:rPr>
                <w:rFonts w:ascii="Arial" w:hAnsi="Arial" w:cs="Arial"/>
                <w:sz w:val="18"/>
              </w:rPr>
              <w:t xml:space="preserve">Čl. 4.15 a 4.20 </w:t>
            </w:r>
          </w:p>
        </w:tc>
        <w:tc>
          <w:tcPr>
            <w:tcW w:w="709" w:type="pct"/>
            <w:vAlign w:val="center"/>
          </w:tcPr>
          <w:p w14:paraId="736A7D6E" w14:textId="77777777" w:rsidR="00EA2AAE" w:rsidRPr="0036336D" w:rsidRDefault="00EA2AAE" w:rsidP="0092334A">
            <w:pPr>
              <w:jc w:val="center"/>
              <w:rPr>
                <w:rFonts w:ascii="Arial" w:hAnsi="Arial" w:cs="Arial"/>
                <w:sz w:val="18"/>
              </w:rPr>
            </w:pPr>
            <w:r>
              <w:rPr>
                <w:rFonts w:ascii="Arial" w:hAnsi="Arial" w:cs="Arial"/>
                <w:sz w:val="18"/>
              </w:rPr>
              <w:t>100</w:t>
            </w:r>
            <w:r w:rsidRPr="0036336D">
              <w:rPr>
                <w:rFonts w:ascii="Arial" w:hAnsi="Arial" w:cs="Arial"/>
                <w:sz w:val="18"/>
              </w:rPr>
              <w:t>00</w:t>
            </w:r>
          </w:p>
        </w:tc>
      </w:tr>
      <w:tr w:rsidR="00EA2AAE" w:rsidRPr="0036336D" w14:paraId="31499C31" w14:textId="77777777" w:rsidTr="0092334A">
        <w:trPr>
          <w:trHeight w:val="340"/>
        </w:trPr>
        <w:tc>
          <w:tcPr>
            <w:tcW w:w="2725" w:type="pct"/>
            <w:vAlign w:val="center"/>
          </w:tcPr>
          <w:p w14:paraId="55164E01"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53BB5CB8" w14:textId="77777777" w:rsidR="00EA2AAE" w:rsidRPr="0036336D" w:rsidRDefault="00EA2AAE" w:rsidP="0092334A">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55E0EF4F" w14:textId="77777777" w:rsidR="00EA2AAE" w:rsidRPr="0036336D" w:rsidRDefault="00EA2AAE" w:rsidP="0092334A">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EA2AAE" w:rsidRPr="0036336D" w14:paraId="1C3FC081" w14:textId="77777777" w:rsidTr="0092334A">
        <w:trPr>
          <w:trHeight w:val="340"/>
        </w:trPr>
        <w:tc>
          <w:tcPr>
            <w:tcW w:w="2725" w:type="pct"/>
            <w:vAlign w:val="center"/>
          </w:tcPr>
          <w:p w14:paraId="6FF9CC41"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5D1DCC41" w14:textId="77777777" w:rsidR="00EA2AAE" w:rsidRPr="0036336D" w:rsidRDefault="00EA2AAE" w:rsidP="0092334A">
            <w:pPr>
              <w:rPr>
                <w:rFonts w:ascii="Arial" w:hAnsi="Arial" w:cs="Arial"/>
                <w:sz w:val="18"/>
              </w:rPr>
            </w:pPr>
            <w:r w:rsidRPr="0036336D">
              <w:rPr>
                <w:rFonts w:ascii="Arial" w:hAnsi="Arial" w:cs="Arial"/>
                <w:sz w:val="18"/>
              </w:rPr>
              <w:t xml:space="preserve">Zák. 133/1985 Sb. </w:t>
            </w:r>
          </w:p>
        </w:tc>
        <w:tc>
          <w:tcPr>
            <w:tcW w:w="709" w:type="pct"/>
            <w:vAlign w:val="center"/>
          </w:tcPr>
          <w:p w14:paraId="5B31B027" w14:textId="77777777" w:rsidR="00EA2AAE" w:rsidRPr="0036336D" w:rsidRDefault="00EA2AAE" w:rsidP="0092334A">
            <w:pPr>
              <w:jc w:val="center"/>
              <w:rPr>
                <w:rFonts w:ascii="Arial" w:hAnsi="Arial" w:cs="Arial"/>
                <w:sz w:val="18"/>
              </w:rPr>
            </w:pPr>
            <w:r w:rsidRPr="0036336D">
              <w:rPr>
                <w:rFonts w:ascii="Arial" w:hAnsi="Arial" w:cs="Arial"/>
                <w:sz w:val="18"/>
              </w:rPr>
              <w:t>200 – 500</w:t>
            </w:r>
          </w:p>
        </w:tc>
      </w:tr>
      <w:tr w:rsidR="00EA2AAE" w:rsidRPr="0036336D" w14:paraId="456CC783" w14:textId="77777777" w:rsidTr="0092334A">
        <w:trPr>
          <w:trHeight w:val="340"/>
        </w:trPr>
        <w:tc>
          <w:tcPr>
            <w:tcW w:w="2725" w:type="pct"/>
            <w:tcBorders>
              <w:top w:val="single" w:sz="4" w:space="0" w:color="auto"/>
              <w:bottom w:val="single" w:sz="4" w:space="0" w:color="auto"/>
            </w:tcBorders>
            <w:vAlign w:val="center"/>
          </w:tcPr>
          <w:p w14:paraId="54C8E3C3" w14:textId="77777777" w:rsidR="00EA2AAE" w:rsidRPr="0036336D" w:rsidRDefault="00EA2AAE" w:rsidP="00A33DC1">
            <w:pPr>
              <w:pStyle w:val="13Stupovit"/>
              <w:numPr>
                <w:ilvl w:val="0"/>
                <w:numId w:val="6"/>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39D693F2" w14:textId="77777777" w:rsidR="00EA2AAE" w:rsidRPr="0036336D" w:rsidRDefault="00EA2AAE" w:rsidP="0092334A">
            <w:pPr>
              <w:rPr>
                <w:rFonts w:ascii="Arial" w:hAnsi="Arial" w:cs="Arial"/>
                <w:sz w:val="18"/>
              </w:rPr>
            </w:pPr>
          </w:p>
        </w:tc>
        <w:tc>
          <w:tcPr>
            <w:tcW w:w="709" w:type="pct"/>
            <w:tcBorders>
              <w:top w:val="single" w:sz="4" w:space="0" w:color="auto"/>
              <w:bottom w:val="single" w:sz="4" w:space="0" w:color="auto"/>
            </w:tcBorders>
            <w:vAlign w:val="center"/>
          </w:tcPr>
          <w:p w14:paraId="77F67829" w14:textId="77777777" w:rsidR="00EA2AAE" w:rsidRPr="0036336D" w:rsidRDefault="00EA2AAE" w:rsidP="0092334A">
            <w:pPr>
              <w:jc w:val="center"/>
              <w:rPr>
                <w:rFonts w:ascii="Arial" w:hAnsi="Arial" w:cs="Arial"/>
                <w:sz w:val="18"/>
              </w:rPr>
            </w:pPr>
          </w:p>
        </w:tc>
      </w:tr>
      <w:tr w:rsidR="00EA2AAE" w:rsidRPr="0036336D" w14:paraId="35C30F8C" w14:textId="77777777" w:rsidTr="0092334A">
        <w:trPr>
          <w:trHeight w:val="340"/>
        </w:trPr>
        <w:tc>
          <w:tcPr>
            <w:tcW w:w="2725" w:type="pct"/>
            <w:tcBorders>
              <w:top w:val="single" w:sz="4" w:space="0" w:color="auto"/>
              <w:bottom w:val="dotted" w:sz="4" w:space="0" w:color="auto"/>
            </w:tcBorders>
            <w:vAlign w:val="center"/>
          </w:tcPr>
          <w:p w14:paraId="792EC7ED" w14:textId="77777777" w:rsidR="00EA2AAE" w:rsidRPr="0036336D" w:rsidRDefault="00EA2AAE" w:rsidP="00A33DC1">
            <w:pPr>
              <w:pStyle w:val="13Stupovit"/>
              <w:numPr>
                <w:ilvl w:val="1"/>
                <w:numId w:val="6"/>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12B8B90D" w14:textId="77777777" w:rsidR="00EA2AAE" w:rsidRPr="0036336D" w:rsidRDefault="00EA2AAE" w:rsidP="0092334A">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539FD534" w14:textId="77777777" w:rsidR="00EA2AAE" w:rsidRPr="0036336D" w:rsidRDefault="00EA2AAE" w:rsidP="0092334A">
            <w:pPr>
              <w:jc w:val="center"/>
              <w:rPr>
                <w:rFonts w:ascii="Arial" w:hAnsi="Arial" w:cs="Arial"/>
                <w:sz w:val="18"/>
              </w:rPr>
            </w:pPr>
            <w:r w:rsidRPr="0036336D">
              <w:rPr>
                <w:rFonts w:ascii="Arial" w:hAnsi="Arial" w:cs="Arial"/>
                <w:sz w:val="18"/>
              </w:rPr>
              <w:t>500 – 5000</w:t>
            </w:r>
          </w:p>
        </w:tc>
      </w:tr>
      <w:tr w:rsidR="00EA2AAE" w:rsidRPr="0036336D" w14:paraId="7D086EB3" w14:textId="77777777" w:rsidTr="0092334A">
        <w:trPr>
          <w:trHeight w:val="340"/>
        </w:trPr>
        <w:tc>
          <w:tcPr>
            <w:tcW w:w="2725" w:type="pct"/>
            <w:tcBorders>
              <w:top w:val="dotted" w:sz="4" w:space="0" w:color="auto"/>
              <w:bottom w:val="single" w:sz="4" w:space="0" w:color="auto"/>
            </w:tcBorders>
            <w:vAlign w:val="center"/>
          </w:tcPr>
          <w:p w14:paraId="173837AB" w14:textId="77777777" w:rsidR="00EA2AAE" w:rsidRPr="0036336D" w:rsidRDefault="00EA2AAE" w:rsidP="00A33DC1">
            <w:pPr>
              <w:pStyle w:val="13Stupovit"/>
              <w:numPr>
                <w:ilvl w:val="1"/>
                <w:numId w:val="6"/>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62BC4B60" w14:textId="77777777" w:rsidR="00EA2AAE" w:rsidRPr="0036336D" w:rsidRDefault="00EA2AAE" w:rsidP="0092334A">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6CA47AD0" w14:textId="77777777" w:rsidR="00EA2AAE" w:rsidRPr="0036336D" w:rsidRDefault="00EA2AAE" w:rsidP="0092334A">
            <w:pPr>
              <w:jc w:val="center"/>
              <w:rPr>
                <w:rFonts w:ascii="Arial" w:hAnsi="Arial" w:cs="Arial"/>
                <w:sz w:val="18"/>
              </w:rPr>
            </w:pPr>
            <w:r w:rsidRPr="0036336D">
              <w:rPr>
                <w:rFonts w:ascii="Arial" w:hAnsi="Arial" w:cs="Arial"/>
                <w:sz w:val="18"/>
              </w:rPr>
              <w:t>300 / závada</w:t>
            </w:r>
          </w:p>
        </w:tc>
      </w:tr>
    </w:tbl>
    <w:p w14:paraId="478BD405" w14:textId="77777777" w:rsidR="00EA2AAE" w:rsidRDefault="00EA2AAE" w:rsidP="00EA2AAE">
      <w:pPr>
        <w:jc w:val="both"/>
        <w:rPr>
          <w:b/>
          <w:sz w:val="24"/>
          <w:szCs w:val="24"/>
        </w:rPr>
      </w:pPr>
    </w:p>
    <w:p w14:paraId="5A519B8E" w14:textId="77777777" w:rsidR="00EA2AAE" w:rsidRDefault="00EA2AAE" w:rsidP="00EA2AAE">
      <w:pPr>
        <w:jc w:val="both"/>
        <w:rPr>
          <w:b/>
          <w:sz w:val="24"/>
          <w:szCs w:val="24"/>
        </w:rPr>
      </w:pPr>
    </w:p>
    <w:p w14:paraId="07C98B54" w14:textId="77777777" w:rsidR="00EA2AAE" w:rsidRDefault="00EA2AAE" w:rsidP="00EA2AAE">
      <w:pPr>
        <w:jc w:val="both"/>
        <w:rPr>
          <w:sz w:val="24"/>
          <w:szCs w:val="24"/>
        </w:rPr>
      </w:pPr>
    </w:p>
    <w:p w14:paraId="59F2C8D7" w14:textId="77777777" w:rsidR="00EA2AAE" w:rsidRDefault="00EA2AAE" w:rsidP="00EA2AAE">
      <w:pPr>
        <w:autoSpaceDE w:val="0"/>
        <w:autoSpaceDN w:val="0"/>
        <w:adjustRightInd w:val="0"/>
        <w:rPr>
          <w:bCs/>
          <w:sz w:val="24"/>
        </w:rPr>
      </w:pPr>
    </w:p>
    <w:p w14:paraId="520FCA34" w14:textId="77777777" w:rsidR="00EA2AAE" w:rsidRPr="00560BF2" w:rsidRDefault="00EA2AAE" w:rsidP="00EA2AAE">
      <w:pPr>
        <w:pStyle w:val="Odstavecseseznamem"/>
        <w:tabs>
          <w:tab w:val="center" w:pos="1843"/>
          <w:tab w:val="center" w:pos="7230"/>
        </w:tabs>
        <w:ind w:left="0"/>
        <w:rPr>
          <w:sz w:val="24"/>
        </w:rPr>
      </w:pPr>
    </w:p>
    <w:p w14:paraId="7B6D460A" w14:textId="77777777" w:rsidR="00EA2AAE" w:rsidRPr="00EA2AAE" w:rsidRDefault="00EA2AAE" w:rsidP="00EA2AAE"/>
    <w:sectPr w:rsidR="00EA2AAE" w:rsidRPr="00EA2AAE" w:rsidSect="00864427">
      <w:headerReference w:type="even" r:id="rId8"/>
      <w:headerReference w:type="default" r:id="rId9"/>
      <w:footerReference w:type="even" r:id="rId10"/>
      <w:footerReference w:type="default" r:id="rId11"/>
      <w:headerReference w:type="first" r:id="rId12"/>
      <w:footerReference w:type="first" r:id="rId13"/>
      <w:pgSz w:w="11907" w:h="16840"/>
      <w:pgMar w:top="1134" w:right="1418" w:bottom="1418" w:left="1134" w:header="454"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BF4B6" w14:textId="77777777" w:rsidR="007C1F66" w:rsidRDefault="007C1F66">
      <w:r>
        <w:separator/>
      </w:r>
    </w:p>
  </w:endnote>
  <w:endnote w:type="continuationSeparator" w:id="0">
    <w:p w14:paraId="1BA47DA1" w14:textId="77777777" w:rsidR="007C1F66" w:rsidRDefault="007C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A1E63"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3C8DA3" w14:textId="77777777"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62B89" w14:textId="77777777" w:rsidR="004B6C2E" w:rsidRDefault="00F5523C">
    <w:pPr>
      <w:pStyle w:val="Zpat"/>
      <w:jc w:val="center"/>
    </w:pPr>
    <w:r>
      <w:rPr>
        <w:noProof/>
      </w:rPr>
      <w:drawing>
        <wp:anchor distT="0" distB="0" distL="0" distR="0" simplePos="0" relativeHeight="251657216" behindDoc="0" locked="0" layoutInCell="1" allowOverlap="1" wp14:anchorId="07A53888" wp14:editId="687668AF">
          <wp:simplePos x="0" y="0"/>
          <wp:positionH relativeFrom="column">
            <wp:posOffset>0</wp:posOffset>
          </wp:positionH>
          <wp:positionV relativeFrom="paragraph">
            <wp:posOffset>-289885</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4B6C2E">
      <w:t xml:space="preserve">Stránka </w:t>
    </w:r>
    <w:r w:rsidR="004B6C2E">
      <w:rPr>
        <w:b/>
        <w:sz w:val="24"/>
        <w:szCs w:val="24"/>
      </w:rPr>
      <w:fldChar w:fldCharType="begin"/>
    </w:r>
    <w:r w:rsidR="004B6C2E">
      <w:rPr>
        <w:b/>
      </w:rPr>
      <w:instrText>PAGE</w:instrText>
    </w:r>
    <w:r w:rsidR="004B6C2E">
      <w:rPr>
        <w:b/>
        <w:sz w:val="24"/>
        <w:szCs w:val="24"/>
      </w:rPr>
      <w:fldChar w:fldCharType="separate"/>
    </w:r>
    <w:r w:rsidR="001D7D19">
      <w:rPr>
        <w:b/>
        <w:noProof/>
      </w:rPr>
      <w:t>3</w:t>
    </w:r>
    <w:r w:rsidR="004B6C2E">
      <w:rPr>
        <w:b/>
        <w:sz w:val="24"/>
        <w:szCs w:val="24"/>
      </w:rPr>
      <w:fldChar w:fldCharType="end"/>
    </w:r>
    <w:r w:rsidR="004B6C2E">
      <w:t xml:space="preserve"> z </w:t>
    </w:r>
    <w:r w:rsidR="004B6C2E">
      <w:rPr>
        <w:b/>
        <w:sz w:val="24"/>
        <w:szCs w:val="24"/>
      </w:rPr>
      <w:fldChar w:fldCharType="begin"/>
    </w:r>
    <w:r w:rsidR="004B6C2E">
      <w:rPr>
        <w:b/>
      </w:rPr>
      <w:instrText>NUMPAGES</w:instrText>
    </w:r>
    <w:r w:rsidR="004B6C2E">
      <w:rPr>
        <w:b/>
        <w:sz w:val="24"/>
        <w:szCs w:val="24"/>
      </w:rPr>
      <w:fldChar w:fldCharType="separate"/>
    </w:r>
    <w:r w:rsidR="001D7D19">
      <w:rPr>
        <w:b/>
        <w:noProof/>
      </w:rPr>
      <w:t>8</w:t>
    </w:r>
    <w:r w:rsidR="004B6C2E">
      <w:rPr>
        <w:b/>
        <w:sz w:val="24"/>
        <w:szCs w:val="24"/>
      </w:rPr>
      <w:fldChar w:fldCharType="end"/>
    </w:r>
  </w:p>
  <w:p w14:paraId="4DB0F286" w14:textId="77777777" w:rsidR="00215A45" w:rsidRDefault="00215A4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5C00E" w14:textId="77777777" w:rsidR="00584D49" w:rsidRDefault="00584D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3B111" w14:textId="77777777" w:rsidR="007C1F66" w:rsidRDefault="007C1F66">
      <w:r>
        <w:separator/>
      </w:r>
    </w:p>
  </w:footnote>
  <w:footnote w:type="continuationSeparator" w:id="0">
    <w:p w14:paraId="6D9C6192" w14:textId="77777777" w:rsidR="007C1F66" w:rsidRDefault="007C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B60B5"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A69C55D" w14:textId="77777777"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9EEBD" w14:textId="5D45F2F8" w:rsidR="00F5523C" w:rsidRDefault="00B80A4D" w:rsidP="00F5523C">
    <w:pPr>
      <w:pStyle w:val="Zhlav"/>
      <w:rPr>
        <w:b/>
        <w:color w:val="FF0000"/>
        <w:sz w:val="24"/>
        <w:szCs w:val="24"/>
      </w:rPr>
    </w:pPr>
    <w:r w:rsidRPr="00521BDB">
      <w:rPr>
        <w:snapToGrid w:val="0"/>
        <w:color w:val="FF0000"/>
        <w:sz w:val="24"/>
      </w:rPr>
      <w:t>NÁVRH</w:t>
    </w:r>
    <w:r w:rsidR="00B25EBF">
      <w:rPr>
        <w:snapToGrid w:val="0"/>
        <w:sz w:val="24"/>
      </w:rPr>
      <w:tab/>
    </w:r>
    <w:r>
      <w:rPr>
        <w:snapToGrid w:val="0"/>
        <w:sz w:val="24"/>
      </w:rPr>
      <w:t xml:space="preserve">                </w:t>
    </w:r>
    <w:r w:rsidR="00157653">
      <w:rPr>
        <w:snapToGrid w:val="0"/>
        <w:sz w:val="24"/>
      </w:rPr>
      <w:t xml:space="preserve">                   </w:t>
    </w:r>
    <w:r w:rsidR="00157653">
      <w:rPr>
        <w:snapToGrid w:val="0"/>
        <w:sz w:val="24"/>
      </w:rPr>
      <w:tab/>
      <w:t>Příloha</w:t>
    </w:r>
    <w:r w:rsidR="00584D49">
      <w:rPr>
        <w:snapToGrid w:val="0"/>
        <w:sz w:val="24"/>
      </w:rPr>
      <w:t xml:space="preserve"> č. 7</w:t>
    </w:r>
    <w:r>
      <w:rPr>
        <w:snapToGrid w:val="0"/>
        <w:sz w:val="24"/>
      </w:rPr>
      <w:t xml:space="preserve"> </w:t>
    </w:r>
    <w:r w:rsidR="00157653">
      <w:rPr>
        <w:snapToGrid w:val="0"/>
        <w:sz w:val="24"/>
      </w:rPr>
      <w:t>ZD</w:t>
    </w:r>
  </w:p>
  <w:p w14:paraId="2A08A4D3" w14:textId="425F6623" w:rsidR="00F5523C" w:rsidRPr="00864427" w:rsidRDefault="00F5523C" w:rsidP="00F5523C">
    <w:pPr>
      <w:pStyle w:val="Zhlav"/>
      <w:rPr>
        <w:b/>
        <w:sz w:val="24"/>
        <w:szCs w:val="24"/>
      </w:rPr>
    </w:pPr>
    <w:r w:rsidRPr="00F5523C">
      <w:rPr>
        <w:b/>
        <w:sz w:val="24"/>
        <w:szCs w:val="24"/>
      </w:rPr>
      <w:tab/>
    </w:r>
    <w:r w:rsidRPr="00F5523C">
      <w:rPr>
        <w:b/>
        <w:sz w:val="24"/>
        <w:szCs w:val="24"/>
      </w:rPr>
      <w:tab/>
      <w:t xml:space="preserve">Smlouva č. </w:t>
    </w:r>
    <w:r w:rsidR="00157653">
      <w:rPr>
        <w:b/>
        <w:sz w:val="24"/>
        <w:szCs w:val="24"/>
      </w:rPr>
      <w:t>x</w:t>
    </w:r>
    <w:r w:rsidR="00E90369">
      <w:rPr>
        <w:b/>
        <w:sz w:val="24"/>
        <w:szCs w:val="24"/>
      </w:rPr>
      <w:t>-</w:t>
    </w:r>
    <w:r w:rsidR="008E14C6">
      <w:rPr>
        <w:b/>
        <w:sz w:val="24"/>
        <w:szCs w:val="24"/>
      </w:rPr>
      <w:t>xxx</w:t>
    </w:r>
    <w:r w:rsidRPr="00F5523C">
      <w:rPr>
        <w:b/>
        <w:sz w:val="24"/>
        <w:szCs w:val="24"/>
      </w:rPr>
      <w:t>-00/1</w:t>
    </w:r>
    <w:r w:rsidR="00D57EE1">
      <w:rPr>
        <w:b/>
        <w:sz w:val="24"/>
        <w:szCs w:val="24"/>
      </w:rPr>
      <w:t>7</w:t>
    </w:r>
  </w:p>
  <w:p w14:paraId="28A7F62A" w14:textId="77777777" w:rsidR="00B25EBF" w:rsidRPr="00015697" w:rsidRDefault="00B25EBF" w:rsidP="00F5523C">
    <w:pPr>
      <w:pStyle w:val="Zhlav"/>
      <w:jc w:val="right"/>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816A" w14:textId="77777777" w:rsidR="00584D49" w:rsidRDefault="00584D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60F5A"/>
    <w:multiLevelType w:val="hybridMultilevel"/>
    <w:tmpl w:val="3B02068C"/>
    <w:lvl w:ilvl="0" w:tplc="48ECF86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924636"/>
    <w:multiLevelType w:val="hybridMultilevel"/>
    <w:tmpl w:val="83FAA2D2"/>
    <w:lvl w:ilvl="0" w:tplc="D4042638">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EB3FCB"/>
    <w:multiLevelType w:val="hybridMultilevel"/>
    <w:tmpl w:val="36CCC1F4"/>
    <w:lvl w:ilvl="0" w:tplc="E77654DE">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E1850DD"/>
    <w:multiLevelType w:val="hybridMultilevel"/>
    <w:tmpl w:val="2A88EFFE"/>
    <w:lvl w:ilvl="0" w:tplc="99664400">
      <w:start w:val="1"/>
      <w:numFmt w:val="decimal"/>
      <w:lvlText w:val="7.%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A04BE4"/>
    <w:multiLevelType w:val="singleLevel"/>
    <w:tmpl w:val="C31468AA"/>
    <w:lvl w:ilvl="0">
      <w:start w:val="1"/>
      <w:numFmt w:val="decimal"/>
      <w:lvlText w:val="5.%1. "/>
      <w:lvlJc w:val="left"/>
      <w:pPr>
        <w:tabs>
          <w:tab w:val="num" w:pos="851"/>
        </w:tabs>
        <w:ind w:left="851" w:hanging="851"/>
      </w:pPr>
      <w:rPr>
        <w:rFonts w:ascii="Times New Roman" w:hAnsi="Times New Roman" w:hint="default"/>
        <w:b/>
        <w:i w:val="0"/>
        <w:color w:val="auto"/>
        <w:sz w:val="24"/>
        <w:u w:val="none"/>
      </w:rPr>
    </w:lvl>
  </w:abstractNum>
  <w:abstractNum w:abstractNumId="6"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9" w15:restartNumberingAfterBreak="0">
    <w:nsid w:val="5CE919A9"/>
    <w:multiLevelType w:val="hybridMultilevel"/>
    <w:tmpl w:val="3FBC6FD4"/>
    <w:lvl w:ilvl="0" w:tplc="7A1AC4CC">
      <w:start w:val="1"/>
      <w:numFmt w:val="decimal"/>
      <w:lvlText w:val="9.%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5F23AC"/>
    <w:multiLevelType w:val="hybridMultilevel"/>
    <w:tmpl w:val="58F043D4"/>
    <w:lvl w:ilvl="0" w:tplc="92AEAD2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F92855"/>
    <w:multiLevelType w:val="hybridMultilevel"/>
    <w:tmpl w:val="C1940608"/>
    <w:lvl w:ilvl="0" w:tplc="F3B89236">
      <w:start w:val="1"/>
      <w:numFmt w:val="decimal"/>
      <w:lvlText w:val="8.%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15:restartNumberingAfterBreak="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3"/>
  </w:num>
  <w:num w:numId="7">
    <w:abstractNumId w:val="0"/>
  </w:num>
  <w:num w:numId="8">
    <w:abstractNumId w:val="1"/>
  </w:num>
  <w:num w:numId="9">
    <w:abstractNumId w:val="9"/>
  </w:num>
  <w:num w:numId="10">
    <w:abstractNumId w:val="7"/>
  </w:num>
  <w:num w:numId="11">
    <w:abstractNumId w:val="2"/>
  </w:num>
  <w:num w:numId="12">
    <w:abstractNumId w:val="4"/>
  </w:num>
  <w:num w:numId="13">
    <w:abstractNumId w:val="1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5697"/>
    <w:rsid w:val="00016D03"/>
    <w:rsid w:val="00017134"/>
    <w:rsid w:val="00017EE6"/>
    <w:rsid w:val="00020082"/>
    <w:rsid w:val="00022716"/>
    <w:rsid w:val="00022F03"/>
    <w:rsid w:val="0002534A"/>
    <w:rsid w:val="000262A4"/>
    <w:rsid w:val="0003047F"/>
    <w:rsid w:val="00030F4A"/>
    <w:rsid w:val="0003435E"/>
    <w:rsid w:val="00036B82"/>
    <w:rsid w:val="00037D6D"/>
    <w:rsid w:val="000402CF"/>
    <w:rsid w:val="000420D3"/>
    <w:rsid w:val="00042976"/>
    <w:rsid w:val="000447C0"/>
    <w:rsid w:val="00050A88"/>
    <w:rsid w:val="00051CB4"/>
    <w:rsid w:val="000527B8"/>
    <w:rsid w:val="00053F31"/>
    <w:rsid w:val="00057F04"/>
    <w:rsid w:val="00060AA0"/>
    <w:rsid w:val="00062438"/>
    <w:rsid w:val="00062A48"/>
    <w:rsid w:val="000632C5"/>
    <w:rsid w:val="00063A6D"/>
    <w:rsid w:val="0006564D"/>
    <w:rsid w:val="000755A1"/>
    <w:rsid w:val="00077B98"/>
    <w:rsid w:val="000847B2"/>
    <w:rsid w:val="0009027C"/>
    <w:rsid w:val="00090934"/>
    <w:rsid w:val="00091997"/>
    <w:rsid w:val="00093AEE"/>
    <w:rsid w:val="00093E96"/>
    <w:rsid w:val="00094C30"/>
    <w:rsid w:val="00094DBB"/>
    <w:rsid w:val="00096826"/>
    <w:rsid w:val="000A05E6"/>
    <w:rsid w:val="000A33FA"/>
    <w:rsid w:val="000A505F"/>
    <w:rsid w:val="000A5373"/>
    <w:rsid w:val="000A6E54"/>
    <w:rsid w:val="000A72F2"/>
    <w:rsid w:val="000B1296"/>
    <w:rsid w:val="000B15CC"/>
    <w:rsid w:val="000B7A73"/>
    <w:rsid w:val="000C0B45"/>
    <w:rsid w:val="000C11B8"/>
    <w:rsid w:val="000C2047"/>
    <w:rsid w:val="000C3835"/>
    <w:rsid w:val="000C67AB"/>
    <w:rsid w:val="000C7D9E"/>
    <w:rsid w:val="000D3004"/>
    <w:rsid w:val="000D794D"/>
    <w:rsid w:val="000E14C5"/>
    <w:rsid w:val="000E1796"/>
    <w:rsid w:val="000E307B"/>
    <w:rsid w:val="000E4119"/>
    <w:rsid w:val="000E4227"/>
    <w:rsid w:val="000E7ED0"/>
    <w:rsid w:val="000F0BCB"/>
    <w:rsid w:val="000F5986"/>
    <w:rsid w:val="000F75BD"/>
    <w:rsid w:val="001027CE"/>
    <w:rsid w:val="00104074"/>
    <w:rsid w:val="00104494"/>
    <w:rsid w:val="00104A64"/>
    <w:rsid w:val="00104CF9"/>
    <w:rsid w:val="0010647A"/>
    <w:rsid w:val="00106F6B"/>
    <w:rsid w:val="001078F2"/>
    <w:rsid w:val="00110386"/>
    <w:rsid w:val="0011197A"/>
    <w:rsid w:val="00112DC2"/>
    <w:rsid w:val="00116EBC"/>
    <w:rsid w:val="001178C0"/>
    <w:rsid w:val="00126CDC"/>
    <w:rsid w:val="0012718D"/>
    <w:rsid w:val="00130A69"/>
    <w:rsid w:val="00131389"/>
    <w:rsid w:val="001324CD"/>
    <w:rsid w:val="00134194"/>
    <w:rsid w:val="00140BA6"/>
    <w:rsid w:val="0014302D"/>
    <w:rsid w:val="00143030"/>
    <w:rsid w:val="001453EC"/>
    <w:rsid w:val="00146F3B"/>
    <w:rsid w:val="00147939"/>
    <w:rsid w:val="00151142"/>
    <w:rsid w:val="00156451"/>
    <w:rsid w:val="00156ABC"/>
    <w:rsid w:val="00157653"/>
    <w:rsid w:val="00163E1D"/>
    <w:rsid w:val="00165D06"/>
    <w:rsid w:val="00166D06"/>
    <w:rsid w:val="00173CA3"/>
    <w:rsid w:val="00176253"/>
    <w:rsid w:val="001768A8"/>
    <w:rsid w:val="00176CC4"/>
    <w:rsid w:val="00180F2B"/>
    <w:rsid w:val="00184B9E"/>
    <w:rsid w:val="00185318"/>
    <w:rsid w:val="00185729"/>
    <w:rsid w:val="0018781D"/>
    <w:rsid w:val="001910F1"/>
    <w:rsid w:val="00192427"/>
    <w:rsid w:val="0019273A"/>
    <w:rsid w:val="001927B9"/>
    <w:rsid w:val="0019548F"/>
    <w:rsid w:val="00195626"/>
    <w:rsid w:val="001A1D83"/>
    <w:rsid w:val="001A4FCC"/>
    <w:rsid w:val="001A5CE9"/>
    <w:rsid w:val="001A6189"/>
    <w:rsid w:val="001A6405"/>
    <w:rsid w:val="001A691C"/>
    <w:rsid w:val="001A7AFE"/>
    <w:rsid w:val="001B11B7"/>
    <w:rsid w:val="001B3C47"/>
    <w:rsid w:val="001B48B5"/>
    <w:rsid w:val="001B687A"/>
    <w:rsid w:val="001B71D5"/>
    <w:rsid w:val="001B7527"/>
    <w:rsid w:val="001B798D"/>
    <w:rsid w:val="001C08F4"/>
    <w:rsid w:val="001C18CF"/>
    <w:rsid w:val="001C28B8"/>
    <w:rsid w:val="001C2ECE"/>
    <w:rsid w:val="001C326C"/>
    <w:rsid w:val="001C4778"/>
    <w:rsid w:val="001C4EDE"/>
    <w:rsid w:val="001C663B"/>
    <w:rsid w:val="001C790E"/>
    <w:rsid w:val="001D1315"/>
    <w:rsid w:val="001D1F9A"/>
    <w:rsid w:val="001D36AB"/>
    <w:rsid w:val="001D4827"/>
    <w:rsid w:val="001D6256"/>
    <w:rsid w:val="001D7D19"/>
    <w:rsid w:val="001E29DD"/>
    <w:rsid w:val="001E3ABC"/>
    <w:rsid w:val="001E4FD1"/>
    <w:rsid w:val="001E5914"/>
    <w:rsid w:val="001E7568"/>
    <w:rsid w:val="001E799E"/>
    <w:rsid w:val="001F04C4"/>
    <w:rsid w:val="001F1E83"/>
    <w:rsid w:val="001F294C"/>
    <w:rsid w:val="001F2F6A"/>
    <w:rsid w:val="001F31E3"/>
    <w:rsid w:val="001F5C07"/>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30CC5"/>
    <w:rsid w:val="00232B6D"/>
    <w:rsid w:val="002338E0"/>
    <w:rsid w:val="00240A8E"/>
    <w:rsid w:val="00240E36"/>
    <w:rsid w:val="002439E2"/>
    <w:rsid w:val="00244B54"/>
    <w:rsid w:val="00245965"/>
    <w:rsid w:val="002500F9"/>
    <w:rsid w:val="0025017E"/>
    <w:rsid w:val="002525B9"/>
    <w:rsid w:val="00253E0D"/>
    <w:rsid w:val="0025530A"/>
    <w:rsid w:val="00256780"/>
    <w:rsid w:val="002567A5"/>
    <w:rsid w:val="00260209"/>
    <w:rsid w:val="00261518"/>
    <w:rsid w:val="00261B73"/>
    <w:rsid w:val="0026274D"/>
    <w:rsid w:val="002651F6"/>
    <w:rsid w:val="00265B67"/>
    <w:rsid w:val="002661B6"/>
    <w:rsid w:val="002701A3"/>
    <w:rsid w:val="00272D28"/>
    <w:rsid w:val="00273070"/>
    <w:rsid w:val="002802C9"/>
    <w:rsid w:val="00286814"/>
    <w:rsid w:val="00291F5E"/>
    <w:rsid w:val="0029437E"/>
    <w:rsid w:val="002947C8"/>
    <w:rsid w:val="00295354"/>
    <w:rsid w:val="002973B1"/>
    <w:rsid w:val="002A12EF"/>
    <w:rsid w:val="002A2006"/>
    <w:rsid w:val="002A369E"/>
    <w:rsid w:val="002A50F9"/>
    <w:rsid w:val="002A6227"/>
    <w:rsid w:val="002A745D"/>
    <w:rsid w:val="002A7C3A"/>
    <w:rsid w:val="002B0EFD"/>
    <w:rsid w:val="002B1384"/>
    <w:rsid w:val="002B196D"/>
    <w:rsid w:val="002B2220"/>
    <w:rsid w:val="002B400E"/>
    <w:rsid w:val="002B4130"/>
    <w:rsid w:val="002B610D"/>
    <w:rsid w:val="002B72C1"/>
    <w:rsid w:val="002C06F7"/>
    <w:rsid w:val="002C12B1"/>
    <w:rsid w:val="002C2E07"/>
    <w:rsid w:val="002C5787"/>
    <w:rsid w:val="002C5BC2"/>
    <w:rsid w:val="002C7161"/>
    <w:rsid w:val="002C7305"/>
    <w:rsid w:val="002D059F"/>
    <w:rsid w:val="002D21DB"/>
    <w:rsid w:val="002D289A"/>
    <w:rsid w:val="002D2C29"/>
    <w:rsid w:val="002D5EEB"/>
    <w:rsid w:val="002E0E54"/>
    <w:rsid w:val="002E1445"/>
    <w:rsid w:val="002E18C5"/>
    <w:rsid w:val="002E201A"/>
    <w:rsid w:val="002E39B2"/>
    <w:rsid w:val="002E569B"/>
    <w:rsid w:val="002E6778"/>
    <w:rsid w:val="002E6DCD"/>
    <w:rsid w:val="002F0BB0"/>
    <w:rsid w:val="002F282E"/>
    <w:rsid w:val="002F45BD"/>
    <w:rsid w:val="002F7AE7"/>
    <w:rsid w:val="00304D50"/>
    <w:rsid w:val="00306033"/>
    <w:rsid w:val="003079CC"/>
    <w:rsid w:val="003128F1"/>
    <w:rsid w:val="00313E32"/>
    <w:rsid w:val="003204D4"/>
    <w:rsid w:val="00322B78"/>
    <w:rsid w:val="00323D71"/>
    <w:rsid w:val="0032481F"/>
    <w:rsid w:val="0032747E"/>
    <w:rsid w:val="00331A53"/>
    <w:rsid w:val="003351FF"/>
    <w:rsid w:val="00336470"/>
    <w:rsid w:val="00337426"/>
    <w:rsid w:val="00337928"/>
    <w:rsid w:val="003406FB"/>
    <w:rsid w:val="0034378A"/>
    <w:rsid w:val="0034764E"/>
    <w:rsid w:val="00350DC3"/>
    <w:rsid w:val="00352E8A"/>
    <w:rsid w:val="003620FF"/>
    <w:rsid w:val="003624BF"/>
    <w:rsid w:val="00362AF1"/>
    <w:rsid w:val="0036619A"/>
    <w:rsid w:val="003666EB"/>
    <w:rsid w:val="00370637"/>
    <w:rsid w:val="003706C3"/>
    <w:rsid w:val="003756DB"/>
    <w:rsid w:val="00381EC9"/>
    <w:rsid w:val="00382FDB"/>
    <w:rsid w:val="00383107"/>
    <w:rsid w:val="0038488D"/>
    <w:rsid w:val="00393250"/>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AC9"/>
    <w:rsid w:val="003E5DC4"/>
    <w:rsid w:val="003E63DB"/>
    <w:rsid w:val="003E7932"/>
    <w:rsid w:val="003F108A"/>
    <w:rsid w:val="003F1465"/>
    <w:rsid w:val="003F36CE"/>
    <w:rsid w:val="003F4AF6"/>
    <w:rsid w:val="003F576A"/>
    <w:rsid w:val="003F6721"/>
    <w:rsid w:val="003F6DFB"/>
    <w:rsid w:val="003F76AF"/>
    <w:rsid w:val="003F7BF7"/>
    <w:rsid w:val="003F7EF1"/>
    <w:rsid w:val="00401165"/>
    <w:rsid w:val="00401DE5"/>
    <w:rsid w:val="0041029E"/>
    <w:rsid w:val="00410B81"/>
    <w:rsid w:val="00415972"/>
    <w:rsid w:val="00415F7B"/>
    <w:rsid w:val="00417756"/>
    <w:rsid w:val="004207BC"/>
    <w:rsid w:val="00423DB6"/>
    <w:rsid w:val="00426C2E"/>
    <w:rsid w:val="0042751A"/>
    <w:rsid w:val="00430814"/>
    <w:rsid w:val="00431E54"/>
    <w:rsid w:val="004329CF"/>
    <w:rsid w:val="004347F3"/>
    <w:rsid w:val="00435CE8"/>
    <w:rsid w:val="004459AA"/>
    <w:rsid w:val="00450312"/>
    <w:rsid w:val="00451535"/>
    <w:rsid w:val="00451D94"/>
    <w:rsid w:val="00452F14"/>
    <w:rsid w:val="00453C02"/>
    <w:rsid w:val="0045704B"/>
    <w:rsid w:val="00462356"/>
    <w:rsid w:val="0046334D"/>
    <w:rsid w:val="00464A87"/>
    <w:rsid w:val="004652EE"/>
    <w:rsid w:val="00465605"/>
    <w:rsid w:val="0046603F"/>
    <w:rsid w:val="004703E8"/>
    <w:rsid w:val="00472E40"/>
    <w:rsid w:val="00472EEE"/>
    <w:rsid w:val="00473358"/>
    <w:rsid w:val="00473F0F"/>
    <w:rsid w:val="00475E4E"/>
    <w:rsid w:val="00481902"/>
    <w:rsid w:val="00483B8E"/>
    <w:rsid w:val="00483D86"/>
    <w:rsid w:val="004846A7"/>
    <w:rsid w:val="00484A02"/>
    <w:rsid w:val="00485915"/>
    <w:rsid w:val="00485D86"/>
    <w:rsid w:val="00486061"/>
    <w:rsid w:val="00490A66"/>
    <w:rsid w:val="004916F9"/>
    <w:rsid w:val="00491F20"/>
    <w:rsid w:val="00495469"/>
    <w:rsid w:val="00497EA0"/>
    <w:rsid w:val="004A102D"/>
    <w:rsid w:val="004A2A48"/>
    <w:rsid w:val="004A2F84"/>
    <w:rsid w:val="004A3145"/>
    <w:rsid w:val="004A4234"/>
    <w:rsid w:val="004A484F"/>
    <w:rsid w:val="004A56F3"/>
    <w:rsid w:val="004A6A48"/>
    <w:rsid w:val="004A7B4E"/>
    <w:rsid w:val="004B2985"/>
    <w:rsid w:val="004B2CD1"/>
    <w:rsid w:val="004B35E3"/>
    <w:rsid w:val="004B57A2"/>
    <w:rsid w:val="004B5CFE"/>
    <w:rsid w:val="004B6C2E"/>
    <w:rsid w:val="004B780E"/>
    <w:rsid w:val="004C1438"/>
    <w:rsid w:val="004C164E"/>
    <w:rsid w:val="004C2AD5"/>
    <w:rsid w:val="004C4CBC"/>
    <w:rsid w:val="004D00B1"/>
    <w:rsid w:val="004D0AE8"/>
    <w:rsid w:val="004D2119"/>
    <w:rsid w:val="004D48B7"/>
    <w:rsid w:val="004D4C80"/>
    <w:rsid w:val="004D4CCD"/>
    <w:rsid w:val="004D5D13"/>
    <w:rsid w:val="004E338A"/>
    <w:rsid w:val="004E509B"/>
    <w:rsid w:val="004E5A79"/>
    <w:rsid w:val="004E61ED"/>
    <w:rsid w:val="004E6F1D"/>
    <w:rsid w:val="004F04F6"/>
    <w:rsid w:val="004F2B90"/>
    <w:rsid w:val="004F2EAF"/>
    <w:rsid w:val="005030F9"/>
    <w:rsid w:val="0050534D"/>
    <w:rsid w:val="00505A47"/>
    <w:rsid w:val="00507B0D"/>
    <w:rsid w:val="00507E0C"/>
    <w:rsid w:val="00512191"/>
    <w:rsid w:val="00515FDB"/>
    <w:rsid w:val="0051715D"/>
    <w:rsid w:val="0052177E"/>
    <w:rsid w:val="00521BDB"/>
    <w:rsid w:val="005220D5"/>
    <w:rsid w:val="005223B2"/>
    <w:rsid w:val="00522486"/>
    <w:rsid w:val="00524933"/>
    <w:rsid w:val="00530C5C"/>
    <w:rsid w:val="00530CEA"/>
    <w:rsid w:val="0053194B"/>
    <w:rsid w:val="00531FBF"/>
    <w:rsid w:val="00536A43"/>
    <w:rsid w:val="00545BC3"/>
    <w:rsid w:val="00546625"/>
    <w:rsid w:val="00546E4E"/>
    <w:rsid w:val="005502EC"/>
    <w:rsid w:val="00550399"/>
    <w:rsid w:val="00550484"/>
    <w:rsid w:val="00551111"/>
    <w:rsid w:val="00552B23"/>
    <w:rsid w:val="00555BAE"/>
    <w:rsid w:val="00560189"/>
    <w:rsid w:val="00560FA4"/>
    <w:rsid w:val="00565C23"/>
    <w:rsid w:val="0057045B"/>
    <w:rsid w:val="0057066C"/>
    <w:rsid w:val="00571E93"/>
    <w:rsid w:val="005756A9"/>
    <w:rsid w:val="0057754C"/>
    <w:rsid w:val="0058175B"/>
    <w:rsid w:val="00582AE5"/>
    <w:rsid w:val="00584D49"/>
    <w:rsid w:val="00585345"/>
    <w:rsid w:val="00592D99"/>
    <w:rsid w:val="00594CBB"/>
    <w:rsid w:val="00596615"/>
    <w:rsid w:val="005A08A9"/>
    <w:rsid w:val="005A171C"/>
    <w:rsid w:val="005A1DD7"/>
    <w:rsid w:val="005A343E"/>
    <w:rsid w:val="005A578F"/>
    <w:rsid w:val="005A58A2"/>
    <w:rsid w:val="005B2A27"/>
    <w:rsid w:val="005B3462"/>
    <w:rsid w:val="005B4294"/>
    <w:rsid w:val="005B75F2"/>
    <w:rsid w:val="005C11C0"/>
    <w:rsid w:val="005C2195"/>
    <w:rsid w:val="005D0DAA"/>
    <w:rsid w:val="005D14FB"/>
    <w:rsid w:val="005D20D5"/>
    <w:rsid w:val="005D2B40"/>
    <w:rsid w:val="005D4745"/>
    <w:rsid w:val="005D4C39"/>
    <w:rsid w:val="005D7BDA"/>
    <w:rsid w:val="005E0BB7"/>
    <w:rsid w:val="005E1068"/>
    <w:rsid w:val="005E15E2"/>
    <w:rsid w:val="005E1B06"/>
    <w:rsid w:val="005E35AC"/>
    <w:rsid w:val="005E3E2E"/>
    <w:rsid w:val="005E4CF2"/>
    <w:rsid w:val="005F0527"/>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3D9"/>
    <w:rsid w:val="00620185"/>
    <w:rsid w:val="00630550"/>
    <w:rsid w:val="00630A22"/>
    <w:rsid w:val="00632A3B"/>
    <w:rsid w:val="006357CC"/>
    <w:rsid w:val="00640CAB"/>
    <w:rsid w:val="00645226"/>
    <w:rsid w:val="006472F3"/>
    <w:rsid w:val="00652D36"/>
    <w:rsid w:val="00653A2F"/>
    <w:rsid w:val="00654C26"/>
    <w:rsid w:val="00654D7A"/>
    <w:rsid w:val="00655465"/>
    <w:rsid w:val="006614BF"/>
    <w:rsid w:val="00661607"/>
    <w:rsid w:val="00665279"/>
    <w:rsid w:val="0066529B"/>
    <w:rsid w:val="0067395E"/>
    <w:rsid w:val="0067480F"/>
    <w:rsid w:val="006758DC"/>
    <w:rsid w:val="0067735A"/>
    <w:rsid w:val="006843AC"/>
    <w:rsid w:val="006854EE"/>
    <w:rsid w:val="00695C95"/>
    <w:rsid w:val="00696632"/>
    <w:rsid w:val="00697A5E"/>
    <w:rsid w:val="006A02AF"/>
    <w:rsid w:val="006A035B"/>
    <w:rsid w:val="006A1BEC"/>
    <w:rsid w:val="006A1D24"/>
    <w:rsid w:val="006A3392"/>
    <w:rsid w:val="006A66E9"/>
    <w:rsid w:val="006A7BAB"/>
    <w:rsid w:val="006B2980"/>
    <w:rsid w:val="006B587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154D"/>
    <w:rsid w:val="006F34BB"/>
    <w:rsid w:val="006F45F8"/>
    <w:rsid w:val="006F474D"/>
    <w:rsid w:val="006F504C"/>
    <w:rsid w:val="006F65FA"/>
    <w:rsid w:val="006F72C2"/>
    <w:rsid w:val="00700506"/>
    <w:rsid w:val="00701860"/>
    <w:rsid w:val="00705EA0"/>
    <w:rsid w:val="00716B7F"/>
    <w:rsid w:val="007177C7"/>
    <w:rsid w:val="007214ED"/>
    <w:rsid w:val="00721C7F"/>
    <w:rsid w:val="00722A7C"/>
    <w:rsid w:val="00727486"/>
    <w:rsid w:val="00737EEF"/>
    <w:rsid w:val="00744F62"/>
    <w:rsid w:val="00753A6A"/>
    <w:rsid w:val="00753C4C"/>
    <w:rsid w:val="007556D9"/>
    <w:rsid w:val="00756D36"/>
    <w:rsid w:val="0076276E"/>
    <w:rsid w:val="00763003"/>
    <w:rsid w:val="00765662"/>
    <w:rsid w:val="00765B8B"/>
    <w:rsid w:val="007667E5"/>
    <w:rsid w:val="0077529C"/>
    <w:rsid w:val="00775BE1"/>
    <w:rsid w:val="00776C54"/>
    <w:rsid w:val="007803A4"/>
    <w:rsid w:val="00780F7B"/>
    <w:rsid w:val="00781C23"/>
    <w:rsid w:val="00783317"/>
    <w:rsid w:val="007834E1"/>
    <w:rsid w:val="007856C9"/>
    <w:rsid w:val="007870BB"/>
    <w:rsid w:val="0078742A"/>
    <w:rsid w:val="0078765C"/>
    <w:rsid w:val="00787CBC"/>
    <w:rsid w:val="00787CD9"/>
    <w:rsid w:val="00790E9C"/>
    <w:rsid w:val="0079393F"/>
    <w:rsid w:val="00797339"/>
    <w:rsid w:val="007A16CB"/>
    <w:rsid w:val="007A76DB"/>
    <w:rsid w:val="007A7941"/>
    <w:rsid w:val="007B3866"/>
    <w:rsid w:val="007B4CF9"/>
    <w:rsid w:val="007B5A35"/>
    <w:rsid w:val="007B7232"/>
    <w:rsid w:val="007B7384"/>
    <w:rsid w:val="007C1F66"/>
    <w:rsid w:val="007C2476"/>
    <w:rsid w:val="007C2983"/>
    <w:rsid w:val="007C3F20"/>
    <w:rsid w:val="007C6B81"/>
    <w:rsid w:val="007C77BC"/>
    <w:rsid w:val="007C7B3F"/>
    <w:rsid w:val="007D0A08"/>
    <w:rsid w:val="007D128E"/>
    <w:rsid w:val="007D1881"/>
    <w:rsid w:val="007D2018"/>
    <w:rsid w:val="007D4DFD"/>
    <w:rsid w:val="007E0DBB"/>
    <w:rsid w:val="007F25B4"/>
    <w:rsid w:val="007F334E"/>
    <w:rsid w:val="007F33D8"/>
    <w:rsid w:val="007F4DED"/>
    <w:rsid w:val="007F5C48"/>
    <w:rsid w:val="007F5D62"/>
    <w:rsid w:val="007F6B22"/>
    <w:rsid w:val="007F7659"/>
    <w:rsid w:val="00802623"/>
    <w:rsid w:val="00804F40"/>
    <w:rsid w:val="008079DA"/>
    <w:rsid w:val="00810A4B"/>
    <w:rsid w:val="00813257"/>
    <w:rsid w:val="008137A4"/>
    <w:rsid w:val="00814AB3"/>
    <w:rsid w:val="008153CA"/>
    <w:rsid w:val="00815A30"/>
    <w:rsid w:val="00822090"/>
    <w:rsid w:val="00823E1F"/>
    <w:rsid w:val="008242B9"/>
    <w:rsid w:val="00824F5A"/>
    <w:rsid w:val="00825011"/>
    <w:rsid w:val="008256B0"/>
    <w:rsid w:val="00827284"/>
    <w:rsid w:val="008276F2"/>
    <w:rsid w:val="00830D17"/>
    <w:rsid w:val="008324CB"/>
    <w:rsid w:val="00832CB2"/>
    <w:rsid w:val="0083324C"/>
    <w:rsid w:val="00833316"/>
    <w:rsid w:val="00833FFA"/>
    <w:rsid w:val="008351CD"/>
    <w:rsid w:val="0083689D"/>
    <w:rsid w:val="00836A31"/>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1246"/>
    <w:rsid w:val="00861A95"/>
    <w:rsid w:val="00864427"/>
    <w:rsid w:val="008649C3"/>
    <w:rsid w:val="008678EA"/>
    <w:rsid w:val="0087136C"/>
    <w:rsid w:val="0087201D"/>
    <w:rsid w:val="008736C4"/>
    <w:rsid w:val="00875C76"/>
    <w:rsid w:val="0087747A"/>
    <w:rsid w:val="008808E7"/>
    <w:rsid w:val="00882697"/>
    <w:rsid w:val="00883025"/>
    <w:rsid w:val="008849EC"/>
    <w:rsid w:val="00885BDB"/>
    <w:rsid w:val="00886AC2"/>
    <w:rsid w:val="00887683"/>
    <w:rsid w:val="00890260"/>
    <w:rsid w:val="00892C2D"/>
    <w:rsid w:val="008936A3"/>
    <w:rsid w:val="008945D1"/>
    <w:rsid w:val="00894C25"/>
    <w:rsid w:val="00894D60"/>
    <w:rsid w:val="008967C9"/>
    <w:rsid w:val="00897FA1"/>
    <w:rsid w:val="008A0C2B"/>
    <w:rsid w:val="008A46CB"/>
    <w:rsid w:val="008A6D1C"/>
    <w:rsid w:val="008A7114"/>
    <w:rsid w:val="008A7CB5"/>
    <w:rsid w:val="008B1D92"/>
    <w:rsid w:val="008B28D8"/>
    <w:rsid w:val="008B419E"/>
    <w:rsid w:val="008C01DE"/>
    <w:rsid w:val="008C0A9C"/>
    <w:rsid w:val="008C19E8"/>
    <w:rsid w:val="008C2EED"/>
    <w:rsid w:val="008C4C34"/>
    <w:rsid w:val="008C4F0A"/>
    <w:rsid w:val="008C7AD6"/>
    <w:rsid w:val="008D2199"/>
    <w:rsid w:val="008D2D27"/>
    <w:rsid w:val="008D5646"/>
    <w:rsid w:val="008D66B2"/>
    <w:rsid w:val="008D6FE6"/>
    <w:rsid w:val="008E1376"/>
    <w:rsid w:val="008E146D"/>
    <w:rsid w:val="008E14C6"/>
    <w:rsid w:val="008E405F"/>
    <w:rsid w:val="008E57B3"/>
    <w:rsid w:val="008E7551"/>
    <w:rsid w:val="008F2396"/>
    <w:rsid w:val="008F388D"/>
    <w:rsid w:val="008F3EC2"/>
    <w:rsid w:val="008F4CFB"/>
    <w:rsid w:val="0090174D"/>
    <w:rsid w:val="009050E1"/>
    <w:rsid w:val="009056AA"/>
    <w:rsid w:val="00905BE8"/>
    <w:rsid w:val="0090769A"/>
    <w:rsid w:val="009078E7"/>
    <w:rsid w:val="009138F4"/>
    <w:rsid w:val="0091478B"/>
    <w:rsid w:val="00914F4F"/>
    <w:rsid w:val="00915F98"/>
    <w:rsid w:val="009176C0"/>
    <w:rsid w:val="00920711"/>
    <w:rsid w:val="00922E76"/>
    <w:rsid w:val="009247B3"/>
    <w:rsid w:val="00925E84"/>
    <w:rsid w:val="00926A4A"/>
    <w:rsid w:val="009322F1"/>
    <w:rsid w:val="009323C5"/>
    <w:rsid w:val="00932509"/>
    <w:rsid w:val="00932A16"/>
    <w:rsid w:val="00932F23"/>
    <w:rsid w:val="0093301D"/>
    <w:rsid w:val="00933FA6"/>
    <w:rsid w:val="009355D2"/>
    <w:rsid w:val="00935EC6"/>
    <w:rsid w:val="0093617C"/>
    <w:rsid w:val="00941334"/>
    <w:rsid w:val="00944AEB"/>
    <w:rsid w:val="009500BF"/>
    <w:rsid w:val="00955F8B"/>
    <w:rsid w:val="009638F5"/>
    <w:rsid w:val="009649EA"/>
    <w:rsid w:val="009650FB"/>
    <w:rsid w:val="009653A2"/>
    <w:rsid w:val="00973F64"/>
    <w:rsid w:val="0097418F"/>
    <w:rsid w:val="00974659"/>
    <w:rsid w:val="00976C20"/>
    <w:rsid w:val="00976C54"/>
    <w:rsid w:val="0098023E"/>
    <w:rsid w:val="00982D33"/>
    <w:rsid w:val="00984A6D"/>
    <w:rsid w:val="00990CAE"/>
    <w:rsid w:val="009940B0"/>
    <w:rsid w:val="00995FD6"/>
    <w:rsid w:val="00997559"/>
    <w:rsid w:val="009B0F3B"/>
    <w:rsid w:val="009B4661"/>
    <w:rsid w:val="009B5820"/>
    <w:rsid w:val="009B6819"/>
    <w:rsid w:val="009C00D3"/>
    <w:rsid w:val="009C5B58"/>
    <w:rsid w:val="009C6FDF"/>
    <w:rsid w:val="009C76E2"/>
    <w:rsid w:val="009D160C"/>
    <w:rsid w:val="009D2408"/>
    <w:rsid w:val="009D31E0"/>
    <w:rsid w:val="009D349E"/>
    <w:rsid w:val="009E00E6"/>
    <w:rsid w:val="009E176D"/>
    <w:rsid w:val="009E27E0"/>
    <w:rsid w:val="009E516A"/>
    <w:rsid w:val="009F0941"/>
    <w:rsid w:val="009F1635"/>
    <w:rsid w:val="009F3E50"/>
    <w:rsid w:val="009F7421"/>
    <w:rsid w:val="009F7864"/>
    <w:rsid w:val="00A01162"/>
    <w:rsid w:val="00A01185"/>
    <w:rsid w:val="00A01324"/>
    <w:rsid w:val="00A0168D"/>
    <w:rsid w:val="00A0283E"/>
    <w:rsid w:val="00A0446E"/>
    <w:rsid w:val="00A122F6"/>
    <w:rsid w:val="00A15CB8"/>
    <w:rsid w:val="00A16762"/>
    <w:rsid w:val="00A17845"/>
    <w:rsid w:val="00A17ACE"/>
    <w:rsid w:val="00A2346B"/>
    <w:rsid w:val="00A25528"/>
    <w:rsid w:val="00A31D46"/>
    <w:rsid w:val="00A327E3"/>
    <w:rsid w:val="00A33DC1"/>
    <w:rsid w:val="00A356E9"/>
    <w:rsid w:val="00A35C8B"/>
    <w:rsid w:val="00A3717A"/>
    <w:rsid w:val="00A37EFD"/>
    <w:rsid w:val="00A422E4"/>
    <w:rsid w:val="00A4408A"/>
    <w:rsid w:val="00A44EDD"/>
    <w:rsid w:val="00A45207"/>
    <w:rsid w:val="00A50CEE"/>
    <w:rsid w:val="00A515BA"/>
    <w:rsid w:val="00A5338C"/>
    <w:rsid w:val="00A54417"/>
    <w:rsid w:val="00A55176"/>
    <w:rsid w:val="00A5667E"/>
    <w:rsid w:val="00A61692"/>
    <w:rsid w:val="00A617D0"/>
    <w:rsid w:val="00A62965"/>
    <w:rsid w:val="00A62C4C"/>
    <w:rsid w:val="00A63DB9"/>
    <w:rsid w:val="00A65A44"/>
    <w:rsid w:val="00A6641F"/>
    <w:rsid w:val="00A7052C"/>
    <w:rsid w:val="00A708FD"/>
    <w:rsid w:val="00A72AA8"/>
    <w:rsid w:val="00A7336C"/>
    <w:rsid w:val="00A73BFA"/>
    <w:rsid w:val="00A7469E"/>
    <w:rsid w:val="00A7780E"/>
    <w:rsid w:val="00A8464E"/>
    <w:rsid w:val="00A906BE"/>
    <w:rsid w:val="00A93845"/>
    <w:rsid w:val="00A972E3"/>
    <w:rsid w:val="00A9777C"/>
    <w:rsid w:val="00A97FCE"/>
    <w:rsid w:val="00AA1225"/>
    <w:rsid w:val="00AA14D3"/>
    <w:rsid w:val="00AA201C"/>
    <w:rsid w:val="00AA347B"/>
    <w:rsid w:val="00AA5C87"/>
    <w:rsid w:val="00AB002B"/>
    <w:rsid w:val="00AB33CD"/>
    <w:rsid w:val="00AB3BA9"/>
    <w:rsid w:val="00AB61E9"/>
    <w:rsid w:val="00AB68BF"/>
    <w:rsid w:val="00AC0B79"/>
    <w:rsid w:val="00AC0D59"/>
    <w:rsid w:val="00AC241D"/>
    <w:rsid w:val="00AC2C98"/>
    <w:rsid w:val="00AC5976"/>
    <w:rsid w:val="00AD0B89"/>
    <w:rsid w:val="00AD0DD6"/>
    <w:rsid w:val="00AD51F1"/>
    <w:rsid w:val="00AD5938"/>
    <w:rsid w:val="00AD6751"/>
    <w:rsid w:val="00AE11CE"/>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4AD1"/>
    <w:rsid w:val="00B078DC"/>
    <w:rsid w:val="00B10ADD"/>
    <w:rsid w:val="00B10B31"/>
    <w:rsid w:val="00B12860"/>
    <w:rsid w:val="00B17E72"/>
    <w:rsid w:val="00B2207C"/>
    <w:rsid w:val="00B241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2257"/>
    <w:rsid w:val="00B44B2F"/>
    <w:rsid w:val="00B46FBB"/>
    <w:rsid w:val="00B5158D"/>
    <w:rsid w:val="00B536DC"/>
    <w:rsid w:val="00B53CB0"/>
    <w:rsid w:val="00B53EC2"/>
    <w:rsid w:val="00B553B3"/>
    <w:rsid w:val="00B553CA"/>
    <w:rsid w:val="00B55689"/>
    <w:rsid w:val="00B5737B"/>
    <w:rsid w:val="00B6039A"/>
    <w:rsid w:val="00B60676"/>
    <w:rsid w:val="00B61268"/>
    <w:rsid w:val="00B62214"/>
    <w:rsid w:val="00B63E34"/>
    <w:rsid w:val="00B64EA7"/>
    <w:rsid w:val="00B66A7C"/>
    <w:rsid w:val="00B67484"/>
    <w:rsid w:val="00B70767"/>
    <w:rsid w:val="00B72D41"/>
    <w:rsid w:val="00B74CE7"/>
    <w:rsid w:val="00B74F73"/>
    <w:rsid w:val="00B75597"/>
    <w:rsid w:val="00B76D49"/>
    <w:rsid w:val="00B77656"/>
    <w:rsid w:val="00B77FC8"/>
    <w:rsid w:val="00B80A4D"/>
    <w:rsid w:val="00B80C9D"/>
    <w:rsid w:val="00B83327"/>
    <w:rsid w:val="00B92585"/>
    <w:rsid w:val="00B9407B"/>
    <w:rsid w:val="00B948E7"/>
    <w:rsid w:val="00B94D88"/>
    <w:rsid w:val="00B960B1"/>
    <w:rsid w:val="00B96229"/>
    <w:rsid w:val="00B97789"/>
    <w:rsid w:val="00BA0A20"/>
    <w:rsid w:val="00BA68F3"/>
    <w:rsid w:val="00BA7D16"/>
    <w:rsid w:val="00BB2290"/>
    <w:rsid w:val="00BB23EA"/>
    <w:rsid w:val="00BB38D9"/>
    <w:rsid w:val="00BB3ECF"/>
    <w:rsid w:val="00BB4B39"/>
    <w:rsid w:val="00BB6754"/>
    <w:rsid w:val="00BC07D5"/>
    <w:rsid w:val="00BC548D"/>
    <w:rsid w:val="00BC727F"/>
    <w:rsid w:val="00BD05BA"/>
    <w:rsid w:val="00BD06E2"/>
    <w:rsid w:val="00BD0AD9"/>
    <w:rsid w:val="00BD25BA"/>
    <w:rsid w:val="00BD79C7"/>
    <w:rsid w:val="00BE1A76"/>
    <w:rsid w:val="00BE28CD"/>
    <w:rsid w:val="00BE2C79"/>
    <w:rsid w:val="00BE6D59"/>
    <w:rsid w:val="00BE782A"/>
    <w:rsid w:val="00BE7C59"/>
    <w:rsid w:val="00BF0CC4"/>
    <w:rsid w:val="00BF14C1"/>
    <w:rsid w:val="00BF5AFE"/>
    <w:rsid w:val="00BF76F0"/>
    <w:rsid w:val="00C00195"/>
    <w:rsid w:val="00C00576"/>
    <w:rsid w:val="00C0221D"/>
    <w:rsid w:val="00C02485"/>
    <w:rsid w:val="00C0515A"/>
    <w:rsid w:val="00C10087"/>
    <w:rsid w:val="00C105F1"/>
    <w:rsid w:val="00C11D49"/>
    <w:rsid w:val="00C15EBC"/>
    <w:rsid w:val="00C164F4"/>
    <w:rsid w:val="00C16FBE"/>
    <w:rsid w:val="00C2089E"/>
    <w:rsid w:val="00C20A31"/>
    <w:rsid w:val="00C21AFC"/>
    <w:rsid w:val="00C21B42"/>
    <w:rsid w:val="00C2327E"/>
    <w:rsid w:val="00C23462"/>
    <w:rsid w:val="00C23FAF"/>
    <w:rsid w:val="00C24BB3"/>
    <w:rsid w:val="00C26A81"/>
    <w:rsid w:val="00C270C8"/>
    <w:rsid w:val="00C31EEC"/>
    <w:rsid w:val="00C3479E"/>
    <w:rsid w:val="00C35FAE"/>
    <w:rsid w:val="00C37600"/>
    <w:rsid w:val="00C37835"/>
    <w:rsid w:val="00C3790A"/>
    <w:rsid w:val="00C37C59"/>
    <w:rsid w:val="00C40BB9"/>
    <w:rsid w:val="00C42B99"/>
    <w:rsid w:val="00C45624"/>
    <w:rsid w:val="00C46231"/>
    <w:rsid w:val="00C519BD"/>
    <w:rsid w:val="00C52567"/>
    <w:rsid w:val="00C52CB3"/>
    <w:rsid w:val="00C54F3E"/>
    <w:rsid w:val="00C570E2"/>
    <w:rsid w:val="00C57F11"/>
    <w:rsid w:val="00C600B3"/>
    <w:rsid w:val="00C62026"/>
    <w:rsid w:val="00C63AB7"/>
    <w:rsid w:val="00C655E5"/>
    <w:rsid w:val="00C70209"/>
    <w:rsid w:val="00C71F85"/>
    <w:rsid w:val="00C7215A"/>
    <w:rsid w:val="00C72F72"/>
    <w:rsid w:val="00C7385D"/>
    <w:rsid w:val="00C73B64"/>
    <w:rsid w:val="00C7668B"/>
    <w:rsid w:val="00C819FB"/>
    <w:rsid w:val="00C82BD5"/>
    <w:rsid w:val="00C82CEA"/>
    <w:rsid w:val="00C86336"/>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7A56"/>
    <w:rsid w:val="00CC18CE"/>
    <w:rsid w:val="00CC1B31"/>
    <w:rsid w:val="00CC3652"/>
    <w:rsid w:val="00CC3CFD"/>
    <w:rsid w:val="00CC4358"/>
    <w:rsid w:val="00CC5735"/>
    <w:rsid w:val="00CC59DF"/>
    <w:rsid w:val="00CD1C69"/>
    <w:rsid w:val="00CD2E3A"/>
    <w:rsid w:val="00CD52F9"/>
    <w:rsid w:val="00CE6DFE"/>
    <w:rsid w:val="00CF1FF1"/>
    <w:rsid w:val="00CF6DFE"/>
    <w:rsid w:val="00CF716D"/>
    <w:rsid w:val="00D004B0"/>
    <w:rsid w:val="00D011AC"/>
    <w:rsid w:val="00D020AF"/>
    <w:rsid w:val="00D039E9"/>
    <w:rsid w:val="00D07491"/>
    <w:rsid w:val="00D102B6"/>
    <w:rsid w:val="00D13CCC"/>
    <w:rsid w:val="00D1716D"/>
    <w:rsid w:val="00D17D67"/>
    <w:rsid w:val="00D21045"/>
    <w:rsid w:val="00D21B72"/>
    <w:rsid w:val="00D2226E"/>
    <w:rsid w:val="00D23E6A"/>
    <w:rsid w:val="00D2435D"/>
    <w:rsid w:val="00D2561D"/>
    <w:rsid w:val="00D35969"/>
    <w:rsid w:val="00D376E6"/>
    <w:rsid w:val="00D40B5B"/>
    <w:rsid w:val="00D414DA"/>
    <w:rsid w:val="00D42F34"/>
    <w:rsid w:val="00D45AE4"/>
    <w:rsid w:val="00D45FF5"/>
    <w:rsid w:val="00D45FF8"/>
    <w:rsid w:val="00D46653"/>
    <w:rsid w:val="00D56223"/>
    <w:rsid w:val="00D56ECA"/>
    <w:rsid w:val="00D57B69"/>
    <w:rsid w:val="00D57EE1"/>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2E7C"/>
    <w:rsid w:val="00D936AC"/>
    <w:rsid w:val="00D9434B"/>
    <w:rsid w:val="00D97AF0"/>
    <w:rsid w:val="00DA4747"/>
    <w:rsid w:val="00DB4568"/>
    <w:rsid w:val="00DB45DF"/>
    <w:rsid w:val="00DB5EB0"/>
    <w:rsid w:val="00DC0B57"/>
    <w:rsid w:val="00DC2989"/>
    <w:rsid w:val="00DC3414"/>
    <w:rsid w:val="00DC4C9E"/>
    <w:rsid w:val="00DC71CC"/>
    <w:rsid w:val="00DD0EBB"/>
    <w:rsid w:val="00DD3E36"/>
    <w:rsid w:val="00DD3FEB"/>
    <w:rsid w:val="00DD7634"/>
    <w:rsid w:val="00DD7C09"/>
    <w:rsid w:val="00DE1C1D"/>
    <w:rsid w:val="00DE2E22"/>
    <w:rsid w:val="00DE6353"/>
    <w:rsid w:val="00DE636B"/>
    <w:rsid w:val="00DE6DCF"/>
    <w:rsid w:val="00DE7E38"/>
    <w:rsid w:val="00DF1C17"/>
    <w:rsid w:val="00DF363A"/>
    <w:rsid w:val="00DF5B00"/>
    <w:rsid w:val="00E00B31"/>
    <w:rsid w:val="00E00B4D"/>
    <w:rsid w:val="00E014E9"/>
    <w:rsid w:val="00E06388"/>
    <w:rsid w:val="00E07420"/>
    <w:rsid w:val="00E075E4"/>
    <w:rsid w:val="00E076B0"/>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5961"/>
    <w:rsid w:val="00E51BAB"/>
    <w:rsid w:val="00E52941"/>
    <w:rsid w:val="00E52F28"/>
    <w:rsid w:val="00E534D2"/>
    <w:rsid w:val="00E53A6C"/>
    <w:rsid w:val="00E54FA9"/>
    <w:rsid w:val="00E565CF"/>
    <w:rsid w:val="00E5785F"/>
    <w:rsid w:val="00E62CDE"/>
    <w:rsid w:val="00E651AD"/>
    <w:rsid w:val="00E6769F"/>
    <w:rsid w:val="00E713ED"/>
    <w:rsid w:val="00E72C77"/>
    <w:rsid w:val="00E74C1B"/>
    <w:rsid w:val="00E75BA1"/>
    <w:rsid w:val="00E80FC7"/>
    <w:rsid w:val="00E81FDE"/>
    <w:rsid w:val="00E829FD"/>
    <w:rsid w:val="00E84375"/>
    <w:rsid w:val="00E9009E"/>
    <w:rsid w:val="00E90369"/>
    <w:rsid w:val="00E95BA1"/>
    <w:rsid w:val="00E96061"/>
    <w:rsid w:val="00EA0674"/>
    <w:rsid w:val="00EA0BEA"/>
    <w:rsid w:val="00EA1E4C"/>
    <w:rsid w:val="00EA2AAE"/>
    <w:rsid w:val="00EA5D99"/>
    <w:rsid w:val="00EA64C5"/>
    <w:rsid w:val="00EA6952"/>
    <w:rsid w:val="00EB264C"/>
    <w:rsid w:val="00EB33C5"/>
    <w:rsid w:val="00EB4C89"/>
    <w:rsid w:val="00EB63F4"/>
    <w:rsid w:val="00EB6B8C"/>
    <w:rsid w:val="00EC0697"/>
    <w:rsid w:val="00EC279C"/>
    <w:rsid w:val="00EC489B"/>
    <w:rsid w:val="00EC5783"/>
    <w:rsid w:val="00EC5DC6"/>
    <w:rsid w:val="00ED172C"/>
    <w:rsid w:val="00ED240D"/>
    <w:rsid w:val="00ED4DD0"/>
    <w:rsid w:val="00EE0431"/>
    <w:rsid w:val="00EE0ABD"/>
    <w:rsid w:val="00EE0CBC"/>
    <w:rsid w:val="00EE27A9"/>
    <w:rsid w:val="00EE2DFE"/>
    <w:rsid w:val="00EE2FC9"/>
    <w:rsid w:val="00EE445A"/>
    <w:rsid w:val="00EE5C66"/>
    <w:rsid w:val="00EE6ABC"/>
    <w:rsid w:val="00EF76A3"/>
    <w:rsid w:val="00EF7F0C"/>
    <w:rsid w:val="00F03671"/>
    <w:rsid w:val="00F0538B"/>
    <w:rsid w:val="00F058CF"/>
    <w:rsid w:val="00F064B2"/>
    <w:rsid w:val="00F07860"/>
    <w:rsid w:val="00F12F90"/>
    <w:rsid w:val="00F14F54"/>
    <w:rsid w:val="00F15ACC"/>
    <w:rsid w:val="00F16D24"/>
    <w:rsid w:val="00F17640"/>
    <w:rsid w:val="00F211C7"/>
    <w:rsid w:val="00F21B30"/>
    <w:rsid w:val="00F24426"/>
    <w:rsid w:val="00F24E7C"/>
    <w:rsid w:val="00F25B96"/>
    <w:rsid w:val="00F27FEB"/>
    <w:rsid w:val="00F30116"/>
    <w:rsid w:val="00F30FBD"/>
    <w:rsid w:val="00F31AF0"/>
    <w:rsid w:val="00F31CAD"/>
    <w:rsid w:val="00F356D2"/>
    <w:rsid w:val="00F36578"/>
    <w:rsid w:val="00F41C72"/>
    <w:rsid w:val="00F46210"/>
    <w:rsid w:val="00F4738B"/>
    <w:rsid w:val="00F475D6"/>
    <w:rsid w:val="00F50B50"/>
    <w:rsid w:val="00F50B60"/>
    <w:rsid w:val="00F53676"/>
    <w:rsid w:val="00F5523C"/>
    <w:rsid w:val="00F55BF9"/>
    <w:rsid w:val="00F56728"/>
    <w:rsid w:val="00F604A7"/>
    <w:rsid w:val="00F60DD4"/>
    <w:rsid w:val="00F629E7"/>
    <w:rsid w:val="00F641FD"/>
    <w:rsid w:val="00F64F97"/>
    <w:rsid w:val="00F652C0"/>
    <w:rsid w:val="00F71763"/>
    <w:rsid w:val="00F759C6"/>
    <w:rsid w:val="00F82F5F"/>
    <w:rsid w:val="00F835A1"/>
    <w:rsid w:val="00F84F28"/>
    <w:rsid w:val="00F87271"/>
    <w:rsid w:val="00F8774B"/>
    <w:rsid w:val="00F92844"/>
    <w:rsid w:val="00F92997"/>
    <w:rsid w:val="00F929BA"/>
    <w:rsid w:val="00F93115"/>
    <w:rsid w:val="00F9424D"/>
    <w:rsid w:val="00F96860"/>
    <w:rsid w:val="00F97487"/>
    <w:rsid w:val="00F97DD8"/>
    <w:rsid w:val="00FA09E1"/>
    <w:rsid w:val="00FA0FCA"/>
    <w:rsid w:val="00FA663C"/>
    <w:rsid w:val="00FA68B7"/>
    <w:rsid w:val="00FB0870"/>
    <w:rsid w:val="00FB0E2B"/>
    <w:rsid w:val="00FB306F"/>
    <w:rsid w:val="00FB4DBD"/>
    <w:rsid w:val="00FB5304"/>
    <w:rsid w:val="00FB6DE5"/>
    <w:rsid w:val="00FC0B1B"/>
    <w:rsid w:val="00FC1AED"/>
    <w:rsid w:val="00FC2851"/>
    <w:rsid w:val="00FC2B3D"/>
    <w:rsid w:val="00FD0383"/>
    <w:rsid w:val="00FD03DB"/>
    <w:rsid w:val="00FD20E1"/>
    <w:rsid w:val="00FD3294"/>
    <w:rsid w:val="00FD39FC"/>
    <w:rsid w:val="00FD3A78"/>
    <w:rsid w:val="00FD6766"/>
    <w:rsid w:val="00FD687E"/>
    <w:rsid w:val="00FD774D"/>
    <w:rsid w:val="00FE377C"/>
    <w:rsid w:val="00FE4FC9"/>
    <w:rsid w:val="00FE65AF"/>
    <w:rsid w:val="00FE66F1"/>
    <w:rsid w:val="00FE70CD"/>
    <w:rsid w:val="00FE722D"/>
    <w:rsid w:val="00FE7322"/>
    <w:rsid w:val="00FF110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9BA71"/>
  <w15:docId w15:val="{FF522E45-F99A-4017-B2FC-2477CD82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3"/>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3"/>
      </w:numPr>
      <w:jc w:val="both"/>
      <w:outlineLvl w:val="8"/>
    </w:pPr>
    <w:rPr>
      <w:sz w:val="24"/>
    </w:rPr>
  </w:style>
  <w:style w:type="paragraph" w:customStyle="1" w:styleId="Textpsmene">
    <w:name w:val="Text písmene"/>
    <w:basedOn w:val="Normln"/>
    <w:rsid w:val="003A2E43"/>
    <w:pPr>
      <w:numPr>
        <w:ilvl w:val="7"/>
        <w:numId w:val="3"/>
      </w:numPr>
      <w:jc w:val="both"/>
      <w:outlineLvl w:val="7"/>
    </w:pPr>
    <w:rPr>
      <w:sz w:val="24"/>
    </w:rPr>
  </w:style>
  <w:style w:type="numbering" w:customStyle="1" w:styleId="Styl1">
    <w:name w:val="Styl1"/>
    <w:rsid w:val="00337426"/>
    <w:pPr>
      <w:numPr>
        <w:numId w:val="4"/>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F064B2"/>
    <w:rPr>
      <w:sz w:val="16"/>
      <w:szCs w:val="16"/>
    </w:rPr>
  </w:style>
  <w:style w:type="paragraph" w:styleId="Textkomente">
    <w:name w:val="annotation text"/>
    <w:basedOn w:val="Normln"/>
    <w:link w:val="TextkomenteChar"/>
    <w:uiPriority w:val="99"/>
    <w:semiHidden/>
    <w:unhideWhenUsed/>
    <w:rsid w:val="00F064B2"/>
  </w:style>
  <w:style w:type="character" w:customStyle="1" w:styleId="TextkomenteChar">
    <w:name w:val="Text komentáře Char"/>
    <w:basedOn w:val="Standardnpsmoodstavce"/>
    <w:link w:val="Textkomente"/>
    <w:uiPriority w:val="99"/>
    <w:semiHidden/>
    <w:rsid w:val="00F064B2"/>
  </w:style>
  <w:style w:type="paragraph" w:styleId="Pedmtkomente">
    <w:name w:val="annotation subject"/>
    <w:basedOn w:val="Textkomente"/>
    <w:next w:val="Textkomente"/>
    <w:link w:val="PedmtkomenteChar"/>
    <w:uiPriority w:val="99"/>
    <w:semiHidden/>
    <w:unhideWhenUsed/>
    <w:rsid w:val="00F064B2"/>
    <w:rPr>
      <w:b/>
      <w:bCs/>
    </w:rPr>
  </w:style>
  <w:style w:type="character" w:customStyle="1" w:styleId="PedmtkomenteChar">
    <w:name w:val="Předmět komentáře Char"/>
    <w:basedOn w:val="TextkomenteChar"/>
    <w:link w:val="Pedmtkomente"/>
    <w:uiPriority w:val="99"/>
    <w:semiHidden/>
    <w:rsid w:val="00F064B2"/>
    <w:rPr>
      <w:b/>
      <w:bCs/>
    </w:rPr>
  </w:style>
  <w:style w:type="paragraph" w:customStyle="1" w:styleId="13Stupovit">
    <w:name w:val="13. Stupňovité"/>
    <w:basedOn w:val="Normln"/>
    <w:rsid w:val="00EA2AAE"/>
    <w:rPr>
      <w:sz w:val="24"/>
      <w:szCs w:val="24"/>
    </w:rPr>
  </w:style>
  <w:style w:type="character" w:customStyle="1" w:styleId="Nadpis1Char">
    <w:name w:val="Nadpis 1 Char"/>
    <w:basedOn w:val="Standardnpsmoodstavce"/>
    <w:link w:val="Nadpis1"/>
    <w:rsid w:val="00EA2AAE"/>
    <w:rPr>
      <w:rFonts w:ascii="Albertus Medium" w:hAnsi="Albertus Medium"/>
      <w:b/>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201821972">
      <w:bodyDiv w:val="1"/>
      <w:marLeft w:val="0"/>
      <w:marRight w:val="0"/>
      <w:marTop w:val="0"/>
      <w:marBottom w:val="0"/>
      <w:divBdr>
        <w:top w:val="none" w:sz="0" w:space="0" w:color="auto"/>
        <w:left w:val="none" w:sz="0" w:space="0" w:color="auto"/>
        <w:bottom w:val="none" w:sz="0" w:space="0" w:color="auto"/>
        <w:right w:val="none" w:sz="0" w:space="0" w:color="auto"/>
      </w:divBdr>
    </w:div>
    <w:div w:id="1241021162">
      <w:bodyDiv w:val="1"/>
      <w:marLeft w:val="0"/>
      <w:marRight w:val="0"/>
      <w:marTop w:val="0"/>
      <w:marBottom w:val="0"/>
      <w:divBdr>
        <w:top w:val="none" w:sz="0" w:space="0" w:color="auto"/>
        <w:left w:val="none" w:sz="0" w:space="0" w:color="auto"/>
        <w:bottom w:val="none" w:sz="0" w:space="0" w:color="auto"/>
        <w:right w:val="none" w:sz="0" w:space="0" w:color="auto"/>
      </w:divBdr>
    </w:div>
    <w:div w:id="1366252859">
      <w:bodyDiv w:val="1"/>
      <w:marLeft w:val="0"/>
      <w:marRight w:val="0"/>
      <w:marTop w:val="0"/>
      <w:marBottom w:val="0"/>
      <w:divBdr>
        <w:top w:val="none" w:sz="0" w:space="0" w:color="auto"/>
        <w:left w:val="none" w:sz="0" w:space="0" w:color="auto"/>
        <w:bottom w:val="none" w:sz="0" w:space="0" w:color="auto"/>
        <w:right w:val="none" w:sz="0" w:space="0" w:color="auto"/>
      </w:divBdr>
    </w:div>
    <w:div w:id="1454985115">
      <w:bodyDiv w:val="1"/>
      <w:marLeft w:val="0"/>
      <w:marRight w:val="0"/>
      <w:marTop w:val="0"/>
      <w:marBottom w:val="0"/>
      <w:divBdr>
        <w:top w:val="none" w:sz="0" w:space="0" w:color="auto"/>
        <w:left w:val="none" w:sz="0" w:space="0" w:color="auto"/>
        <w:bottom w:val="none" w:sz="0" w:space="0" w:color="auto"/>
        <w:right w:val="none" w:sz="0" w:space="0" w:color="auto"/>
      </w:divBdr>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 w:id="200631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1J+8wA/X070Ei8RY0hLDSU8pRrU=</ds:DigestValue>
    </ds:Reference>
  </ds:SignedInfo>
  <ds:SignatureValue>A9VuvOzxA1wt6V//Y/Khhh/RbARs3U7NrOnmIkAywuM49SuhgIN5KAw3au1x6XGTm1XtlHChb/tBaTOi/t3ArYGwysFaKJfxNXi/zikLN8Zdxm69jpKLjKzbDJ7yKK6SuDWqqx+isjbQ4ij9TlfLEQvJUAjOYmQvxWhroLJZuuYtQB6UlnbXmZ0z72xO8yIaHci26fPvUEjSvIX6QH63nR/ggoruT7lJaxpHDJEJmdW20/y7n7Pw0NhH7nZBUsZE4NFl0jmfCsWNcfligYIl535z7m0Qi68RMbNc8SDHWCcSTT4pFodpDaZVuD0UwFsuzN9LzzQ53yrjILrFIBLTXQ==</ds:SignatureValue>
  <ds:KeyInfo>
    <ds:KeyValue>
      <ds:RSAKeyValue>
        <ds:Modulus>nzLXZz7171LVVNllYt70JlW7TWw6EokDigBcWS7i6sjHY6f+0gpd1xF4MZpurH+eHB2VPygd7fWvb64P2StOSWzRCncAo7v1bV1Na+UNQRNmROZ2CLtenG5mPkE7/FStyQbpb7X7uj+3nDIPq+2YMnOwxGqw7ctUGIbS7vQ61dp/Gf6pXdACoSPF7cYHN+8+cgWkBeBn43Z065mJRLRLw7UjwYsiL/cxkCUdWGO0GmvJLeM7bVz49kMTiACauWPQiAg5pY3rJ+DpC8mp/WH7g6L4vpj0NyFHXjbJibv+77y90TjH3bcw/C6BL3GFXIaR2tumqiTOuLYpnHcHQ3Di3w==</ds:Modulus>
        <ds:Exponent>AQAB</ds:Exponent>
      </ds:RSAKeyValue>
    </ds:KeyValue>
    <ds:X509Data>
      <ds:X509Certificate>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+9e9S1VTZZWLe9CZVu01sOhKJA4oAXFku4urIx2On/tIKXdcReDGabqx/nhwdlT8oHe31r2+uD9krTkls0Qp3AKO79W1dTWvlDUETZkTmdgi7XpxuZj5BO/xUrckG6W+1+7o/t5wyD6vtmDJzsMRqsO3LVBiG0u70OtXafxn+qV3QAqEjxe3GBzfvPnIFpAXgZ+N2dOuZiUS0S8O1I8GLIi/3MZAlHVhjtBpryS3jO21c+PZDE4gAmrlj0IgIOaWN6yfg6QvJqf1h+4Oi+L6Y9DchR142yYm7/u+8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y+2/JWutsnlgKQVpdeu8HX986AzANBgkqhkiG9w0BAQsFAAOCAQEAJq/YPvvHZl35UUiLdD3uiKINyxDwX2RxaGJBdI9XPpvSY7b3sOm9Grre4UBshjhpbi52Ku8u8mxBS7wil5Ek6yBQ8ZcfTsi6239tjYe4C17Vlk3GfmkryXGWQdCWHcjoyNz5D6Mj97RKMtuRMD7TBZKtDeLPYx/noj0PlgWk6hMCM5DJbsTpC1kYzEV/SKJuPyLeR/kF2TgPMOJnToS176XCmeMzEceoLV7x8urKPEhInJ4mtKH2yyAGukyX8rNUf8gvdzrBIjCjbt09rtfq/8UsWo0WCcpc5S95zzHQrMHMz6/ZaPg6MarQpn8SpqBPcISxZcDOiqivf45kRsw5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ETl2N2mu+j9aEtGrs7WYD+kUxDQ=</ds:DigestValue>
      </ds:Reference>
      <ds:Reference URI="/word/document.xml?ContentType=application/vnd.openxmlformats-officedocument.wordprocessingml.document.main+xml">
        <ds:DigestMethod Algorithm="http://www.w3.org/2000/09/xmldsig#sha1"/>
        <ds:DigestValue>Ih50wEnQ+x8vKcCHD/vCiBCnt2Q=</ds:DigestValue>
      </ds:Reference>
      <ds:Reference URI="/word/header1.xml?ContentType=application/vnd.openxmlformats-officedocument.wordprocessingml.header+xml">
        <ds:DigestMethod Algorithm="http://www.w3.org/2000/09/xmldsig#sha1"/>
        <ds:DigestValue>3byOoW9JA9X2zREqAjKfSqIbDGc=</ds:DigestValue>
      </ds:Reference>
      <ds:Reference URI="/word/footer3.xml?ContentType=application/vnd.openxmlformats-officedocument.wordprocessingml.footer+xml">
        <ds:DigestMethod Algorithm="http://www.w3.org/2000/09/xmldsig#sha1"/>
        <ds:DigestValue>NciLmCP8Lcry0JWJINUL84of9I4=</ds:DigestValue>
      </ds:Reference>
      <ds:Reference URI="/word/styles.xml?ContentType=application/vnd.openxmlformats-officedocument.wordprocessingml.styles+xml">
        <ds:DigestMethod Algorithm="http://www.w3.org/2000/09/xmldsig#sha1"/>
        <ds:DigestValue>db7WX6vhmUCBP5RhQTWx44gSGlc=</ds:DigestValue>
      </ds:Reference>
      <ds:Reference URI="/word/endnotes.xml?ContentType=application/vnd.openxmlformats-officedocument.wordprocessingml.endnotes+xml">
        <ds:DigestMethod Algorithm="http://www.w3.org/2000/09/xmldsig#sha1"/>
        <ds:DigestValue>mai67zobPU7/bfF2tWX7XDV1mdQ=</ds:DigestValue>
      </ds:Reference>
      <ds:Reference URI="/word/header3.xml?ContentType=application/vnd.openxmlformats-officedocument.wordprocessingml.header+xml">
        <ds:DigestMethod Algorithm="http://www.w3.org/2000/09/xmldsig#sha1"/>
        <ds:DigestValue>4XE5v7kGbHwSKTYQ2DOmLr44HtM=</ds:DigestValue>
      </ds:Reference>
      <ds:Reference URI="/word/numbering.xml?ContentType=application/vnd.openxmlformats-officedocument.wordprocessingml.numbering+xml">
        <ds:DigestMethod Algorithm="http://www.w3.org/2000/09/xmldsig#sha1"/>
        <ds:DigestValue>rDVfwZuUAyG3kjcHtP9rWL2+6XQ=</ds:DigestValue>
      </ds:Reference>
      <ds:Reference URI="/word/footnotes.xml?ContentType=application/vnd.openxmlformats-officedocument.wordprocessingml.footnotes+xml">
        <ds:DigestMethod Algorithm="http://www.w3.org/2000/09/xmldsig#sha1"/>
        <ds:DigestValue>oj+uKNUxTN2FojLDYQxN8S00iHk=</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gbnwIQ5F2pPoKAcGIIeUiwwhkDE=</ds:DigestValue>
      </ds:Reference>
      <ds:Reference URI="/word/footer2.xml?ContentType=application/vnd.openxmlformats-officedocument.wordprocessingml.footer+xml">
        <ds:DigestMethod Algorithm="http://www.w3.org/2000/09/xmldsig#sha1"/>
        <ds:DigestValue>yOJHBFG8Bt9vFoZXvs+75Z5kEsY=</ds:DigestValue>
      </ds:Reference>
      <ds:Reference URI="/word/webSettings.xml?ContentType=application/vnd.openxmlformats-officedocument.wordprocessingml.webSettings+xml">
        <ds:DigestMethod Algorithm="http://www.w3.org/2000/09/xmldsig#sha1"/>
        <ds:DigestValue>OkNeSwgW313wFZA10OUAJfowPpQ=</ds:DigestValue>
      </ds:Reference>
      <ds:Reference URI="/word/theme/theme1.xml?ContentType=application/vnd.openxmlformats-officedocument.theme+xml">
        <ds:DigestMethod Algorithm="http://www.w3.org/2000/09/xmldsig#sha1"/>
        <ds:DigestValue>KmUuhhfsCJy/qwJd7FevO1awH4k=</ds:DigestValue>
      </ds:Reference>
      <ds:Reference URI="/word/footer1.xml?ContentType=application/vnd.openxmlformats-officedocument.wordprocessingml.footer+xml">
        <ds:DigestMethod Algorithm="http://www.w3.org/2000/09/xmldsig#sha1"/>
        <ds:DigestValue>O91bi06t96z81AFQl71VIcOYGyc=</ds:DigestValue>
      </ds:Reference>
      <ds:Reference URI="/word/settings.xml?ContentType=application/vnd.openxmlformats-officedocument.wordprocessingml.settings+xml">
        <ds:DigestMethod Algorithm="http://www.w3.org/2000/09/xmldsig#sha1"/>
        <ds:DigestValue>f7/YWw8QN05SXcSBR8i1YHskMJA=</ds:DigestValue>
      </ds:Reference>
      <ds:Reference URI="/word/header2.xml?ContentType=application/vnd.openxmlformats-officedocument.wordprocessingml.header+xml">
        <ds:DigestMethod Algorithm="http://www.w3.org/2000/09/xmldsig#sha1"/>
        <ds:DigestValue>n8r8JHcuYjeZUzH9tMq1ajGtUCg=</ds:DigestValue>
      </ds:Reference>
      <ds:Reference URI="/word/fontTable.xml?ContentType=application/vnd.openxmlformats-officedocument.wordprocessingml.fontTable+xml">
        <ds:DigestMethod Algorithm="http://www.w3.org/2000/09/xmldsig#sha1"/>
        <ds:DigestValue>b1wKvepD8Q8cvF4N4oJTUPcdtfU=</ds:DigestValue>
      </ds:Reference>
      <ds:Reference URI="/word/media/image1.jpeg?ContentType=image/jpeg">
        <ds:DigestMethod Algorithm="http://www.w3.org/2000/09/xmldsig#sha1"/>
        <ds:DigestValue>8m/3uA0Vm4CVvZWrk/Wsicw55lI=</ds:DigestValue>
      </ds:Reference>
      <ds:Reference URI="/docProps/core.xml?ContentType=application/vnd.openxmlformats-package.core-properties+xml">
        <ds:DigestMethod Algorithm="http://www.w3.org/2000/09/xmldsig#sha1"/>
        <ds:DigestValue>UOCLv82WWT3vhKUfLk9RT2P+Wiw=</ds:DigestValue>
      </ds:Reference>
    </ds:Manifest>
    <ds:SignatureProperties>
      <ds:SignatureProperty Id="idSignatureTime" Target="#idSignature1">
        <SignatureTime xmlns="http://schemas.openxmlformats.org/package/2006/digital-signature">
          <Format>YYYY-MM-DDThh:mm:ss.sTZD</Format>
          <Value>2017-08-03T09:21:21.2Z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3D0B-7DD3-4E35-AE4F-262A5354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2500</Words>
  <Characters>14755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17221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21</cp:revision>
  <cp:lastPrinted>2017-08-03T07:02:00Z</cp:lastPrinted>
  <dcterms:created xsi:type="dcterms:W3CDTF">2017-07-31T12:35:00Z</dcterms:created>
  <dcterms:modified xsi:type="dcterms:W3CDTF">2017-08-03T09:18:00Z</dcterms:modified>
</cp:coreProperties>
</file>