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DB4" w:rsidRDefault="00DC2693" w:rsidP="00143F3A">
      <w:pPr>
        <w:outlineLvl w:val="0"/>
        <w:rPr>
          <w:b/>
          <w:bCs/>
          <w:sz w:val="28"/>
          <w:szCs w:val="28"/>
        </w:rPr>
      </w:pPr>
      <w:r>
        <w:rPr>
          <w:b/>
          <w:bCs/>
          <w:sz w:val="28"/>
          <w:szCs w:val="28"/>
        </w:rPr>
        <w:t xml:space="preserve"> </w:t>
      </w:r>
      <w:r w:rsidR="00576DB4">
        <w:rPr>
          <w:b/>
          <w:bCs/>
          <w:sz w:val="28"/>
          <w:szCs w:val="28"/>
        </w:rPr>
        <w:tab/>
      </w:r>
      <w:r w:rsidR="00576DB4">
        <w:rPr>
          <w:b/>
          <w:bCs/>
          <w:sz w:val="28"/>
          <w:szCs w:val="28"/>
        </w:rPr>
        <w:tab/>
      </w:r>
      <w:r w:rsidR="00576DB4">
        <w:rPr>
          <w:b/>
          <w:bCs/>
          <w:sz w:val="28"/>
          <w:szCs w:val="28"/>
        </w:rPr>
        <w:tab/>
      </w:r>
      <w:r w:rsidR="00576DB4">
        <w:rPr>
          <w:b/>
          <w:bCs/>
          <w:sz w:val="28"/>
          <w:szCs w:val="28"/>
        </w:rPr>
        <w:tab/>
      </w:r>
      <w:r w:rsidR="00576DB4" w:rsidRPr="00830858">
        <w:rPr>
          <w:b/>
          <w:bCs/>
          <w:sz w:val="28"/>
          <w:szCs w:val="28"/>
        </w:rPr>
        <w:t>SMLOUVA O NÁJMU</w:t>
      </w:r>
    </w:p>
    <w:p w:rsidR="00F5750A" w:rsidRPr="003F21A1" w:rsidRDefault="00F5750A" w:rsidP="00576DB4">
      <w:pPr>
        <w:jc w:val="center"/>
        <w:outlineLvl w:val="0"/>
        <w:rPr>
          <w:b/>
          <w:bCs/>
          <w:szCs w:val="28"/>
        </w:rPr>
      </w:pPr>
      <w:r w:rsidRPr="003F21A1">
        <w:rPr>
          <w:b/>
          <w:bCs/>
          <w:szCs w:val="28"/>
        </w:rPr>
        <w:t>prostor a</w:t>
      </w:r>
      <w:r w:rsidR="003F21A1">
        <w:rPr>
          <w:b/>
          <w:bCs/>
          <w:szCs w:val="28"/>
        </w:rPr>
        <w:t xml:space="preserve"> o </w:t>
      </w:r>
      <w:r w:rsidRPr="003F21A1">
        <w:rPr>
          <w:b/>
          <w:bCs/>
          <w:szCs w:val="28"/>
        </w:rPr>
        <w:t>úhradě služeb spojených s jejich užíváním</w:t>
      </w:r>
    </w:p>
    <w:p w:rsidR="0032017C" w:rsidRPr="00D94199" w:rsidRDefault="00F5750A" w:rsidP="00F5750A">
      <w:pPr>
        <w:jc w:val="center"/>
        <w:outlineLvl w:val="0"/>
      </w:pPr>
      <w:r w:rsidRPr="00D94199">
        <w:t>uzavřená dle ustanovení</w:t>
      </w:r>
      <w:r w:rsidR="003F21A1">
        <w:t xml:space="preserve"> § 2201 a násl.</w:t>
      </w:r>
      <w:r w:rsidR="00576DB4" w:rsidRPr="00D94199">
        <w:t xml:space="preserve"> zákona č. 89/2012 Sb., občanský zákoník, v</w:t>
      </w:r>
      <w:r>
        <w:t> </w:t>
      </w:r>
      <w:r w:rsidR="00576DB4" w:rsidRPr="00D94199">
        <w:t>platném</w:t>
      </w:r>
      <w:r>
        <w:t xml:space="preserve"> </w:t>
      </w:r>
      <w:r w:rsidR="00576DB4" w:rsidRPr="00D94199">
        <w:t>znění</w:t>
      </w:r>
      <w:r w:rsidR="003E0C5E">
        <w:t xml:space="preserve"> </w:t>
      </w:r>
      <w:r w:rsidR="003F21A1">
        <w:t xml:space="preserve">a zákona </w:t>
      </w:r>
      <w:r w:rsidR="0032017C" w:rsidRPr="00D94199">
        <w:t>č. 219/2000 Sb., o majetku státu a jeho vystupování v právních vztazích, v platném znění</w:t>
      </w:r>
      <w:r w:rsidR="003F21A1">
        <w:t>.</w:t>
      </w:r>
    </w:p>
    <w:p w:rsidR="00D94199" w:rsidRDefault="00D94199" w:rsidP="00576DB4">
      <w:pPr>
        <w:pStyle w:val="Zkladntextodsazen"/>
        <w:spacing w:after="0"/>
        <w:ind w:left="360" w:hanging="360"/>
        <w:rPr>
          <w:b/>
          <w:bCs/>
          <w:lang w:val="cs-CZ"/>
        </w:rPr>
      </w:pPr>
    </w:p>
    <w:p w:rsidR="00830858" w:rsidRPr="000E78B0" w:rsidRDefault="00830858" w:rsidP="00830858">
      <w:pPr>
        <w:spacing w:line="100" w:lineRule="atLeast"/>
      </w:pPr>
      <w:r w:rsidRPr="000E78B0">
        <w:rPr>
          <w:b/>
        </w:rPr>
        <w:t>Armádní Servisní, příspěvková organizace</w:t>
      </w:r>
    </w:p>
    <w:p w:rsidR="00830858" w:rsidRPr="000E78B0" w:rsidRDefault="00830858" w:rsidP="00830858">
      <w:pPr>
        <w:spacing w:line="100" w:lineRule="atLeast"/>
      </w:pPr>
      <w:r w:rsidRPr="000E78B0">
        <w:t>Sídlo:</w:t>
      </w:r>
      <w:r w:rsidRPr="000E78B0">
        <w:tab/>
      </w:r>
      <w:r w:rsidRPr="000E78B0">
        <w:tab/>
      </w:r>
      <w:r w:rsidRPr="000E78B0">
        <w:tab/>
      </w:r>
      <w:r w:rsidRPr="000E78B0">
        <w:tab/>
        <w:t xml:space="preserve">Podbabská 1589/1, 160 00 Praha 6 - Dejvice </w:t>
      </w:r>
    </w:p>
    <w:p w:rsidR="00830858" w:rsidRDefault="00830858" w:rsidP="00830858">
      <w:pPr>
        <w:spacing w:line="100" w:lineRule="atLeast"/>
        <w:ind w:right="-851"/>
      </w:pPr>
      <w:r w:rsidRPr="000E78B0">
        <w:t>Zapsaná:</w:t>
      </w:r>
      <w:r w:rsidRPr="000E78B0">
        <w:tab/>
      </w:r>
      <w:r w:rsidRPr="000E78B0">
        <w:tab/>
      </w:r>
      <w:r w:rsidRPr="000E78B0">
        <w:tab/>
        <w:t>v obchodním rejstříku u Městského soudu v</w:t>
      </w:r>
      <w:r>
        <w:t> </w:t>
      </w:r>
      <w:r w:rsidRPr="000E78B0">
        <w:t>Praze</w:t>
      </w:r>
      <w:r>
        <w:t xml:space="preserve">, oddíl </w:t>
      </w:r>
      <w:proofErr w:type="spellStart"/>
      <w:r>
        <w:t>Pr</w:t>
      </w:r>
      <w:proofErr w:type="spellEnd"/>
      <w:r>
        <w:t>, vložka 1342</w:t>
      </w:r>
    </w:p>
    <w:p w:rsidR="00830858" w:rsidRPr="000E78B0" w:rsidRDefault="00830858" w:rsidP="00830858">
      <w:pPr>
        <w:spacing w:line="100" w:lineRule="atLeast"/>
        <w:ind w:right="-851"/>
      </w:pPr>
      <w:r w:rsidRPr="000E78B0">
        <w:t>Zastoupen</w:t>
      </w:r>
      <w:r>
        <w:t>á</w:t>
      </w:r>
      <w:r w:rsidRPr="000E78B0">
        <w:t>:</w:t>
      </w:r>
      <w:r w:rsidRPr="000E78B0">
        <w:tab/>
      </w:r>
      <w:r w:rsidRPr="000E78B0">
        <w:tab/>
        <w:t xml:space="preserve">            Ing. Martinem Lehkým, ředitelem</w:t>
      </w:r>
    </w:p>
    <w:p w:rsidR="00830858" w:rsidRPr="000E78B0" w:rsidRDefault="00830858" w:rsidP="00830858">
      <w:pPr>
        <w:spacing w:line="100" w:lineRule="atLeast"/>
        <w:jc w:val="both"/>
      </w:pPr>
      <w:r w:rsidRPr="000E78B0">
        <w:t>IČO:</w:t>
      </w:r>
      <w:r w:rsidRPr="000E78B0">
        <w:tab/>
      </w:r>
      <w:r w:rsidRPr="000E78B0">
        <w:tab/>
      </w:r>
      <w:r w:rsidRPr="000E78B0">
        <w:tab/>
      </w:r>
      <w:r w:rsidRPr="000E78B0">
        <w:tab/>
        <w:t>60460580</w:t>
      </w:r>
    </w:p>
    <w:p w:rsidR="00830858" w:rsidRPr="000E78B0" w:rsidRDefault="00830858" w:rsidP="00830858">
      <w:pPr>
        <w:spacing w:line="100" w:lineRule="atLeast"/>
      </w:pPr>
      <w:r w:rsidRPr="000E78B0">
        <w:t>DIČ:</w:t>
      </w:r>
      <w:r w:rsidRPr="000E78B0">
        <w:tab/>
      </w:r>
      <w:r w:rsidRPr="000E78B0">
        <w:tab/>
      </w:r>
      <w:r w:rsidRPr="000E78B0">
        <w:tab/>
      </w:r>
      <w:r w:rsidRPr="000E78B0">
        <w:tab/>
        <w:t>CZ60460580</w:t>
      </w:r>
    </w:p>
    <w:p w:rsidR="00830858" w:rsidRPr="000E78B0" w:rsidRDefault="00830858" w:rsidP="00830858">
      <w:pPr>
        <w:spacing w:line="100" w:lineRule="atLeast"/>
      </w:pPr>
      <w:r w:rsidRPr="000E78B0">
        <w:t xml:space="preserve">ID datové schránky: </w:t>
      </w:r>
      <w:r w:rsidRPr="000E78B0">
        <w:tab/>
      </w:r>
      <w:r w:rsidRPr="000E78B0">
        <w:tab/>
        <w:t>dugmkm6</w:t>
      </w:r>
    </w:p>
    <w:p w:rsidR="00830858" w:rsidRPr="003F21A1" w:rsidRDefault="00830858" w:rsidP="003F21A1">
      <w:pPr>
        <w:pStyle w:val="Odstavecseseznamem"/>
        <w:ind w:left="0"/>
        <w:jc w:val="both"/>
        <w:rPr>
          <w:color w:val="000000"/>
        </w:rPr>
      </w:pPr>
      <w:r w:rsidRPr="00912364">
        <w:t xml:space="preserve">Bankovní spojení: </w:t>
      </w:r>
      <w:r w:rsidRPr="00912364">
        <w:tab/>
      </w:r>
      <w:r w:rsidRPr="00912364">
        <w:tab/>
      </w:r>
      <w:r w:rsidR="003F21A1">
        <w:rPr>
          <w:i/>
          <w:color w:val="000000"/>
        </w:rPr>
        <w:t>bude upřesněno před podpisem smlouvy</w:t>
      </w:r>
      <w:r w:rsidRPr="0017611D">
        <w:t xml:space="preserve"> </w:t>
      </w:r>
    </w:p>
    <w:p w:rsidR="00830858" w:rsidRPr="003F21A1" w:rsidRDefault="00830858" w:rsidP="003F21A1">
      <w:pPr>
        <w:pStyle w:val="Odstavecseseznamem"/>
        <w:ind w:left="0"/>
        <w:jc w:val="both"/>
        <w:rPr>
          <w:color w:val="000000"/>
        </w:rPr>
      </w:pPr>
      <w:r w:rsidRPr="003D18F1">
        <w:t>Číslo účtu:</w:t>
      </w:r>
      <w:r w:rsidRPr="003D18F1">
        <w:tab/>
      </w:r>
      <w:r w:rsidRPr="003D18F1">
        <w:tab/>
      </w:r>
      <w:r w:rsidRPr="003D18F1">
        <w:tab/>
      </w:r>
      <w:r w:rsidR="003F21A1">
        <w:rPr>
          <w:i/>
          <w:color w:val="000000"/>
        </w:rPr>
        <w:t>bude upřesněno před podpisem smlouvy</w:t>
      </w:r>
    </w:p>
    <w:p w:rsidR="00830858" w:rsidRPr="003D18F1" w:rsidRDefault="00830858" w:rsidP="00830858">
      <w:pPr>
        <w:spacing w:line="100" w:lineRule="atLeast"/>
        <w:jc w:val="both"/>
      </w:pPr>
      <w:r w:rsidRPr="003D18F1">
        <w:t>Oprávněn jednat:</w:t>
      </w:r>
      <w:r w:rsidRPr="003D18F1">
        <w:tab/>
      </w:r>
    </w:p>
    <w:p w:rsidR="00830858" w:rsidRPr="003D18F1" w:rsidRDefault="00830858" w:rsidP="00830858">
      <w:pPr>
        <w:pStyle w:val="Odstavecseseznamem"/>
        <w:spacing w:line="100" w:lineRule="atLeast"/>
        <w:ind w:left="0"/>
        <w:jc w:val="both"/>
      </w:pPr>
      <w:r w:rsidRPr="003D18F1">
        <w:t>- ve věcech smluvních:</w:t>
      </w:r>
      <w:r w:rsidRPr="003D18F1">
        <w:tab/>
        <w:t>Ing. Martin Lehký, tel. 973 204 090, fax: 973 204 092</w:t>
      </w:r>
      <w:r w:rsidRPr="003D18F1">
        <w:tab/>
      </w:r>
    </w:p>
    <w:p w:rsidR="00830858" w:rsidRPr="004656F8" w:rsidRDefault="00830858" w:rsidP="00830858">
      <w:pPr>
        <w:pStyle w:val="Odstavecseseznamem"/>
        <w:ind w:left="0"/>
        <w:jc w:val="both"/>
        <w:rPr>
          <w:color w:val="000000"/>
        </w:rPr>
      </w:pPr>
      <w:r w:rsidRPr="003D18F1">
        <w:t>- ve věcech technických:</w:t>
      </w:r>
      <w:r w:rsidRPr="003D18F1">
        <w:tab/>
      </w:r>
      <w:r w:rsidR="003F21A1">
        <w:rPr>
          <w:i/>
          <w:color w:val="000000"/>
        </w:rPr>
        <w:t>bude upřesněno před podpisem smlouvy</w:t>
      </w:r>
    </w:p>
    <w:p w:rsidR="003F21A1" w:rsidRDefault="003F21A1" w:rsidP="00830858">
      <w:pPr>
        <w:pStyle w:val="Zkladntextodsazen"/>
        <w:spacing w:after="0"/>
        <w:ind w:left="0"/>
      </w:pPr>
    </w:p>
    <w:p w:rsidR="00576DB4" w:rsidRDefault="00576DB4" w:rsidP="00830858">
      <w:pPr>
        <w:pStyle w:val="Zkladntextodsazen"/>
        <w:spacing w:after="0"/>
        <w:ind w:left="0"/>
      </w:pPr>
      <w:r>
        <w:t>(dále jen „</w:t>
      </w:r>
      <w:r w:rsidRPr="00830858">
        <w:rPr>
          <w:bCs/>
        </w:rPr>
        <w:t>pronajímatel</w:t>
      </w:r>
      <w:r>
        <w:t>“)</w:t>
      </w:r>
    </w:p>
    <w:p w:rsidR="00576DB4" w:rsidRPr="00830858" w:rsidRDefault="00830858" w:rsidP="00830858">
      <w:pPr>
        <w:pStyle w:val="Zkladntext"/>
        <w:spacing w:before="120" w:after="120"/>
        <w:rPr>
          <w:bCs/>
          <w:color w:val="auto"/>
          <w:sz w:val="24"/>
          <w:szCs w:val="24"/>
          <w:lang w:val="cs-CZ"/>
        </w:rPr>
      </w:pPr>
      <w:r w:rsidRPr="00830858">
        <w:rPr>
          <w:bCs/>
          <w:color w:val="auto"/>
          <w:sz w:val="24"/>
          <w:szCs w:val="24"/>
          <w:lang w:val="cs-CZ"/>
        </w:rPr>
        <w:t>a</w:t>
      </w:r>
    </w:p>
    <w:p w:rsidR="003F21A1" w:rsidRDefault="003F21A1" w:rsidP="00830858">
      <w:pPr>
        <w:spacing w:line="100" w:lineRule="atLeast"/>
        <w:rPr>
          <w:b/>
          <w:highlight w:val="yellow"/>
        </w:rPr>
      </w:pPr>
    </w:p>
    <w:p w:rsidR="00830858" w:rsidRPr="000E78B0" w:rsidRDefault="00830858" w:rsidP="00830858">
      <w:pPr>
        <w:spacing w:line="100" w:lineRule="atLeast"/>
      </w:pPr>
      <w:r w:rsidRPr="006276EC">
        <w:rPr>
          <w:b/>
          <w:highlight w:val="yellow"/>
        </w:rPr>
        <w:t>………………………………………………….</w:t>
      </w:r>
    </w:p>
    <w:p w:rsidR="00830858" w:rsidRPr="000E78B0" w:rsidRDefault="00830858" w:rsidP="00830858">
      <w:pPr>
        <w:spacing w:line="100" w:lineRule="atLeast"/>
      </w:pPr>
      <w:r w:rsidRPr="000E78B0">
        <w:t>Sídlo:</w:t>
      </w:r>
      <w:r w:rsidRPr="000E78B0">
        <w:tab/>
      </w:r>
      <w:r w:rsidRPr="000E78B0">
        <w:tab/>
      </w:r>
      <w:r w:rsidRPr="000E78B0">
        <w:tab/>
      </w:r>
      <w:r w:rsidRPr="000E78B0">
        <w:tab/>
      </w:r>
      <w:r w:rsidRPr="006276EC">
        <w:rPr>
          <w:highlight w:val="yellow"/>
        </w:rPr>
        <w:t>………………………………………………….</w:t>
      </w:r>
    </w:p>
    <w:p w:rsidR="00830858" w:rsidRPr="000E78B0" w:rsidRDefault="00830858" w:rsidP="00830858">
      <w:pPr>
        <w:spacing w:line="100" w:lineRule="atLeast"/>
        <w:ind w:left="2127" w:hanging="2127"/>
      </w:pPr>
      <w:r w:rsidRPr="000E78B0">
        <w:t>Zapsaný:</w:t>
      </w:r>
      <w:r w:rsidRPr="000E78B0">
        <w:tab/>
      </w:r>
      <w:r w:rsidRPr="000E78B0">
        <w:tab/>
      </w:r>
      <w:r w:rsidRPr="006276EC">
        <w:rPr>
          <w:highlight w:val="yellow"/>
        </w:rPr>
        <w:t>………………………………………………….</w:t>
      </w:r>
    </w:p>
    <w:p w:rsidR="00830858" w:rsidRPr="000E78B0" w:rsidRDefault="00830858" w:rsidP="00830858">
      <w:pPr>
        <w:spacing w:line="100" w:lineRule="atLeast"/>
      </w:pPr>
      <w:r w:rsidRPr="000E78B0">
        <w:t>Zastoupený:</w:t>
      </w:r>
      <w:r w:rsidRPr="000E78B0">
        <w:tab/>
      </w:r>
      <w:r w:rsidRPr="000E78B0">
        <w:tab/>
        <w:t xml:space="preserve">            </w:t>
      </w:r>
      <w:r w:rsidRPr="006276EC">
        <w:rPr>
          <w:highlight w:val="yellow"/>
        </w:rPr>
        <w:t>………………………………………………….</w:t>
      </w:r>
    </w:p>
    <w:p w:rsidR="00830858" w:rsidRPr="000E78B0" w:rsidRDefault="00830858" w:rsidP="00830858">
      <w:pPr>
        <w:spacing w:line="100" w:lineRule="atLeast"/>
      </w:pPr>
      <w:r w:rsidRPr="000E78B0">
        <w:t>IČO:</w:t>
      </w:r>
      <w:r w:rsidRPr="000E78B0">
        <w:tab/>
      </w:r>
      <w:r w:rsidRPr="000E78B0">
        <w:tab/>
      </w:r>
      <w:r w:rsidRPr="000E78B0">
        <w:tab/>
      </w:r>
      <w:r w:rsidRPr="000E78B0">
        <w:tab/>
      </w:r>
      <w:r w:rsidRPr="006276EC">
        <w:rPr>
          <w:highlight w:val="yellow"/>
        </w:rPr>
        <w:t>………………………………………………….</w:t>
      </w:r>
    </w:p>
    <w:p w:rsidR="00830858" w:rsidRPr="000E78B0" w:rsidRDefault="00830858" w:rsidP="00830858">
      <w:pPr>
        <w:spacing w:line="100" w:lineRule="atLeast"/>
      </w:pPr>
      <w:r w:rsidRPr="000E78B0">
        <w:t xml:space="preserve">DIČ: </w:t>
      </w:r>
      <w:r w:rsidRPr="000E78B0">
        <w:tab/>
      </w:r>
      <w:r w:rsidRPr="000E78B0">
        <w:tab/>
      </w:r>
      <w:r w:rsidRPr="000E78B0">
        <w:tab/>
      </w:r>
      <w:r w:rsidRPr="000E78B0">
        <w:tab/>
      </w:r>
      <w:r w:rsidRPr="006276EC">
        <w:rPr>
          <w:highlight w:val="yellow"/>
        </w:rPr>
        <w:t>………………………………………………….</w:t>
      </w:r>
    </w:p>
    <w:p w:rsidR="00830858" w:rsidRPr="000E78B0" w:rsidRDefault="00830858" w:rsidP="00830858">
      <w:pPr>
        <w:spacing w:line="100" w:lineRule="atLeast"/>
      </w:pPr>
      <w:r w:rsidRPr="000E78B0">
        <w:t>ID datové schránky:</w:t>
      </w:r>
      <w:r w:rsidRPr="000E78B0">
        <w:tab/>
      </w:r>
      <w:r w:rsidRPr="000E78B0">
        <w:tab/>
      </w:r>
      <w:r w:rsidRPr="006276EC">
        <w:rPr>
          <w:highlight w:val="yellow"/>
        </w:rPr>
        <w:t>………………………………………………….</w:t>
      </w:r>
    </w:p>
    <w:p w:rsidR="00830858" w:rsidRPr="000E78B0" w:rsidRDefault="00830858" w:rsidP="00830858">
      <w:pPr>
        <w:spacing w:line="100" w:lineRule="atLeast"/>
      </w:pPr>
      <w:r w:rsidRPr="000E78B0">
        <w:t>Bankovní spojení:</w:t>
      </w:r>
      <w:r w:rsidRPr="000E78B0">
        <w:tab/>
      </w:r>
      <w:r w:rsidRPr="000E78B0">
        <w:tab/>
      </w:r>
      <w:r w:rsidRPr="006276EC">
        <w:rPr>
          <w:highlight w:val="yellow"/>
        </w:rPr>
        <w:t>………………………………………………….</w:t>
      </w:r>
    </w:p>
    <w:p w:rsidR="00830858" w:rsidRPr="000E78B0" w:rsidRDefault="00830858" w:rsidP="00830858">
      <w:pPr>
        <w:spacing w:line="100" w:lineRule="atLeast"/>
      </w:pPr>
      <w:r w:rsidRPr="000E78B0">
        <w:t>Číslo účtu:</w:t>
      </w:r>
      <w:r w:rsidRPr="000E78B0">
        <w:tab/>
      </w:r>
      <w:r w:rsidRPr="000E78B0">
        <w:tab/>
      </w:r>
      <w:r w:rsidRPr="000E78B0">
        <w:tab/>
      </w:r>
      <w:r w:rsidRPr="006276EC">
        <w:rPr>
          <w:highlight w:val="yellow"/>
        </w:rPr>
        <w:t>………………………………………………….</w:t>
      </w:r>
    </w:p>
    <w:p w:rsidR="00830858" w:rsidRPr="000E78B0" w:rsidRDefault="00830858" w:rsidP="00830858">
      <w:pPr>
        <w:spacing w:line="100" w:lineRule="atLeast"/>
        <w:jc w:val="both"/>
      </w:pPr>
      <w:r w:rsidRPr="000E78B0">
        <w:t>Oprávněn jednat:</w:t>
      </w:r>
      <w:r w:rsidRPr="000E78B0">
        <w:tab/>
      </w:r>
    </w:p>
    <w:p w:rsidR="00830858" w:rsidRPr="000F2D40" w:rsidRDefault="00830858" w:rsidP="00830858">
      <w:pPr>
        <w:pStyle w:val="Odstavecseseznamem"/>
        <w:numPr>
          <w:ilvl w:val="0"/>
          <w:numId w:val="10"/>
        </w:numPr>
        <w:spacing w:line="100" w:lineRule="atLeast"/>
        <w:jc w:val="both"/>
      </w:pPr>
      <w:r w:rsidRPr="000E78B0">
        <w:t>ve věcech smluvních</w:t>
      </w:r>
      <w:r>
        <w:t>:</w:t>
      </w:r>
      <w:r w:rsidRPr="000E78B0">
        <w:tab/>
      </w:r>
      <w:r w:rsidRPr="006276EC">
        <w:rPr>
          <w:highlight w:val="yellow"/>
        </w:rPr>
        <w:t>…………………….</w:t>
      </w:r>
      <w:r>
        <w:t xml:space="preserve">, </w:t>
      </w:r>
      <w:r w:rsidRPr="000E78B0">
        <w:t>tel</w:t>
      </w:r>
      <w:r>
        <w:t>:</w:t>
      </w:r>
      <w:r w:rsidRPr="000E78B0">
        <w:t xml:space="preserve"> </w:t>
      </w:r>
      <w:r w:rsidRPr="006276EC">
        <w:rPr>
          <w:highlight w:val="yellow"/>
        </w:rPr>
        <w:t>…………</w:t>
      </w:r>
      <w:r w:rsidRPr="000E78B0">
        <w:t xml:space="preserve">, e-mail: </w:t>
      </w:r>
      <w:r w:rsidRPr="006276EC">
        <w:rPr>
          <w:highlight w:val="yellow"/>
        </w:rPr>
        <w:t>……………………</w:t>
      </w:r>
    </w:p>
    <w:p w:rsidR="00830858" w:rsidRPr="00830858" w:rsidRDefault="00830858" w:rsidP="00830858">
      <w:pPr>
        <w:pStyle w:val="Odstavecseseznamem"/>
        <w:numPr>
          <w:ilvl w:val="0"/>
          <w:numId w:val="10"/>
        </w:numPr>
        <w:suppressAutoHyphens/>
        <w:spacing w:line="100" w:lineRule="atLeast"/>
        <w:jc w:val="both"/>
        <w:rPr>
          <w:lang w:eastAsia="zh-CN"/>
        </w:rPr>
      </w:pPr>
      <w:r w:rsidRPr="00A341E5">
        <w:t xml:space="preserve">ve věcech technických: </w:t>
      </w:r>
      <w:r w:rsidRPr="00A341E5">
        <w:tab/>
      </w:r>
      <w:r w:rsidRPr="006276EC">
        <w:rPr>
          <w:highlight w:val="yellow"/>
        </w:rPr>
        <w:t>…………………….</w:t>
      </w:r>
      <w:r w:rsidRPr="00A341E5">
        <w:t xml:space="preserve">, tel: </w:t>
      </w:r>
      <w:r w:rsidRPr="006276EC">
        <w:rPr>
          <w:highlight w:val="yellow"/>
        </w:rPr>
        <w:t>…………</w:t>
      </w:r>
      <w:r w:rsidRPr="00A341E5">
        <w:t>, e-mail</w:t>
      </w:r>
      <w:r w:rsidRPr="00627115">
        <w:t xml:space="preserve">: </w:t>
      </w:r>
      <w:hyperlink r:id="rId8" w:history="1">
        <w:r w:rsidRPr="00830858">
          <w:rPr>
            <w:rStyle w:val="Hypertextovodkaz"/>
            <w:highlight w:val="yellow"/>
            <w:u w:val="none"/>
          </w:rPr>
          <w:t>……………………</w:t>
        </w:r>
      </w:hyperlink>
      <w:r w:rsidR="00576DB4" w:rsidRPr="00830858">
        <w:rPr>
          <w:b/>
          <w:bCs/>
        </w:rPr>
        <w:t xml:space="preserve">  </w:t>
      </w:r>
    </w:p>
    <w:p w:rsidR="00830858" w:rsidRDefault="00830858" w:rsidP="00830858">
      <w:pPr>
        <w:pStyle w:val="Zkladntextodsazen"/>
        <w:spacing w:after="0"/>
        <w:ind w:left="0"/>
      </w:pPr>
      <w:r>
        <w:t>(dále jen „</w:t>
      </w:r>
      <w:r>
        <w:rPr>
          <w:lang w:val="cs-CZ"/>
        </w:rPr>
        <w:t>nájemce</w:t>
      </w:r>
      <w:r>
        <w:t>“)</w:t>
      </w:r>
    </w:p>
    <w:p w:rsidR="00576DB4" w:rsidRDefault="00576DB4" w:rsidP="00576DB4">
      <w:pPr>
        <w:pStyle w:val="Zkladntext"/>
        <w:rPr>
          <w:sz w:val="24"/>
          <w:szCs w:val="24"/>
        </w:rPr>
      </w:pPr>
    </w:p>
    <w:p w:rsidR="00576DB4" w:rsidRPr="0025302A" w:rsidRDefault="00576DB4" w:rsidP="00576DB4">
      <w:pPr>
        <w:pStyle w:val="NadpisPoznmky"/>
        <w:spacing w:after="120"/>
        <w:rPr>
          <w:color w:val="auto"/>
          <w:sz w:val="24"/>
          <w:szCs w:val="24"/>
        </w:rPr>
      </w:pPr>
      <w:r w:rsidRPr="0025302A">
        <w:rPr>
          <w:color w:val="auto"/>
          <w:sz w:val="24"/>
          <w:szCs w:val="24"/>
        </w:rPr>
        <w:t xml:space="preserve">I. </w:t>
      </w:r>
      <w:r>
        <w:rPr>
          <w:color w:val="auto"/>
          <w:sz w:val="24"/>
          <w:szCs w:val="24"/>
        </w:rPr>
        <w:t>Předmět</w:t>
      </w:r>
    </w:p>
    <w:p w:rsidR="00FF6863" w:rsidRPr="007A0666" w:rsidRDefault="00576DB4" w:rsidP="00FF6863">
      <w:pPr>
        <w:pStyle w:val="Zkladntext"/>
        <w:numPr>
          <w:ilvl w:val="0"/>
          <w:numId w:val="1"/>
        </w:numPr>
        <w:spacing w:after="120"/>
        <w:ind w:left="426" w:hanging="426"/>
        <w:rPr>
          <w:color w:val="auto"/>
          <w:sz w:val="24"/>
          <w:szCs w:val="24"/>
          <w:lang w:val="cs-CZ"/>
        </w:rPr>
      </w:pPr>
      <w:r w:rsidRPr="007A0666">
        <w:rPr>
          <w:color w:val="auto"/>
          <w:sz w:val="24"/>
          <w:szCs w:val="24"/>
        </w:rPr>
        <w:t xml:space="preserve">Česká republika je vlastníkem a pronajímatel má příslušnost hospodařit s majetkem státu a to </w:t>
      </w:r>
      <w:r w:rsidRPr="007A0666">
        <w:rPr>
          <w:color w:val="auto"/>
          <w:sz w:val="24"/>
          <w:szCs w:val="24"/>
          <w:lang w:val="cs-CZ"/>
        </w:rPr>
        <w:t>s</w:t>
      </w:r>
      <w:r w:rsidR="00E06BC8" w:rsidRPr="007A0666">
        <w:rPr>
          <w:color w:val="auto"/>
          <w:sz w:val="24"/>
          <w:szCs w:val="24"/>
          <w:lang w:val="cs-CZ"/>
        </w:rPr>
        <w:t>:</w:t>
      </w:r>
      <w:r w:rsidR="00F5750A" w:rsidRPr="007A0666">
        <w:rPr>
          <w:color w:val="auto"/>
          <w:sz w:val="24"/>
          <w:szCs w:val="24"/>
          <w:lang w:val="cs-CZ"/>
        </w:rPr>
        <w:t> </w:t>
      </w:r>
    </w:p>
    <w:p w:rsidR="00E06BC8" w:rsidRPr="007A0666" w:rsidRDefault="00E06BC8" w:rsidP="003F21A1">
      <w:pPr>
        <w:pStyle w:val="Zkladntext"/>
        <w:numPr>
          <w:ilvl w:val="0"/>
          <w:numId w:val="14"/>
        </w:numPr>
        <w:spacing w:after="120"/>
        <w:ind w:left="993"/>
        <w:rPr>
          <w:color w:val="auto"/>
          <w:sz w:val="24"/>
          <w:szCs w:val="24"/>
          <w:lang w:val="cs-CZ"/>
        </w:rPr>
      </w:pPr>
      <w:r w:rsidRPr="007A0666">
        <w:rPr>
          <w:color w:val="auto"/>
          <w:sz w:val="24"/>
          <w:szCs w:val="24"/>
          <w:lang w:val="cs-CZ"/>
        </w:rPr>
        <w:t>pozemkem p. č. 878/13</w:t>
      </w:r>
      <w:r w:rsidR="00F5750A" w:rsidRPr="007A0666">
        <w:rPr>
          <w:color w:val="auto"/>
          <w:sz w:val="24"/>
          <w:szCs w:val="24"/>
          <w:lang w:val="cs-CZ"/>
        </w:rPr>
        <w:t>,</w:t>
      </w:r>
      <w:r w:rsidRPr="007A0666">
        <w:rPr>
          <w:color w:val="auto"/>
          <w:sz w:val="24"/>
          <w:szCs w:val="24"/>
          <w:lang w:val="cs-CZ"/>
        </w:rPr>
        <w:t xml:space="preserve"> ostatní plocha, jiná plocha o výměře 6363 m</w:t>
      </w:r>
      <w:r w:rsidRPr="007A0666">
        <w:rPr>
          <w:color w:val="auto"/>
          <w:sz w:val="24"/>
          <w:szCs w:val="24"/>
          <w:vertAlign w:val="superscript"/>
          <w:lang w:val="cs-CZ"/>
        </w:rPr>
        <w:t>2</w:t>
      </w:r>
    </w:p>
    <w:p w:rsidR="00E06BC8" w:rsidRPr="007A0666" w:rsidRDefault="00E06BC8" w:rsidP="003F21A1">
      <w:pPr>
        <w:pStyle w:val="Zkladntext"/>
        <w:numPr>
          <w:ilvl w:val="0"/>
          <w:numId w:val="14"/>
        </w:numPr>
        <w:spacing w:after="120"/>
        <w:ind w:left="993"/>
        <w:rPr>
          <w:color w:val="auto"/>
          <w:sz w:val="24"/>
          <w:szCs w:val="24"/>
        </w:rPr>
      </w:pPr>
      <w:r w:rsidRPr="007A0666">
        <w:rPr>
          <w:color w:val="auto"/>
          <w:sz w:val="24"/>
          <w:szCs w:val="24"/>
          <w:lang w:val="cs-CZ"/>
        </w:rPr>
        <w:t>pozemkem p. č. 878/14, zastavěná plocha a nádvoří o výměře 723 m</w:t>
      </w:r>
      <w:r w:rsidRPr="007A0666">
        <w:rPr>
          <w:color w:val="auto"/>
          <w:sz w:val="24"/>
          <w:szCs w:val="24"/>
          <w:vertAlign w:val="superscript"/>
          <w:lang w:val="cs-CZ"/>
        </w:rPr>
        <w:t>2</w:t>
      </w:r>
      <w:r w:rsidRPr="007A0666">
        <w:rPr>
          <w:color w:val="auto"/>
          <w:sz w:val="24"/>
          <w:szCs w:val="24"/>
          <w:lang w:val="cs-CZ"/>
        </w:rPr>
        <w:t>, jehož součástí je stavba, budova bez čp/</w:t>
      </w:r>
      <w:proofErr w:type="spellStart"/>
      <w:r w:rsidRPr="007A0666">
        <w:rPr>
          <w:color w:val="auto"/>
          <w:sz w:val="24"/>
          <w:szCs w:val="24"/>
          <w:lang w:val="cs-CZ"/>
        </w:rPr>
        <w:t>če</w:t>
      </w:r>
      <w:proofErr w:type="spellEnd"/>
      <w:r w:rsidRPr="007A0666">
        <w:rPr>
          <w:color w:val="auto"/>
          <w:sz w:val="24"/>
          <w:szCs w:val="24"/>
          <w:lang w:val="cs-CZ"/>
        </w:rPr>
        <w:t xml:space="preserve">, jiná stavba </w:t>
      </w:r>
    </w:p>
    <w:p w:rsidR="00532407" w:rsidRPr="007A0666" w:rsidRDefault="00532407" w:rsidP="003F21A1">
      <w:pPr>
        <w:pStyle w:val="Zkladntext"/>
        <w:numPr>
          <w:ilvl w:val="0"/>
          <w:numId w:val="14"/>
        </w:numPr>
        <w:spacing w:after="120"/>
        <w:ind w:left="993"/>
        <w:rPr>
          <w:color w:val="auto"/>
          <w:sz w:val="24"/>
          <w:szCs w:val="24"/>
        </w:rPr>
      </w:pPr>
      <w:r w:rsidRPr="007A0666">
        <w:rPr>
          <w:color w:val="auto"/>
          <w:sz w:val="24"/>
          <w:szCs w:val="24"/>
          <w:lang w:val="cs-CZ"/>
        </w:rPr>
        <w:t>pozemkem p. č. 878/15, zastavěná plocha a nádvoří o výměře 1 403 m</w:t>
      </w:r>
      <w:r w:rsidRPr="007A0666">
        <w:rPr>
          <w:color w:val="auto"/>
          <w:sz w:val="24"/>
          <w:szCs w:val="24"/>
          <w:vertAlign w:val="superscript"/>
          <w:lang w:val="cs-CZ"/>
        </w:rPr>
        <w:t>2</w:t>
      </w:r>
      <w:r w:rsidRPr="007A0666">
        <w:rPr>
          <w:color w:val="auto"/>
          <w:sz w:val="24"/>
          <w:szCs w:val="24"/>
          <w:lang w:val="cs-CZ"/>
        </w:rPr>
        <w:t>, jehož součástí je stavba, budova bez čp/</w:t>
      </w:r>
      <w:proofErr w:type="spellStart"/>
      <w:r w:rsidRPr="007A0666">
        <w:rPr>
          <w:color w:val="auto"/>
          <w:sz w:val="24"/>
          <w:szCs w:val="24"/>
          <w:lang w:val="cs-CZ"/>
        </w:rPr>
        <w:t>če</w:t>
      </w:r>
      <w:proofErr w:type="spellEnd"/>
      <w:r w:rsidRPr="007A0666">
        <w:rPr>
          <w:color w:val="auto"/>
          <w:sz w:val="24"/>
          <w:szCs w:val="24"/>
          <w:lang w:val="cs-CZ"/>
        </w:rPr>
        <w:t xml:space="preserve">, jiná stavba </w:t>
      </w:r>
    </w:p>
    <w:p w:rsidR="00576DB4" w:rsidRPr="007A0666" w:rsidRDefault="00F5750A" w:rsidP="00532407">
      <w:pPr>
        <w:pStyle w:val="Zkladntext"/>
        <w:spacing w:after="120"/>
        <w:ind w:left="426"/>
        <w:rPr>
          <w:color w:val="auto"/>
          <w:sz w:val="24"/>
          <w:szCs w:val="24"/>
        </w:rPr>
      </w:pPr>
      <w:r w:rsidRPr="007A0666">
        <w:rPr>
          <w:color w:val="auto"/>
          <w:sz w:val="24"/>
          <w:szCs w:val="24"/>
          <w:lang w:val="cs-CZ"/>
        </w:rPr>
        <w:t>to vše zapsané na LV 5,</w:t>
      </w:r>
      <w:r w:rsidR="00576DB4" w:rsidRPr="007A0666">
        <w:rPr>
          <w:color w:val="auto"/>
          <w:sz w:val="24"/>
          <w:szCs w:val="24"/>
        </w:rPr>
        <w:t xml:space="preserve"> katastrální území </w:t>
      </w:r>
      <w:r w:rsidRPr="007A0666">
        <w:rPr>
          <w:color w:val="auto"/>
          <w:sz w:val="24"/>
          <w:szCs w:val="24"/>
          <w:lang w:val="cs-CZ"/>
        </w:rPr>
        <w:t>Jince v Brdech</w:t>
      </w:r>
      <w:r w:rsidR="00576DB4" w:rsidRPr="007A0666">
        <w:rPr>
          <w:color w:val="auto"/>
          <w:sz w:val="24"/>
          <w:szCs w:val="24"/>
          <w:lang w:val="cs-CZ"/>
        </w:rPr>
        <w:t>,</w:t>
      </w:r>
      <w:r w:rsidR="00576DB4" w:rsidRPr="007A0666">
        <w:rPr>
          <w:color w:val="auto"/>
          <w:sz w:val="24"/>
          <w:szCs w:val="24"/>
        </w:rPr>
        <w:t xml:space="preserve"> </w:t>
      </w:r>
      <w:r w:rsidR="00E27502" w:rsidRPr="007A0666">
        <w:rPr>
          <w:color w:val="auto"/>
          <w:sz w:val="24"/>
          <w:szCs w:val="24"/>
          <w:lang w:val="cs-CZ"/>
        </w:rPr>
        <w:t xml:space="preserve">obec Jince u </w:t>
      </w:r>
      <w:r w:rsidR="00576DB4" w:rsidRPr="007A0666">
        <w:rPr>
          <w:color w:val="auto"/>
          <w:sz w:val="24"/>
          <w:szCs w:val="24"/>
          <w:lang w:val="cs-CZ"/>
        </w:rPr>
        <w:t>Katastrální</w:t>
      </w:r>
      <w:r w:rsidR="00E27502" w:rsidRPr="007A0666">
        <w:rPr>
          <w:color w:val="auto"/>
          <w:sz w:val="24"/>
          <w:szCs w:val="24"/>
          <w:lang w:val="cs-CZ"/>
        </w:rPr>
        <w:t>ho</w:t>
      </w:r>
      <w:r w:rsidR="00576DB4" w:rsidRPr="007A0666">
        <w:rPr>
          <w:color w:val="auto"/>
          <w:sz w:val="24"/>
          <w:szCs w:val="24"/>
          <w:lang w:val="cs-CZ"/>
        </w:rPr>
        <w:t xml:space="preserve"> úřad</w:t>
      </w:r>
      <w:r w:rsidR="00E27502" w:rsidRPr="007A0666">
        <w:rPr>
          <w:color w:val="auto"/>
          <w:sz w:val="24"/>
          <w:szCs w:val="24"/>
          <w:lang w:val="cs-CZ"/>
        </w:rPr>
        <w:t>u</w:t>
      </w:r>
      <w:r w:rsidR="00576DB4" w:rsidRPr="007A0666">
        <w:rPr>
          <w:color w:val="auto"/>
          <w:sz w:val="24"/>
          <w:szCs w:val="24"/>
          <w:lang w:val="cs-CZ"/>
        </w:rPr>
        <w:t xml:space="preserve"> </w:t>
      </w:r>
      <w:r w:rsidR="00C95DA3" w:rsidRPr="007A0666">
        <w:rPr>
          <w:color w:val="auto"/>
          <w:sz w:val="24"/>
          <w:szCs w:val="24"/>
          <w:lang w:val="cs-CZ"/>
        </w:rPr>
        <w:t>pro Středočeský</w:t>
      </w:r>
      <w:r w:rsidRPr="007A0666">
        <w:rPr>
          <w:color w:val="auto"/>
          <w:sz w:val="24"/>
          <w:szCs w:val="24"/>
          <w:lang w:val="cs-CZ"/>
        </w:rPr>
        <w:t xml:space="preserve"> kraj, Katastrální pracoviště Příbram.</w:t>
      </w:r>
    </w:p>
    <w:p w:rsidR="00576DB4" w:rsidRPr="009E4E59" w:rsidRDefault="00F5750A" w:rsidP="00576DB4">
      <w:pPr>
        <w:pStyle w:val="Zkladntext"/>
        <w:numPr>
          <w:ilvl w:val="0"/>
          <w:numId w:val="1"/>
        </w:numPr>
        <w:spacing w:after="120"/>
        <w:ind w:left="426" w:hanging="426"/>
        <w:rPr>
          <w:color w:val="auto"/>
          <w:sz w:val="24"/>
          <w:szCs w:val="24"/>
        </w:rPr>
      </w:pPr>
      <w:r w:rsidRPr="007A0666">
        <w:rPr>
          <w:color w:val="auto"/>
          <w:sz w:val="24"/>
          <w:szCs w:val="24"/>
          <w:lang w:val="cs-CZ"/>
        </w:rPr>
        <w:t xml:space="preserve">Pronajímatel </w:t>
      </w:r>
      <w:r w:rsidR="003E39A9" w:rsidRPr="007A0666">
        <w:rPr>
          <w:color w:val="auto"/>
          <w:sz w:val="24"/>
          <w:szCs w:val="24"/>
          <w:lang w:val="cs-CZ"/>
        </w:rPr>
        <w:t xml:space="preserve">pronajímá </w:t>
      </w:r>
      <w:r w:rsidRPr="007A0666">
        <w:rPr>
          <w:color w:val="auto"/>
          <w:sz w:val="24"/>
          <w:szCs w:val="24"/>
          <w:lang w:val="cs-CZ"/>
        </w:rPr>
        <w:t>nájemci prostor</w:t>
      </w:r>
      <w:r w:rsidR="003E39A9" w:rsidRPr="007A0666">
        <w:rPr>
          <w:color w:val="auto"/>
          <w:sz w:val="24"/>
          <w:szCs w:val="24"/>
          <w:lang w:val="cs-CZ"/>
        </w:rPr>
        <w:t>y</w:t>
      </w:r>
      <w:r w:rsidRPr="007A0666">
        <w:rPr>
          <w:color w:val="auto"/>
          <w:sz w:val="24"/>
          <w:szCs w:val="24"/>
          <w:lang w:val="cs-CZ"/>
        </w:rPr>
        <w:t xml:space="preserve"> v  </w:t>
      </w:r>
      <w:r w:rsidR="003E39A9" w:rsidRPr="007A0666">
        <w:rPr>
          <w:color w:val="auto"/>
          <w:sz w:val="24"/>
          <w:szCs w:val="24"/>
          <w:lang w:val="cs-CZ"/>
        </w:rPr>
        <w:t xml:space="preserve">budovách </w:t>
      </w:r>
      <w:r w:rsidRPr="007A0666">
        <w:rPr>
          <w:color w:val="auto"/>
          <w:sz w:val="24"/>
          <w:szCs w:val="24"/>
          <w:lang w:val="cs-CZ"/>
        </w:rPr>
        <w:t>uvedených v odstavci 1. o velikosti 2126 m</w:t>
      </w:r>
      <w:r w:rsidRPr="003F21A1">
        <w:rPr>
          <w:color w:val="auto"/>
          <w:sz w:val="24"/>
          <w:szCs w:val="24"/>
          <w:vertAlign w:val="superscript"/>
          <w:lang w:val="cs-CZ"/>
        </w:rPr>
        <w:t>2</w:t>
      </w:r>
      <w:r w:rsidRPr="007A0666">
        <w:rPr>
          <w:color w:val="auto"/>
          <w:sz w:val="24"/>
          <w:szCs w:val="24"/>
          <w:lang w:val="cs-CZ"/>
        </w:rPr>
        <w:t xml:space="preserve"> bez příslušenství a venkovní prostor </w:t>
      </w:r>
      <w:r w:rsidR="003E39A9" w:rsidRPr="007A0666">
        <w:rPr>
          <w:color w:val="auto"/>
          <w:sz w:val="24"/>
          <w:szCs w:val="24"/>
          <w:lang w:val="cs-CZ"/>
        </w:rPr>
        <w:t xml:space="preserve">na pozemku p. č. 878/13 </w:t>
      </w:r>
      <w:r w:rsidRPr="007A0666">
        <w:rPr>
          <w:color w:val="auto"/>
          <w:sz w:val="24"/>
          <w:szCs w:val="24"/>
          <w:lang w:val="cs-CZ"/>
        </w:rPr>
        <w:t>o velikosti 6360 m</w:t>
      </w:r>
      <w:r w:rsidRPr="003F21A1">
        <w:rPr>
          <w:color w:val="auto"/>
          <w:sz w:val="24"/>
          <w:szCs w:val="24"/>
          <w:vertAlign w:val="superscript"/>
          <w:lang w:val="cs-CZ"/>
        </w:rPr>
        <w:t>2</w:t>
      </w:r>
      <w:r w:rsidRPr="007A0666">
        <w:rPr>
          <w:color w:val="auto"/>
          <w:sz w:val="24"/>
          <w:szCs w:val="24"/>
          <w:lang w:val="cs-CZ"/>
        </w:rPr>
        <w:t xml:space="preserve">. Celkem tedy 8486 m2. Prostory jsou vyznačeny na situačním plánku, který je nedílnou </w:t>
      </w:r>
      <w:r w:rsidR="003E39A9" w:rsidRPr="007A0666">
        <w:rPr>
          <w:color w:val="auto"/>
          <w:sz w:val="24"/>
          <w:szCs w:val="24"/>
          <w:lang w:val="cs-CZ"/>
        </w:rPr>
        <w:t xml:space="preserve">součástí a </w:t>
      </w:r>
      <w:r w:rsidRPr="007A0666">
        <w:rPr>
          <w:color w:val="auto"/>
          <w:sz w:val="24"/>
          <w:szCs w:val="24"/>
          <w:lang w:val="cs-CZ"/>
        </w:rPr>
        <w:t>přílohou č. 1 této smlouvy</w:t>
      </w:r>
      <w:r w:rsidR="00DE048F" w:rsidRPr="007A0666">
        <w:rPr>
          <w:color w:val="auto"/>
          <w:sz w:val="24"/>
          <w:szCs w:val="24"/>
          <w:lang w:val="cs-CZ"/>
        </w:rPr>
        <w:t>.</w:t>
      </w:r>
      <w:r w:rsidR="00576DB4" w:rsidRPr="007A0666">
        <w:rPr>
          <w:color w:val="auto"/>
          <w:sz w:val="24"/>
          <w:szCs w:val="24"/>
          <w:lang w:val="cs-CZ"/>
        </w:rPr>
        <w:t xml:space="preserve"> </w:t>
      </w:r>
      <w:r w:rsidR="0032017C" w:rsidRPr="007A0666">
        <w:rPr>
          <w:color w:val="auto"/>
          <w:sz w:val="24"/>
          <w:szCs w:val="24"/>
          <w:lang w:val="cs-CZ"/>
        </w:rPr>
        <w:t xml:space="preserve"> </w:t>
      </w:r>
    </w:p>
    <w:p w:rsidR="0032017C" w:rsidRPr="007A0666" w:rsidRDefault="00576DB4" w:rsidP="00576DB4">
      <w:pPr>
        <w:pStyle w:val="Zkladntext"/>
        <w:numPr>
          <w:ilvl w:val="0"/>
          <w:numId w:val="1"/>
        </w:numPr>
        <w:spacing w:after="120"/>
        <w:ind w:left="426" w:hanging="426"/>
        <w:rPr>
          <w:color w:val="auto"/>
          <w:sz w:val="24"/>
          <w:szCs w:val="24"/>
        </w:rPr>
      </w:pPr>
      <w:r w:rsidRPr="0032017C">
        <w:rPr>
          <w:color w:val="auto"/>
          <w:sz w:val="24"/>
          <w:szCs w:val="24"/>
        </w:rPr>
        <w:lastRenderedPageBreak/>
        <w:t xml:space="preserve">Smluvní strany prohlašují, že </w:t>
      </w:r>
      <w:r w:rsidRPr="007A0666">
        <w:rPr>
          <w:color w:val="auto"/>
          <w:sz w:val="24"/>
          <w:szCs w:val="24"/>
        </w:rPr>
        <w:t>nemovit</w:t>
      </w:r>
      <w:r w:rsidR="00A03FF2" w:rsidRPr="007A0666">
        <w:rPr>
          <w:color w:val="auto"/>
          <w:sz w:val="24"/>
          <w:szCs w:val="24"/>
          <w:lang w:val="cs-CZ"/>
        </w:rPr>
        <w:t>é</w:t>
      </w:r>
      <w:r w:rsidRPr="007A0666">
        <w:rPr>
          <w:color w:val="auto"/>
          <w:sz w:val="24"/>
          <w:szCs w:val="24"/>
        </w:rPr>
        <w:t xml:space="preserve"> věc</w:t>
      </w:r>
      <w:r w:rsidR="00A03FF2" w:rsidRPr="007A0666">
        <w:rPr>
          <w:color w:val="auto"/>
          <w:sz w:val="24"/>
          <w:szCs w:val="24"/>
          <w:lang w:val="cs-CZ"/>
        </w:rPr>
        <w:t>i</w:t>
      </w:r>
      <w:r w:rsidRPr="007A0666">
        <w:rPr>
          <w:color w:val="auto"/>
          <w:sz w:val="24"/>
          <w:szCs w:val="24"/>
        </w:rPr>
        <w:t xml:space="preserve"> uveden</w:t>
      </w:r>
      <w:r w:rsidR="00A03FF2" w:rsidRPr="007A0666">
        <w:rPr>
          <w:color w:val="auto"/>
          <w:sz w:val="24"/>
          <w:szCs w:val="24"/>
          <w:lang w:val="cs-CZ"/>
        </w:rPr>
        <w:t>é</w:t>
      </w:r>
      <w:r w:rsidRPr="007A0666">
        <w:rPr>
          <w:color w:val="auto"/>
          <w:sz w:val="24"/>
          <w:szCs w:val="24"/>
        </w:rPr>
        <w:t xml:space="preserve"> v odstavc</w:t>
      </w:r>
      <w:r w:rsidRPr="007A0666">
        <w:rPr>
          <w:color w:val="auto"/>
          <w:sz w:val="24"/>
          <w:szCs w:val="24"/>
          <w:lang w:val="cs-CZ"/>
        </w:rPr>
        <w:t>i</w:t>
      </w:r>
      <w:r w:rsidRPr="007A0666">
        <w:rPr>
          <w:color w:val="auto"/>
          <w:sz w:val="24"/>
          <w:szCs w:val="24"/>
        </w:rPr>
        <w:t xml:space="preserve"> 1</w:t>
      </w:r>
      <w:r w:rsidR="00FF6863" w:rsidRPr="007A0666">
        <w:rPr>
          <w:color w:val="auto"/>
          <w:sz w:val="24"/>
          <w:szCs w:val="24"/>
          <w:lang w:val="cs-CZ"/>
        </w:rPr>
        <w:t xml:space="preserve"> tohoto článku</w:t>
      </w:r>
      <w:r w:rsidR="0032017C" w:rsidRPr="007A0666">
        <w:rPr>
          <w:color w:val="auto"/>
          <w:sz w:val="24"/>
          <w:szCs w:val="24"/>
          <w:lang w:val="cs-CZ"/>
        </w:rPr>
        <w:t xml:space="preserve"> </w:t>
      </w:r>
      <w:r w:rsidRPr="007A0666">
        <w:rPr>
          <w:color w:val="auto"/>
          <w:sz w:val="24"/>
          <w:szCs w:val="24"/>
        </w:rPr>
        <w:t>j</w:t>
      </w:r>
      <w:r w:rsidR="00A03FF2" w:rsidRPr="007A0666">
        <w:rPr>
          <w:color w:val="auto"/>
          <w:sz w:val="24"/>
          <w:szCs w:val="24"/>
          <w:lang w:val="cs-CZ"/>
        </w:rPr>
        <w:t>sou</w:t>
      </w:r>
      <w:r w:rsidRPr="007A0666">
        <w:rPr>
          <w:color w:val="auto"/>
          <w:sz w:val="24"/>
          <w:szCs w:val="24"/>
        </w:rPr>
        <w:t xml:space="preserve"> způsobil</w:t>
      </w:r>
      <w:r w:rsidR="00A03FF2" w:rsidRPr="007A0666">
        <w:rPr>
          <w:color w:val="auto"/>
          <w:sz w:val="24"/>
          <w:szCs w:val="24"/>
          <w:lang w:val="cs-CZ"/>
        </w:rPr>
        <w:t>é</w:t>
      </w:r>
      <w:r w:rsidRPr="007A0666">
        <w:rPr>
          <w:color w:val="auto"/>
          <w:sz w:val="24"/>
          <w:szCs w:val="24"/>
        </w:rPr>
        <w:t xml:space="preserve"> k užívání v souladu s účelem nájmu podle čl. </w:t>
      </w:r>
      <w:r w:rsidR="00271A17" w:rsidRPr="007A0666">
        <w:rPr>
          <w:color w:val="auto"/>
          <w:sz w:val="24"/>
          <w:szCs w:val="24"/>
          <w:lang w:val="cs-CZ"/>
        </w:rPr>
        <w:t>II</w:t>
      </w:r>
      <w:r w:rsidRPr="007A0666">
        <w:rPr>
          <w:color w:val="auto"/>
          <w:sz w:val="24"/>
          <w:szCs w:val="24"/>
        </w:rPr>
        <w:t xml:space="preserve"> </w:t>
      </w:r>
      <w:r w:rsidR="00271A17" w:rsidRPr="007A0666">
        <w:rPr>
          <w:color w:val="auto"/>
          <w:sz w:val="24"/>
          <w:szCs w:val="24"/>
          <w:lang w:val="cs-CZ"/>
        </w:rPr>
        <w:t>odst. 2.</w:t>
      </w:r>
    </w:p>
    <w:p w:rsidR="00576DB4" w:rsidRPr="009E4E59" w:rsidRDefault="00576DB4" w:rsidP="00C74BBA">
      <w:pPr>
        <w:pStyle w:val="Zkladntext"/>
        <w:numPr>
          <w:ilvl w:val="0"/>
          <w:numId w:val="1"/>
        </w:numPr>
        <w:spacing w:after="120"/>
        <w:ind w:left="426" w:hanging="426"/>
        <w:rPr>
          <w:color w:val="auto"/>
          <w:sz w:val="24"/>
          <w:szCs w:val="24"/>
        </w:rPr>
      </w:pPr>
      <w:r w:rsidRPr="009E4E59">
        <w:rPr>
          <w:sz w:val="24"/>
          <w:szCs w:val="24"/>
        </w:rPr>
        <w:t xml:space="preserve">Pronajímatel přenechává touto smlouvou nájemci do užívání předmět nájmu za podmínek stanovených </w:t>
      </w:r>
      <w:r w:rsidRPr="009E4E59">
        <w:rPr>
          <w:sz w:val="24"/>
          <w:szCs w:val="24"/>
          <w:lang w:val="cs-CZ"/>
        </w:rPr>
        <w:t xml:space="preserve"> </w:t>
      </w:r>
      <w:r w:rsidRPr="009E4E59">
        <w:rPr>
          <w:sz w:val="24"/>
          <w:szCs w:val="24"/>
        </w:rPr>
        <w:t>právními předpisy</w:t>
      </w:r>
      <w:r w:rsidR="0032017C" w:rsidRPr="009E4E59">
        <w:rPr>
          <w:sz w:val="24"/>
          <w:szCs w:val="24"/>
          <w:lang w:val="cs-CZ"/>
        </w:rPr>
        <w:t xml:space="preserve"> </w:t>
      </w:r>
      <w:r w:rsidRPr="009E4E59">
        <w:rPr>
          <w:sz w:val="24"/>
          <w:szCs w:val="24"/>
        </w:rPr>
        <w:t xml:space="preserve"> a za podmínek ujednaných touto smlouvou. Nájemce  má právo na jejich nerušené užívání a pokojnou držbu za podmínek této smlouvy v rozsahu užívacího práva za předpokladu, že bude plnit své závazky vůči pronajímateli, zejména že bude řádně platit sjednané nájemné.   </w:t>
      </w:r>
    </w:p>
    <w:p w:rsidR="009E4E59" w:rsidRPr="009E4E59" w:rsidRDefault="009E4E59" w:rsidP="009E4E59">
      <w:pPr>
        <w:pStyle w:val="Zkladntext"/>
        <w:spacing w:after="120"/>
        <w:ind w:left="426"/>
        <w:rPr>
          <w:color w:val="auto"/>
          <w:sz w:val="24"/>
          <w:szCs w:val="24"/>
        </w:rPr>
      </w:pPr>
    </w:p>
    <w:p w:rsidR="00576DB4" w:rsidRPr="00165FF2" w:rsidRDefault="00576DB4" w:rsidP="00576DB4">
      <w:pPr>
        <w:pStyle w:val="Zkladntext"/>
        <w:spacing w:after="120"/>
        <w:ind w:left="426"/>
        <w:jc w:val="center"/>
        <w:rPr>
          <w:b/>
          <w:color w:val="auto"/>
          <w:sz w:val="24"/>
          <w:szCs w:val="24"/>
          <w:lang w:val="cs-CZ"/>
        </w:rPr>
      </w:pPr>
      <w:r>
        <w:rPr>
          <w:b/>
          <w:color w:val="auto"/>
          <w:sz w:val="24"/>
          <w:szCs w:val="24"/>
          <w:lang w:val="cs-CZ"/>
        </w:rPr>
        <w:t>II. Ú</w:t>
      </w:r>
      <w:r w:rsidRPr="00165FF2">
        <w:rPr>
          <w:b/>
          <w:color w:val="auto"/>
          <w:sz w:val="24"/>
          <w:szCs w:val="24"/>
          <w:lang w:val="cs-CZ"/>
        </w:rPr>
        <w:t>čel nájmu</w:t>
      </w:r>
    </w:p>
    <w:p w:rsidR="00576DB4" w:rsidRPr="00914EEA" w:rsidRDefault="00576DB4" w:rsidP="00576DB4">
      <w:pPr>
        <w:pStyle w:val="Zkladntext"/>
        <w:numPr>
          <w:ilvl w:val="0"/>
          <w:numId w:val="8"/>
        </w:numPr>
        <w:spacing w:after="120"/>
        <w:ind w:left="357" w:hanging="357"/>
        <w:rPr>
          <w:color w:val="auto"/>
          <w:sz w:val="24"/>
          <w:szCs w:val="24"/>
        </w:rPr>
      </w:pPr>
      <w:r w:rsidRPr="00914EEA">
        <w:rPr>
          <w:color w:val="auto"/>
          <w:sz w:val="24"/>
          <w:szCs w:val="24"/>
        </w:rPr>
        <w:t>Účelem této smlouvy je na straně pronajímatele</w:t>
      </w:r>
      <w:r w:rsidR="00A80446">
        <w:rPr>
          <w:color w:val="auto"/>
          <w:sz w:val="24"/>
          <w:szCs w:val="24"/>
          <w:lang w:val="cs-CZ"/>
        </w:rPr>
        <w:t>,</w:t>
      </w:r>
      <w:r w:rsidRPr="00914EEA">
        <w:rPr>
          <w:color w:val="auto"/>
          <w:sz w:val="24"/>
          <w:szCs w:val="24"/>
        </w:rPr>
        <w:t xml:space="preserve"> ve smyslu § 27 odst. 1 </w:t>
      </w:r>
      <w:r w:rsidR="0032017C">
        <w:rPr>
          <w:color w:val="auto"/>
          <w:sz w:val="24"/>
          <w:szCs w:val="24"/>
          <w:lang w:val="cs-CZ"/>
        </w:rPr>
        <w:t>zák. č. 219/2000</w:t>
      </w:r>
      <w:r w:rsidR="003F21A1">
        <w:rPr>
          <w:color w:val="auto"/>
          <w:sz w:val="24"/>
          <w:szCs w:val="24"/>
          <w:lang w:val="cs-CZ"/>
        </w:rPr>
        <w:t> Sb.</w:t>
      </w:r>
      <w:r w:rsidR="0032017C">
        <w:rPr>
          <w:color w:val="auto"/>
          <w:sz w:val="24"/>
          <w:szCs w:val="24"/>
          <w:lang w:val="cs-CZ"/>
        </w:rPr>
        <w:t xml:space="preserve"> v platném znění (dále jen „</w:t>
      </w:r>
      <w:r w:rsidRPr="00914EEA">
        <w:rPr>
          <w:color w:val="auto"/>
          <w:sz w:val="24"/>
          <w:szCs w:val="24"/>
        </w:rPr>
        <w:t>ZMS</w:t>
      </w:r>
      <w:r w:rsidR="00DC2693">
        <w:rPr>
          <w:color w:val="auto"/>
          <w:sz w:val="24"/>
          <w:szCs w:val="24"/>
          <w:lang w:val="cs-CZ"/>
        </w:rPr>
        <w:t xml:space="preserve">“) </w:t>
      </w:r>
      <w:r w:rsidRPr="00914EEA">
        <w:rPr>
          <w:color w:val="auto"/>
          <w:sz w:val="24"/>
          <w:szCs w:val="24"/>
        </w:rPr>
        <w:t>účelnější využití věci před konečným naložením s věcí, u které bylo rozhodnuto o trvalé nepotřebnosti.</w:t>
      </w:r>
    </w:p>
    <w:p w:rsidR="00576DB4" w:rsidRDefault="00576DB4" w:rsidP="00576DB4">
      <w:pPr>
        <w:pStyle w:val="Zkladntext"/>
        <w:numPr>
          <w:ilvl w:val="0"/>
          <w:numId w:val="8"/>
        </w:numPr>
        <w:spacing w:after="120"/>
        <w:ind w:left="357" w:hanging="357"/>
        <w:rPr>
          <w:color w:val="auto"/>
          <w:sz w:val="24"/>
          <w:szCs w:val="24"/>
          <w:lang w:val="cs-CZ"/>
        </w:rPr>
      </w:pPr>
      <w:r w:rsidRPr="00914EEA">
        <w:rPr>
          <w:color w:val="auto"/>
          <w:sz w:val="24"/>
          <w:szCs w:val="24"/>
        </w:rPr>
        <w:t xml:space="preserve">Nájemce je seznámen se stavem </w:t>
      </w:r>
      <w:r w:rsidRPr="00914EEA">
        <w:rPr>
          <w:color w:val="auto"/>
          <w:sz w:val="24"/>
          <w:szCs w:val="24"/>
          <w:lang w:val="cs-CZ"/>
        </w:rPr>
        <w:t>prostor</w:t>
      </w:r>
      <w:r w:rsidRPr="00914EEA">
        <w:rPr>
          <w:color w:val="auto"/>
          <w:sz w:val="24"/>
          <w:szCs w:val="24"/>
        </w:rPr>
        <w:t>, kter</w:t>
      </w:r>
      <w:r w:rsidRPr="00914EEA">
        <w:rPr>
          <w:color w:val="auto"/>
          <w:sz w:val="24"/>
          <w:szCs w:val="24"/>
          <w:lang w:val="cs-CZ"/>
        </w:rPr>
        <w:t>é</w:t>
      </w:r>
      <w:r w:rsidRPr="00914EEA">
        <w:rPr>
          <w:color w:val="auto"/>
          <w:sz w:val="24"/>
          <w:szCs w:val="24"/>
        </w:rPr>
        <w:t xml:space="preserve"> bude užívat za účelem </w:t>
      </w:r>
      <w:r w:rsidRPr="00271A17">
        <w:rPr>
          <w:color w:val="auto"/>
          <w:sz w:val="24"/>
          <w:szCs w:val="24"/>
          <w:highlight w:val="yellow"/>
          <w:lang w:val="cs-CZ"/>
        </w:rPr>
        <w:t>……………………</w:t>
      </w:r>
    </w:p>
    <w:p w:rsidR="00576DB4" w:rsidRPr="00C74BBA" w:rsidRDefault="00576DB4" w:rsidP="00576DB4">
      <w:pPr>
        <w:pStyle w:val="Zkladntext"/>
        <w:numPr>
          <w:ilvl w:val="0"/>
          <w:numId w:val="8"/>
        </w:numPr>
        <w:spacing w:after="120"/>
        <w:ind w:left="357" w:hanging="357"/>
        <w:rPr>
          <w:color w:val="auto"/>
          <w:sz w:val="24"/>
          <w:szCs w:val="24"/>
        </w:rPr>
      </w:pPr>
      <w:r w:rsidRPr="00914EEA">
        <w:rPr>
          <w:sz w:val="24"/>
          <w:szCs w:val="24"/>
        </w:rPr>
        <w:t>Nájemce není oprávněn užívat prostory jinak než v souladu s účelem této smlouvy uvedeným v</w:t>
      </w:r>
      <w:r w:rsidR="0032017C">
        <w:rPr>
          <w:sz w:val="24"/>
          <w:szCs w:val="24"/>
        </w:rPr>
        <w:t> </w:t>
      </w:r>
      <w:r w:rsidR="0032017C">
        <w:rPr>
          <w:sz w:val="24"/>
          <w:szCs w:val="24"/>
          <w:lang w:val="cs-CZ"/>
        </w:rPr>
        <w:t>čl</w:t>
      </w:r>
      <w:r w:rsidR="0032017C" w:rsidRPr="007A0666">
        <w:rPr>
          <w:sz w:val="24"/>
          <w:szCs w:val="24"/>
          <w:lang w:val="cs-CZ"/>
        </w:rPr>
        <w:t>. I</w:t>
      </w:r>
      <w:r w:rsidR="00244DE8" w:rsidRPr="007A0666">
        <w:rPr>
          <w:sz w:val="24"/>
          <w:szCs w:val="24"/>
          <w:lang w:val="cs-CZ"/>
        </w:rPr>
        <w:t>I</w:t>
      </w:r>
      <w:r w:rsidR="00FF6863" w:rsidRPr="007A0666">
        <w:rPr>
          <w:sz w:val="24"/>
          <w:szCs w:val="24"/>
          <w:lang w:val="cs-CZ"/>
        </w:rPr>
        <w:t xml:space="preserve"> odst. </w:t>
      </w:r>
      <w:r w:rsidR="00244DE8" w:rsidRPr="007A0666">
        <w:rPr>
          <w:sz w:val="24"/>
          <w:szCs w:val="24"/>
          <w:lang w:val="cs-CZ"/>
        </w:rPr>
        <w:t>2</w:t>
      </w:r>
      <w:r w:rsidR="0032017C">
        <w:rPr>
          <w:sz w:val="24"/>
          <w:szCs w:val="24"/>
          <w:lang w:val="cs-CZ"/>
        </w:rPr>
        <w:t xml:space="preserve"> této smlouvy.</w:t>
      </w:r>
    </w:p>
    <w:p w:rsidR="00C74BBA" w:rsidRPr="00914EEA" w:rsidRDefault="00C74BBA" w:rsidP="00C74BBA">
      <w:pPr>
        <w:pStyle w:val="Zkladntext"/>
        <w:spacing w:after="120"/>
        <w:ind w:left="357"/>
        <w:rPr>
          <w:color w:val="auto"/>
          <w:sz w:val="24"/>
          <w:szCs w:val="24"/>
        </w:rPr>
      </w:pPr>
    </w:p>
    <w:p w:rsidR="00576DB4" w:rsidRDefault="00576DB4" w:rsidP="00576DB4">
      <w:pPr>
        <w:pStyle w:val="NadpisPoznmky"/>
        <w:tabs>
          <w:tab w:val="clear" w:pos="283"/>
          <w:tab w:val="left" w:pos="-2410"/>
        </w:tabs>
        <w:spacing w:after="120"/>
        <w:rPr>
          <w:sz w:val="24"/>
          <w:szCs w:val="24"/>
        </w:rPr>
      </w:pPr>
      <w:r>
        <w:rPr>
          <w:sz w:val="24"/>
          <w:szCs w:val="24"/>
        </w:rPr>
        <w:t>III. Doba nájmu</w:t>
      </w:r>
    </w:p>
    <w:p w:rsidR="00320E2C" w:rsidRPr="00320E2C" w:rsidRDefault="00576DB4" w:rsidP="00576DB4">
      <w:pPr>
        <w:pStyle w:val="Zkladntext"/>
        <w:numPr>
          <w:ilvl w:val="0"/>
          <w:numId w:val="5"/>
        </w:numPr>
        <w:spacing w:after="120"/>
        <w:ind w:left="426" w:hanging="426"/>
        <w:jc w:val="left"/>
        <w:rPr>
          <w:b/>
          <w:sz w:val="24"/>
          <w:szCs w:val="24"/>
        </w:rPr>
      </w:pPr>
      <w:r w:rsidRPr="00320E2C">
        <w:rPr>
          <w:sz w:val="24"/>
          <w:szCs w:val="24"/>
        </w:rPr>
        <w:t xml:space="preserve">Nájem je sjednán na dobu určitou </w:t>
      </w:r>
      <w:r w:rsidRPr="00320E2C">
        <w:rPr>
          <w:sz w:val="24"/>
          <w:szCs w:val="24"/>
          <w:lang w:val="cs-CZ"/>
        </w:rPr>
        <w:t xml:space="preserve"> </w:t>
      </w:r>
      <w:r w:rsidR="00271A17">
        <w:rPr>
          <w:sz w:val="24"/>
          <w:szCs w:val="24"/>
          <w:lang w:val="cs-CZ"/>
        </w:rPr>
        <w:t>od 1.</w:t>
      </w:r>
      <w:r w:rsidR="003F21A1">
        <w:rPr>
          <w:sz w:val="24"/>
          <w:szCs w:val="24"/>
          <w:lang w:val="cs-CZ"/>
        </w:rPr>
        <w:t xml:space="preserve"> </w:t>
      </w:r>
      <w:r w:rsidR="00271A17">
        <w:rPr>
          <w:sz w:val="24"/>
          <w:szCs w:val="24"/>
          <w:lang w:val="cs-CZ"/>
        </w:rPr>
        <w:t>11</w:t>
      </w:r>
      <w:r w:rsidR="00E315A3">
        <w:rPr>
          <w:sz w:val="24"/>
          <w:szCs w:val="24"/>
          <w:lang w:val="cs-CZ"/>
        </w:rPr>
        <w:t>.</w:t>
      </w:r>
      <w:r w:rsidR="003F21A1">
        <w:rPr>
          <w:sz w:val="24"/>
          <w:szCs w:val="24"/>
          <w:lang w:val="cs-CZ"/>
        </w:rPr>
        <w:t xml:space="preserve"> </w:t>
      </w:r>
      <w:r w:rsidR="00271A17">
        <w:rPr>
          <w:sz w:val="24"/>
          <w:szCs w:val="24"/>
          <w:lang w:val="cs-CZ"/>
        </w:rPr>
        <w:t>2020 do 30.</w:t>
      </w:r>
      <w:r w:rsidR="003F21A1">
        <w:rPr>
          <w:sz w:val="24"/>
          <w:szCs w:val="24"/>
          <w:lang w:val="cs-CZ"/>
        </w:rPr>
        <w:t xml:space="preserve"> </w:t>
      </w:r>
      <w:r w:rsidR="00271A17">
        <w:rPr>
          <w:sz w:val="24"/>
          <w:szCs w:val="24"/>
          <w:lang w:val="cs-CZ"/>
        </w:rPr>
        <w:t>10.</w:t>
      </w:r>
      <w:r w:rsidR="003F21A1">
        <w:rPr>
          <w:sz w:val="24"/>
          <w:szCs w:val="24"/>
          <w:lang w:val="cs-CZ"/>
        </w:rPr>
        <w:t xml:space="preserve"> </w:t>
      </w:r>
      <w:r w:rsidR="00271A17">
        <w:rPr>
          <w:sz w:val="24"/>
          <w:szCs w:val="24"/>
          <w:lang w:val="cs-CZ"/>
        </w:rPr>
        <w:t>2021</w:t>
      </w:r>
      <w:r w:rsidR="00320E2C" w:rsidRPr="00320E2C">
        <w:rPr>
          <w:b/>
          <w:sz w:val="24"/>
          <w:szCs w:val="24"/>
          <w:lang w:val="cs-CZ"/>
        </w:rPr>
        <w:t>.</w:t>
      </w:r>
    </w:p>
    <w:p w:rsidR="00C74BBA" w:rsidRPr="00C74BBA" w:rsidRDefault="00320E2C" w:rsidP="009E4E59">
      <w:pPr>
        <w:pStyle w:val="Zkladntext"/>
        <w:numPr>
          <w:ilvl w:val="0"/>
          <w:numId w:val="5"/>
        </w:numPr>
        <w:spacing w:before="120"/>
        <w:ind w:left="425" w:hanging="425"/>
        <w:jc w:val="left"/>
        <w:rPr>
          <w:b/>
          <w:sz w:val="24"/>
          <w:szCs w:val="24"/>
        </w:rPr>
      </w:pPr>
      <w:r w:rsidRPr="00DC2693">
        <w:rPr>
          <w:sz w:val="24"/>
          <w:szCs w:val="24"/>
          <w:lang w:val="cs-CZ"/>
        </w:rPr>
        <w:t>V</w:t>
      </w:r>
      <w:r w:rsidR="00576DB4" w:rsidRPr="00320E2C">
        <w:rPr>
          <w:sz w:val="24"/>
        </w:rPr>
        <w:t xml:space="preserve"> souladu s ustanovením § 27 odst. 2 </w:t>
      </w:r>
      <w:r>
        <w:rPr>
          <w:sz w:val="24"/>
          <w:lang w:val="cs-CZ"/>
        </w:rPr>
        <w:t>ZMS</w:t>
      </w:r>
      <w:r w:rsidR="00576DB4" w:rsidRPr="00320E2C">
        <w:rPr>
          <w:sz w:val="24"/>
        </w:rPr>
        <w:t xml:space="preserve"> berou obě strany na vědomí, že nelze použít ustanovení § 2230 odst. 1 občanského zákoníku.</w:t>
      </w:r>
    </w:p>
    <w:p w:rsidR="00C74BBA" w:rsidRDefault="00C74BBA" w:rsidP="00C74BBA">
      <w:pPr>
        <w:pStyle w:val="NadpisPoznmky"/>
        <w:spacing w:before="120" w:after="0"/>
        <w:rPr>
          <w:sz w:val="24"/>
          <w:szCs w:val="24"/>
        </w:rPr>
      </w:pPr>
    </w:p>
    <w:p w:rsidR="00576DB4" w:rsidRDefault="00576DB4" w:rsidP="00C74BBA">
      <w:pPr>
        <w:pStyle w:val="NadpisPoznmky"/>
        <w:spacing w:before="120" w:after="120"/>
        <w:rPr>
          <w:sz w:val="24"/>
          <w:szCs w:val="24"/>
        </w:rPr>
      </w:pPr>
      <w:r>
        <w:rPr>
          <w:sz w:val="24"/>
          <w:szCs w:val="24"/>
        </w:rPr>
        <w:t>IV. Nájemné a kauce</w:t>
      </w:r>
    </w:p>
    <w:p w:rsidR="00576DB4" w:rsidRPr="00F25DBB" w:rsidRDefault="00576DB4" w:rsidP="00C74BBA">
      <w:pPr>
        <w:pStyle w:val="Zkladntext"/>
        <w:numPr>
          <w:ilvl w:val="0"/>
          <w:numId w:val="2"/>
        </w:numPr>
        <w:spacing w:before="240" w:after="120"/>
        <w:ind w:left="426" w:hanging="426"/>
        <w:rPr>
          <w:b/>
          <w:bCs/>
          <w:strike/>
          <w:sz w:val="24"/>
          <w:szCs w:val="24"/>
          <w:lang w:val="cs-CZ"/>
        </w:rPr>
      </w:pPr>
      <w:r w:rsidRPr="00F25DBB">
        <w:rPr>
          <w:sz w:val="24"/>
          <w:szCs w:val="24"/>
          <w:lang w:val="cs-CZ"/>
        </w:rPr>
        <w:t xml:space="preserve">Základní roční nájemné bez DPH bylo stanoveno částkou </w:t>
      </w:r>
      <w:r w:rsidRPr="00271A17">
        <w:rPr>
          <w:sz w:val="24"/>
          <w:szCs w:val="24"/>
          <w:highlight w:val="yellow"/>
          <w:lang w:val="cs-CZ"/>
        </w:rPr>
        <w:t>…………</w:t>
      </w:r>
      <w:r w:rsidRPr="00271A17">
        <w:rPr>
          <w:color w:val="auto"/>
          <w:sz w:val="24"/>
          <w:szCs w:val="24"/>
          <w:highlight w:val="yellow"/>
          <w:lang w:val="cs-CZ"/>
        </w:rPr>
        <w:t>,</w:t>
      </w:r>
      <w:r w:rsidRPr="00F25DBB">
        <w:rPr>
          <w:b/>
          <w:color w:val="auto"/>
          <w:sz w:val="24"/>
          <w:szCs w:val="24"/>
          <w:lang w:val="cs-CZ"/>
        </w:rPr>
        <w:t xml:space="preserve"> </w:t>
      </w:r>
      <w:r w:rsidR="0052591E" w:rsidRPr="00F25DBB">
        <w:rPr>
          <w:sz w:val="24"/>
          <w:szCs w:val="24"/>
        </w:rPr>
        <w:t>měsíčn</w:t>
      </w:r>
      <w:r w:rsidR="0052591E">
        <w:rPr>
          <w:sz w:val="24"/>
          <w:szCs w:val="24"/>
          <w:lang w:val="cs-CZ"/>
        </w:rPr>
        <w:t xml:space="preserve">í </w:t>
      </w:r>
      <w:r w:rsidRPr="00F25DBB">
        <w:rPr>
          <w:sz w:val="24"/>
          <w:szCs w:val="24"/>
        </w:rPr>
        <w:t xml:space="preserve">nájemné </w:t>
      </w:r>
      <w:r w:rsidRPr="00F25DBB">
        <w:rPr>
          <w:sz w:val="24"/>
          <w:szCs w:val="24"/>
          <w:lang w:val="cs-CZ"/>
        </w:rPr>
        <w:t>stanoveno</w:t>
      </w:r>
      <w:r w:rsidRPr="00F25DBB">
        <w:rPr>
          <w:sz w:val="24"/>
          <w:szCs w:val="24"/>
        </w:rPr>
        <w:t xml:space="preserve"> </w:t>
      </w:r>
      <w:r w:rsidRPr="00F25DBB">
        <w:rPr>
          <w:sz w:val="24"/>
          <w:szCs w:val="24"/>
          <w:lang w:val="cs-CZ"/>
        </w:rPr>
        <w:t xml:space="preserve">na částku </w:t>
      </w:r>
      <w:r w:rsidRPr="00271A17">
        <w:rPr>
          <w:sz w:val="24"/>
          <w:szCs w:val="24"/>
          <w:highlight w:val="yellow"/>
          <w:lang w:val="cs-CZ"/>
        </w:rPr>
        <w:t>……………</w:t>
      </w:r>
      <w:r w:rsidRPr="00F25DBB">
        <w:rPr>
          <w:bCs/>
          <w:sz w:val="24"/>
          <w:szCs w:val="24"/>
        </w:rPr>
        <w:t xml:space="preserve"> bez DPH</w:t>
      </w:r>
      <w:r w:rsidRPr="00F25DBB">
        <w:rPr>
          <w:bCs/>
          <w:sz w:val="24"/>
          <w:szCs w:val="24"/>
          <w:lang w:val="cs-CZ"/>
        </w:rPr>
        <w:t>.</w:t>
      </w:r>
    </w:p>
    <w:p w:rsidR="00576DB4" w:rsidRPr="00F25DBB" w:rsidRDefault="00576DB4" w:rsidP="003A65BD">
      <w:pPr>
        <w:pStyle w:val="Zkladntext"/>
        <w:numPr>
          <w:ilvl w:val="0"/>
          <w:numId w:val="2"/>
        </w:numPr>
        <w:spacing w:before="120"/>
        <w:ind w:left="425" w:hanging="425"/>
        <w:rPr>
          <w:b/>
          <w:color w:val="auto"/>
          <w:sz w:val="24"/>
          <w:szCs w:val="24"/>
          <w:lang w:val="cs-CZ"/>
        </w:rPr>
      </w:pPr>
      <w:r w:rsidRPr="00F25DBB">
        <w:rPr>
          <w:sz w:val="24"/>
          <w:szCs w:val="24"/>
        </w:rPr>
        <w:t xml:space="preserve">Nájemné bude hrazeno </w:t>
      </w:r>
      <w:r w:rsidR="00CC3894">
        <w:rPr>
          <w:sz w:val="24"/>
          <w:szCs w:val="24"/>
          <w:lang w:val="cs-CZ"/>
        </w:rPr>
        <w:t>měsíčně</w:t>
      </w:r>
      <w:r w:rsidRPr="00F25DBB">
        <w:rPr>
          <w:sz w:val="24"/>
          <w:szCs w:val="24"/>
        </w:rPr>
        <w:t xml:space="preserve"> na základě vystavených daňových dokladů.  </w:t>
      </w:r>
    </w:p>
    <w:p w:rsidR="00576DB4" w:rsidRPr="00E8405F" w:rsidRDefault="00576DB4" w:rsidP="003A65BD">
      <w:pPr>
        <w:pStyle w:val="Zkladntext"/>
        <w:numPr>
          <w:ilvl w:val="0"/>
          <w:numId w:val="2"/>
        </w:numPr>
        <w:spacing w:before="120"/>
        <w:ind w:left="425" w:hanging="425"/>
        <w:rPr>
          <w:sz w:val="24"/>
          <w:szCs w:val="24"/>
        </w:rPr>
      </w:pPr>
      <w:r w:rsidRPr="006F3218">
        <w:rPr>
          <w:sz w:val="24"/>
          <w:szCs w:val="24"/>
        </w:rPr>
        <w:t>DPH bude připočteno k ceně v sazbě platné ke dni uskutečnění zdanitelného plnění.</w:t>
      </w:r>
    </w:p>
    <w:p w:rsidR="00576DB4" w:rsidRPr="00861770" w:rsidRDefault="00576DB4" w:rsidP="003A65BD">
      <w:pPr>
        <w:pStyle w:val="Zkladntext"/>
        <w:numPr>
          <w:ilvl w:val="0"/>
          <w:numId w:val="2"/>
        </w:numPr>
        <w:spacing w:before="120" w:after="120"/>
        <w:ind w:left="425" w:hanging="425"/>
        <w:rPr>
          <w:sz w:val="24"/>
          <w:szCs w:val="24"/>
        </w:rPr>
      </w:pPr>
      <w:r w:rsidRPr="004662A8">
        <w:rPr>
          <w:sz w:val="24"/>
          <w:szCs w:val="24"/>
        </w:rPr>
        <w:t xml:space="preserve">Veškeré úhrady jsou splatné do </w:t>
      </w:r>
      <w:r>
        <w:rPr>
          <w:sz w:val="24"/>
          <w:szCs w:val="24"/>
          <w:lang w:val="cs-CZ"/>
        </w:rPr>
        <w:t xml:space="preserve"> 30 </w:t>
      </w:r>
      <w:r w:rsidRPr="004662A8">
        <w:rPr>
          <w:sz w:val="24"/>
          <w:szCs w:val="24"/>
        </w:rPr>
        <w:t xml:space="preserve">dnů od </w:t>
      </w:r>
      <w:r>
        <w:rPr>
          <w:sz w:val="24"/>
          <w:szCs w:val="24"/>
          <w:lang w:val="cs-CZ"/>
        </w:rPr>
        <w:t>doručení</w:t>
      </w:r>
      <w:r w:rsidRPr="004662A8">
        <w:rPr>
          <w:sz w:val="24"/>
          <w:szCs w:val="24"/>
        </w:rPr>
        <w:t xml:space="preserve"> příslušných daňových dokladů. </w:t>
      </w:r>
    </w:p>
    <w:p w:rsidR="00576DB4" w:rsidRPr="00914EEA" w:rsidRDefault="00DC2693" w:rsidP="00576DB4">
      <w:pPr>
        <w:pStyle w:val="Zkladntext"/>
        <w:numPr>
          <w:ilvl w:val="0"/>
          <w:numId w:val="2"/>
        </w:numPr>
        <w:spacing w:after="120"/>
        <w:ind w:left="426" w:hanging="426"/>
        <w:rPr>
          <w:sz w:val="24"/>
          <w:szCs w:val="24"/>
        </w:rPr>
      </w:pPr>
      <w:r>
        <w:rPr>
          <w:sz w:val="24"/>
          <w:szCs w:val="22"/>
          <w:lang w:val="cs-CZ"/>
        </w:rPr>
        <w:t xml:space="preserve">Platbu nájemného </w:t>
      </w:r>
      <w:r w:rsidR="00576DB4">
        <w:rPr>
          <w:sz w:val="24"/>
          <w:szCs w:val="22"/>
        </w:rPr>
        <w:t>za první platební období platnosti této smlouvy zaplatí nájemce ve lhůtě splatnosti</w:t>
      </w:r>
      <w:r w:rsidR="00271A17">
        <w:rPr>
          <w:sz w:val="24"/>
          <w:szCs w:val="22"/>
          <w:lang w:val="cs-CZ"/>
        </w:rPr>
        <w:t xml:space="preserve"> do </w:t>
      </w:r>
      <w:r w:rsidR="00CC3894" w:rsidRPr="00CC3894">
        <w:rPr>
          <w:sz w:val="24"/>
          <w:szCs w:val="22"/>
          <w:lang w:val="cs-CZ"/>
        </w:rPr>
        <w:t>15</w:t>
      </w:r>
      <w:r w:rsidR="00576DB4">
        <w:rPr>
          <w:sz w:val="24"/>
          <w:szCs w:val="22"/>
        </w:rPr>
        <w:t xml:space="preserve"> dnů ode dne doručení smlouvy podepsané oběma smluvními stranami. Pokud nájemce první platbu neuhradí ve lhůtě splatnosti v souladu s tímto ustanovením smlouvy, má pronajímatel právo od této smlouvy odstoupit. Případným odstoupením od smlouvy z tohoto důvodu není dotčeno právo pronajímatele po nájemci vymáhat úhradu za bezesmluvní užívání předmětu nájmu. Toto ujednání se pro tyto účely považuje za ujednání nezávislé na zbytku smlouvy a jeho platnost řádným odstoupením pronajímatele od smlouvy nezaniká</w:t>
      </w:r>
    </w:p>
    <w:p w:rsidR="008943E9" w:rsidRPr="009E4E59" w:rsidRDefault="00576DB4" w:rsidP="008943E9">
      <w:pPr>
        <w:pStyle w:val="Zkladntext"/>
        <w:numPr>
          <w:ilvl w:val="0"/>
          <w:numId w:val="2"/>
        </w:numPr>
        <w:spacing w:after="120"/>
        <w:ind w:left="426" w:hanging="426"/>
        <w:rPr>
          <w:sz w:val="24"/>
          <w:szCs w:val="24"/>
        </w:rPr>
      </w:pPr>
      <w:r w:rsidRPr="008943E9">
        <w:rPr>
          <w:sz w:val="24"/>
          <w:szCs w:val="24"/>
        </w:rPr>
        <w:t xml:space="preserve">Nájemce je dále povinen složit na shora uvedený účet pronajímatele </w:t>
      </w:r>
      <w:r w:rsidRPr="008943E9">
        <w:rPr>
          <w:sz w:val="24"/>
          <w:szCs w:val="24"/>
          <w:lang w:val="cs-CZ"/>
        </w:rPr>
        <w:t>jistotu</w:t>
      </w:r>
      <w:r w:rsidRPr="008943E9">
        <w:rPr>
          <w:sz w:val="24"/>
          <w:szCs w:val="24"/>
        </w:rPr>
        <w:t xml:space="preserve"> ve výši </w:t>
      </w:r>
      <w:r w:rsidRPr="008943E9">
        <w:rPr>
          <w:sz w:val="24"/>
          <w:szCs w:val="24"/>
          <w:lang w:val="cs-CZ"/>
        </w:rPr>
        <w:t>dvoj</w:t>
      </w:r>
      <w:r w:rsidRPr="008943E9">
        <w:rPr>
          <w:sz w:val="24"/>
          <w:szCs w:val="24"/>
        </w:rPr>
        <w:t>násobku základního měsíčního nájmu, tj.</w:t>
      </w:r>
      <w:r w:rsidRPr="008943E9">
        <w:rPr>
          <w:sz w:val="24"/>
          <w:szCs w:val="24"/>
          <w:lang w:val="cs-CZ"/>
        </w:rPr>
        <w:t xml:space="preserve"> </w:t>
      </w:r>
      <w:r w:rsidRPr="008943E9">
        <w:rPr>
          <w:sz w:val="24"/>
          <w:szCs w:val="24"/>
          <w:highlight w:val="yellow"/>
          <w:lang w:val="cs-CZ"/>
        </w:rPr>
        <w:t>…………</w:t>
      </w:r>
      <w:r w:rsidRPr="008943E9">
        <w:rPr>
          <w:sz w:val="24"/>
          <w:szCs w:val="24"/>
          <w:lang w:val="cs-CZ"/>
        </w:rPr>
        <w:t xml:space="preserve"> Kč</w:t>
      </w:r>
      <w:r w:rsidRPr="008943E9">
        <w:rPr>
          <w:sz w:val="24"/>
          <w:szCs w:val="24"/>
        </w:rPr>
        <w:t xml:space="preserve"> (slovy:</w:t>
      </w:r>
      <w:r w:rsidRPr="008943E9">
        <w:rPr>
          <w:sz w:val="24"/>
          <w:szCs w:val="24"/>
          <w:lang w:val="cs-CZ"/>
        </w:rPr>
        <w:t xml:space="preserve"> </w:t>
      </w:r>
      <w:r w:rsidRPr="008943E9">
        <w:rPr>
          <w:sz w:val="24"/>
          <w:szCs w:val="24"/>
          <w:highlight w:val="yellow"/>
          <w:lang w:val="cs-CZ"/>
        </w:rPr>
        <w:t>…………………….</w:t>
      </w:r>
      <w:r w:rsidRPr="008943E9">
        <w:rPr>
          <w:sz w:val="24"/>
          <w:szCs w:val="24"/>
          <w:lang w:val="cs-CZ"/>
        </w:rPr>
        <w:t>), a to do 30 dnů ode dne podpisu smlouvy. Nezaplacení jistoty je důvodem pro odstoupení od smlouvy ze strany pronajímatele.</w:t>
      </w:r>
      <w:r w:rsidR="003E6CF0" w:rsidRPr="008943E9">
        <w:rPr>
          <w:sz w:val="24"/>
          <w:szCs w:val="24"/>
          <w:lang w:val="cs-CZ"/>
        </w:rPr>
        <w:t xml:space="preserve">  </w:t>
      </w:r>
    </w:p>
    <w:p w:rsidR="009E4E59" w:rsidRDefault="009E4E59" w:rsidP="009E4E59">
      <w:pPr>
        <w:pStyle w:val="Zkladntext"/>
        <w:spacing w:after="120"/>
        <w:rPr>
          <w:sz w:val="24"/>
          <w:szCs w:val="24"/>
        </w:rPr>
      </w:pPr>
    </w:p>
    <w:p w:rsidR="009E4E59" w:rsidRDefault="009E4E59" w:rsidP="009E4E59">
      <w:pPr>
        <w:pStyle w:val="Zkladntext"/>
        <w:spacing w:after="120"/>
        <w:rPr>
          <w:sz w:val="24"/>
          <w:szCs w:val="24"/>
        </w:rPr>
      </w:pPr>
    </w:p>
    <w:p w:rsidR="008943E9" w:rsidRDefault="00576DB4" w:rsidP="008943E9">
      <w:pPr>
        <w:pStyle w:val="Zkladntext"/>
        <w:numPr>
          <w:ilvl w:val="0"/>
          <w:numId w:val="2"/>
        </w:numPr>
        <w:spacing w:after="120"/>
        <w:ind w:left="426" w:hanging="426"/>
        <w:rPr>
          <w:sz w:val="24"/>
          <w:szCs w:val="24"/>
        </w:rPr>
      </w:pPr>
      <w:r w:rsidRPr="008943E9">
        <w:rPr>
          <w:sz w:val="24"/>
          <w:szCs w:val="24"/>
        </w:rPr>
        <w:lastRenderedPageBreak/>
        <w:t xml:space="preserve">Pronajímatel je oprávněn použít </w:t>
      </w:r>
      <w:r w:rsidRPr="008943E9">
        <w:rPr>
          <w:sz w:val="24"/>
          <w:szCs w:val="24"/>
          <w:lang w:val="cs-CZ"/>
        </w:rPr>
        <w:t>jistotu</w:t>
      </w:r>
      <w:r w:rsidRPr="008943E9">
        <w:rPr>
          <w:sz w:val="24"/>
          <w:szCs w:val="24"/>
        </w:rPr>
        <w:t xml:space="preserve"> pro úhradu dlužných částek nájemce v případě, </w:t>
      </w:r>
      <w:r w:rsidRPr="008943E9">
        <w:rPr>
          <w:sz w:val="24"/>
          <w:szCs w:val="24"/>
          <w:lang w:val="cs-CZ"/>
        </w:rPr>
        <w:br/>
      </w:r>
      <w:r w:rsidRPr="008943E9">
        <w:rPr>
          <w:sz w:val="24"/>
          <w:szCs w:val="24"/>
        </w:rPr>
        <w:t>že nájemce nezaplatí řádně a včas platby vyplývající z této smlouvy. V případě,</w:t>
      </w:r>
      <w:r w:rsidRPr="008943E9">
        <w:rPr>
          <w:sz w:val="24"/>
          <w:szCs w:val="24"/>
          <w:lang w:val="cs-CZ"/>
        </w:rPr>
        <w:br/>
      </w:r>
      <w:r w:rsidRPr="008943E9">
        <w:rPr>
          <w:sz w:val="24"/>
          <w:szCs w:val="24"/>
        </w:rPr>
        <w:t xml:space="preserve">že pronajímatel užije </w:t>
      </w:r>
      <w:r w:rsidRPr="008943E9">
        <w:rPr>
          <w:sz w:val="24"/>
          <w:szCs w:val="24"/>
          <w:lang w:val="cs-CZ"/>
        </w:rPr>
        <w:t>jistotu</w:t>
      </w:r>
      <w:r w:rsidRPr="008943E9">
        <w:rPr>
          <w:sz w:val="24"/>
          <w:szCs w:val="24"/>
        </w:rPr>
        <w:t xml:space="preserve"> nebo její část, je nájemce povinen ji doplatit do výše trojnásobku v té době aktuálního měsíčního nájmu, a to nejpozději do 7 dnů od doručení písemné výzvy k zaplacení. Neuhrazení či nedoplacení </w:t>
      </w:r>
      <w:r w:rsidRPr="008943E9">
        <w:rPr>
          <w:sz w:val="24"/>
          <w:szCs w:val="24"/>
          <w:lang w:val="cs-CZ"/>
        </w:rPr>
        <w:t>jistotu</w:t>
      </w:r>
      <w:r w:rsidRPr="008943E9">
        <w:rPr>
          <w:sz w:val="24"/>
          <w:szCs w:val="24"/>
        </w:rPr>
        <w:t xml:space="preserve"> nájemcem bude považováno za podstatné porušení povinností vyplývajících z této smlouvy a je důvodem k okamžité</w:t>
      </w:r>
      <w:r w:rsidRPr="008943E9">
        <w:rPr>
          <w:sz w:val="24"/>
          <w:szCs w:val="24"/>
          <w:lang w:val="cs-CZ"/>
        </w:rPr>
        <w:t xml:space="preserve"> výpovědi z </w:t>
      </w:r>
      <w:r w:rsidRPr="008943E9">
        <w:rPr>
          <w:sz w:val="24"/>
          <w:szCs w:val="24"/>
        </w:rPr>
        <w:t xml:space="preserve"> nájemní smlouvy.</w:t>
      </w:r>
      <w:r w:rsidR="003E6CF0" w:rsidRPr="008943E9">
        <w:rPr>
          <w:sz w:val="24"/>
          <w:szCs w:val="24"/>
          <w:lang w:val="cs-CZ"/>
        </w:rPr>
        <w:t xml:space="preserve">  </w:t>
      </w:r>
    </w:p>
    <w:p w:rsidR="00576DB4" w:rsidRPr="008943E9" w:rsidRDefault="00576DB4" w:rsidP="008943E9">
      <w:pPr>
        <w:pStyle w:val="Zkladntext"/>
        <w:numPr>
          <w:ilvl w:val="0"/>
          <w:numId w:val="2"/>
        </w:numPr>
        <w:spacing w:after="120"/>
        <w:ind w:left="426" w:hanging="426"/>
        <w:rPr>
          <w:sz w:val="24"/>
          <w:szCs w:val="24"/>
        </w:rPr>
      </w:pPr>
      <w:r w:rsidRPr="008943E9">
        <w:rPr>
          <w:sz w:val="24"/>
          <w:szCs w:val="24"/>
          <w:lang w:val="cs-CZ"/>
        </w:rPr>
        <w:t>Jistota</w:t>
      </w:r>
      <w:r w:rsidRPr="008943E9">
        <w:rPr>
          <w:sz w:val="24"/>
          <w:szCs w:val="24"/>
        </w:rPr>
        <w:t xml:space="preserve"> bude pronajímatelem náj</w:t>
      </w:r>
      <w:r w:rsidR="003F21A1">
        <w:rPr>
          <w:sz w:val="24"/>
          <w:szCs w:val="24"/>
        </w:rPr>
        <w:t>emci vrácena nejpozději do 30</w:t>
      </w:r>
      <w:r w:rsidRPr="008943E9">
        <w:rPr>
          <w:sz w:val="24"/>
          <w:szCs w:val="24"/>
        </w:rPr>
        <w:t xml:space="preserve"> dnů po skončení nájmu za podmínky, že nájemce vyhověl všem svým závazkům plynoucím z této smlouvy</w:t>
      </w:r>
      <w:r w:rsidRPr="008943E9">
        <w:rPr>
          <w:sz w:val="24"/>
          <w:szCs w:val="24"/>
          <w:lang w:val="cs-CZ"/>
        </w:rPr>
        <w:t>,</w:t>
      </w:r>
      <w:r w:rsidRPr="008943E9">
        <w:rPr>
          <w:sz w:val="24"/>
          <w:szCs w:val="24"/>
        </w:rPr>
        <w:t xml:space="preserve"> a že zaplatil všechny dlužné platby ve vztahu k této smlouvě.</w:t>
      </w:r>
      <w:r w:rsidR="003E6CF0" w:rsidRPr="008943E9">
        <w:rPr>
          <w:sz w:val="24"/>
          <w:szCs w:val="24"/>
          <w:lang w:val="cs-CZ"/>
        </w:rPr>
        <w:t xml:space="preserve"> </w:t>
      </w:r>
    </w:p>
    <w:p w:rsidR="00576DB4" w:rsidRPr="00A96F8E" w:rsidRDefault="00576DB4" w:rsidP="00576DB4">
      <w:pPr>
        <w:pStyle w:val="Zkladntext"/>
        <w:numPr>
          <w:ilvl w:val="0"/>
          <w:numId w:val="2"/>
        </w:numPr>
        <w:spacing w:after="120"/>
        <w:ind w:left="426" w:hanging="426"/>
        <w:rPr>
          <w:sz w:val="24"/>
          <w:szCs w:val="24"/>
        </w:rPr>
      </w:pPr>
      <w:r>
        <w:rPr>
          <w:sz w:val="24"/>
          <w:szCs w:val="24"/>
          <w:lang w:val="cs-CZ"/>
        </w:rPr>
        <w:t>Smluvní strany se dohodly, že složená jistota nebude úročena.</w:t>
      </w:r>
      <w:r w:rsidR="003E6CF0">
        <w:rPr>
          <w:sz w:val="24"/>
          <w:szCs w:val="24"/>
          <w:lang w:val="cs-CZ"/>
        </w:rPr>
        <w:t xml:space="preserve"> </w:t>
      </w:r>
    </w:p>
    <w:p w:rsidR="00576DB4" w:rsidRDefault="00576DB4" w:rsidP="00576DB4">
      <w:pPr>
        <w:pStyle w:val="Zkladntext"/>
        <w:spacing w:after="120"/>
        <w:rPr>
          <w:sz w:val="24"/>
          <w:szCs w:val="24"/>
          <w:lang w:val="cs-CZ"/>
        </w:rPr>
      </w:pPr>
    </w:p>
    <w:p w:rsidR="00576DB4" w:rsidRPr="00FF0A19" w:rsidRDefault="00576DB4" w:rsidP="00576DB4">
      <w:pPr>
        <w:pStyle w:val="NadpisPoznmky"/>
        <w:spacing w:after="120"/>
        <w:rPr>
          <w:sz w:val="24"/>
          <w:szCs w:val="24"/>
        </w:rPr>
      </w:pPr>
      <w:r>
        <w:rPr>
          <w:sz w:val="24"/>
          <w:szCs w:val="24"/>
        </w:rPr>
        <w:t xml:space="preserve">V. </w:t>
      </w:r>
      <w:r w:rsidRPr="00FF0A19">
        <w:rPr>
          <w:sz w:val="24"/>
          <w:szCs w:val="24"/>
        </w:rPr>
        <w:t>Zvláštní ustanovení</w:t>
      </w:r>
    </w:p>
    <w:p w:rsidR="00576DB4" w:rsidRDefault="00576DB4" w:rsidP="003F21A1">
      <w:pPr>
        <w:pStyle w:val="Zkladntext"/>
        <w:spacing w:after="120"/>
        <w:ind w:left="426"/>
        <w:rPr>
          <w:sz w:val="24"/>
          <w:szCs w:val="24"/>
          <w:lang w:val="cs-CZ"/>
        </w:rPr>
      </w:pPr>
      <w:r w:rsidRPr="00FF0A19">
        <w:rPr>
          <w:sz w:val="24"/>
          <w:szCs w:val="24"/>
        </w:rPr>
        <w:t xml:space="preserve">V případě mimořádných opatření ze strany Ministerstva obrany ČR, případně Armády ČR (např. živelné události) je nájemce povinen na výzvu pronajímatele poskytnout veškerou potřebnou součinnost. Podmínky provozu a způsob náhrady nákladů za využívání pronajatých nebytových prostor po dobu trvání zvláštního režimu budou </w:t>
      </w:r>
      <w:r>
        <w:rPr>
          <w:sz w:val="24"/>
          <w:szCs w:val="24"/>
          <w:lang w:val="cs-CZ"/>
        </w:rPr>
        <w:t>stanoveny zvláštní dohodou.</w:t>
      </w:r>
      <w:r w:rsidRPr="00FF0A19">
        <w:rPr>
          <w:sz w:val="24"/>
          <w:szCs w:val="24"/>
        </w:rPr>
        <w:t xml:space="preserve">   </w:t>
      </w:r>
    </w:p>
    <w:p w:rsidR="00576DB4" w:rsidRPr="00BF7B59" w:rsidRDefault="00576DB4" w:rsidP="00576DB4">
      <w:pPr>
        <w:pStyle w:val="Zkladntext"/>
        <w:spacing w:after="120"/>
        <w:ind w:firstLine="426"/>
        <w:rPr>
          <w:sz w:val="24"/>
          <w:szCs w:val="24"/>
          <w:lang w:val="cs-CZ"/>
        </w:rPr>
      </w:pPr>
    </w:p>
    <w:p w:rsidR="00576DB4" w:rsidRDefault="00576DB4" w:rsidP="00576DB4">
      <w:pPr>
        <w:pStyle w:val="NadpisPoznmky"/>
        <w:rPr>
          <w:sz w:val="24"/>
          <w:szCs w:val="24"/>
        </w:rPr>
      </w:pPr>
      <w:r>
        <w:rPr>
          <w:sz w:val="24"/>
          <w:szCs w:val="24"/>
        </w:rPr>
        <w:t>VI. Práva a povinnosti stran</w:t>
      </w:r>
    </w:p>
    <w:p w:rsidR="00576DB4" w:rsidRPr="00BF7B59" w:rsidRDefault="00576DB4" w:rsidP="00576DB4">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lang w:val="cs-CZ"/>
        </w:rPr>
        <w:t>předmět nájmu</w:t>
      </w:r>
      <w:r w:rsidRPr="004F6E28">
        <w:rPr>
          <w:sz w:val="24"/>
          <w:szCs w:val="24"/>
        </w:rPr>
        <w:t xml:space="preserve"> vlastním nákladem udržovat ve stavu způsobilém ke smluvenému užívání. </w:t>
      </w:r>
    </w:p>
    <w:p w:rsidR="00576DB4" w:rsidRPr="004F6E28" w:rsidRDefault="00576DB4" w:rsidP="00576DB4">
      <w:pPr>
        <w:pStyle w:val="Zkladntext"/>
        <w:numPr>
          <w:ilvl w:val="0"/>
          <w:numId w:val="4"/>
        </w:numPr>
        <w:spacing w:after="120"/>
        <w:ind w:left="426" w:hanging="426"/>
        <w:rPr>
          <w:sz w:val="24"/>
          <w:szCs w:val="24"/>
        </w:rPr>
      </w:pPr>
      <w:r w:rsidRPr="004F6E28">
        <w:rPr>
          <w:sz w:val="24"/>
          <w:szCs w:val="24"/>
        </w:rPr>
        <w:t xml:space="preserve">Nájemce je povinen umožnit po předchozí dohodě pronajímateli v nezbytně nutném rozsahu přístup do </w:t>
      </w:r>
      <w:r>
        <w:rPr>
          <w:sz w:val="24"/>
          <w:szCs w:val="24"/>
          <w:lang w:val="cs-CZ"/>
        </w:rPr>
        <w:t>předmětu nájmu</w:t>
      </w:r>
      <w:r w:rsidRPr="004F6E28">
        <w:rPr>
          <w:sz w:val="24"/>
          <w:szCs w:val="24"/>
        </w:rPr>
        <w:t>; to neplatí v případě havárie.</w:t>
      </w:r>
    </w:p>
    <w:p w:rsidR="00C402E1" w:rsidRPr="00C402E1" w:rsidRDefault="00576DB4" w:rsidP="00C402E1">
      <w:pPr>
        <w:pStyle w:val="Zkladntext"/>
        <w:numPr>
          <w:ilvl w:val="0"/>
          <w:numId w:val="4"/>
        </w:numPr>
        <w:spacing w:after="120"/>
        <w:ind w:left="426" w:hanging="426"/>
        <w:rPr>
          <w:color w:val="auto"/>
          <w:sz w:val="24"/>
          <w:szCs w:val="24"/>
        </w:rPr>
      </w:pPr>
      <w:r w:rsidRPr="00C27B5F">
        <w:rPr>
          <w:color w:val="auto"/>
          <w:sz w:val="24"/>
          <w:szCs w:val="24"/>
        </w:rPr>
        <w:t>Nájemce je povinen dodržovat bezpečnostní</w:t>
      </w:r>
      <w:r>
        <w:rPr>
          <w:color w:val="auto"/>
          <w:sz w:val="24"/>
          <w:szCs w:val="24"/>
        </w:rPr>
        <w:t>,</w:t>
      </w:r>
      <w:r w:rsidRPr="00C27B5F">
        <w:rPr>
          <w:color w:val="auto"/>
          <w:sz w:val="24"/>
          <w:szCs w:val="24"/>
        </w:rPr>
        <w:t xml:space="preserve"> protipožární</w:t>
      </w:r>
      <w:r>
        <w:rPr>
          <w:color w:val="auto"/>
          <w:sz w:val="24"/>
          <w:szCs w:val="24"/>
        </w:rPr>
        <w:t>, hygienické a ekologické</w:t>
      </w:r>
      <w:r w:rsidRPr="00C27B5F">
        <w:rPr>
          <w:color w:val="auto"/>
          <w:sz w:val="24"/>
          <w:szCs w:val="24"/>
        </w:rPr>
        <w:t xml:space="preserve"> předpisy</w:t>
      </w:r>
      <w:r>
        <w:rPr>
          <w:color w:val="auto"/>
          <w:sz w:val="24"/>
          <w:szCs w:val="24"/>
          <w:lang w:val="cs-CZ"/>
        </w:rPr>
        <w:t xml:space="preserve"> a</w:t>
      </w:r>
      <w:r w:rsidRPr="002D2A19">
        <w:rPr>
          <w:color w:val="auto"/>
          <w:sz w:val="24"/>
          <w:szCs w:val="24"/>
          <w:lang w:val="cs-CZ"/>
        </w:rPr>
        <w:t xml:space="preserve"> </w:t>
      </w:r>
      <w:r w:rsidRPr="0080380D">
        <w:rPr>
          <w:color w:val="auto"/>
          <w:sz w:val="24"/>
          <w:szCs w:val="24"/>
          <w:lang w:val="cs-CZ"/>
        </w:rPr>
        <w:t>celoročně zajišťovat úklid a bezpečnost prostor</w:t>
      </w:r>
      <w:r>
        <w:rPr>
          <w:color w:val="auto"/>
          <w:sz w:val="24"/>
          <w:szCs w:val="24"/>
          <w:lang w:val="cs-CZ"/>
        </w:rPr>
        <w:t xml:space="preserve">, </w:t>
      </w:r>
      <w:r w:rsidRPr="0080380D">
        <w:rPr>
          <w:color w:val="auto"/>
          <w:sz w:val="24"/>
          <w:szCs w:val="24"/>
          <w:lang w:val="cs-CZ"/>
        </w:rPr>
        <w:t xml:space="preserve"> </w:t>
      </w:r>
      <w:r>
        <w:rPr>
          <w:color w:val="auto"/>
          <w:sz w:val="24"/>
          <w:szCs w:val="24"/>
          <w:lang w:val="cs-CZ"/>
        </w:rPr>
        <w:t xml:space="preserve">které jsou součástí předmětu nájmu </w:t>
      </w:r>
      <w:r w:rsidRPr="0080380D">
        <w:rPr>
          <w:color w:val="auto"/>
          <w:sz w:val="24"/>
          <w:szCs w:val="24"/>
          <w:lang w:val="cs-CZ"/>
        </w:rPr>
        <w:t>a nezasahovat do práv třetích osob.</w:t>
      </w:r>
    </w:p>
    <w:p w:rsidR="00576DB4" w:rsidRPr="00C402E1" w:rsidRDefault="003E6CF0" w:rsidP="00C402E1">
      <w:pPr>
        <w:pStyle w:val="Zkladntext"/>
        <w:numPr>
          <w:ilvl w:val="0"/>
          <w:numId w:val="4"/>
        </w:numPr>
        <w:spacing w:after="120"/>
        <w:ind w:left="426" w:hanging="426"/>
        <w:rPr>
          <w:color w:val="auto"/>
          <w:sz w:val="24"/>
          <w:szCs w:val="24"/>
        </w:rPr>
      </w:pPr>
      <w:r w:rsidRPr="00C402E1">
        <w:rPr>
          <w:bCs/>
          <w:sz w:val="24"/>
          <w:szCs w:val="24"/>
        </w:rPr>
        <w:t>Nájemce je povinen zabezpečit si svůj majetek umístěný v předmětu nájmu proti všem rizikům. Pokud tak neučiní, jdou veškeré případné škody na jeho účet.</w:t>
      </w:r>
    </w:p>
    <w:p w:rsidR="007E2022" w:rsidRDefault="003E6CF0" w:rsidP="007E2022">
      <w:pPr>
        <w:numPr>
          <w:ilvl w:val="0"/>
          <w:numId w:val="4"/>
        </w:numPr>
        <w:spacing w:before="120"/>
        <w:ind w:left="357" w:hanging="357"/>
        <w:jc w:val="both"/>
        <w:rPr>
          <w:bCs/>
        </w:rPr>
      </w:pPr>
      <w:r>
        <w:rPr>
          <w:bCs/>
        </w:rPr>
        <w:t>Nájemce je povinen zabezpečit zavírání vrat u vjezdu do prostor</w:t>
      </w:r>
      <w:r w:rsidR="00E95C62">
        <w:rPr>
          <w:bCs/>
        </w:rPr>
        <w:t xml:space="preserve">u </w:t>
      </w:r>
      <w:r w:rsidR="00E95C62" w:rsidRPr="007A0666">
        <w:rPr>
          <w:bCs/>
        </w:rPr>
        <w:t>předmětu</w:t>
      </w:r>
      <w:r w:rsidR="007E2022">
        <w:rPr>
          <w:bCs/>
        </w:rPr>
        <w:t xml:space="preserve"> nájmu.</w:t>
      </w:r>
    </w:p>
    <w:p w:rsidR="00C74BBA" w:rsidRDefault="00C74BBA" w:rsidP="007E2022">
      <w:pPr>
        <w:numPr>
          <w:ilvl w:val="0"/>
          <w:numId w:val="4"/>
        </w:numPr>
        <w:spacing w:before="120"/>
        <w:ind w:left="357" w:hanging="357"/>
        <w:jc w:val="both"/>
        <w:rPr>
          <w:bCs/>
        </w:rPr>
      </w:pPr>
      <w:r>
        <w:rPr>
          <w:bCs/>
        </w:rPr>
        <w:t xml:space="preserve">Na dodávky energií, studené vody, ostatních médií a odvoz komunálního odpadu je nájemce povinen uzavřít smlouvy </w:t>
      </w:r>
      <w:r w:rsidRPr="007A0666">
        <w:rPr>
          <w:bCs/>
        </w:rPr>
        <w:t>s</w:t>
      </w:r>
      <w:r w:rsidR="00E95C62" w:rsidRPr="007A0666">
        <w:rPr>
          <w:bCs/>
        </w:rPr>
        <w:t> jejich</w:t>
      </w:r>
      <w:r w:rsidR="00E95C62">
        <w:rPr>
          <w:bCs/>
        </w:rPr>
        <w:t xml:space="preserve"> </w:t>
      </w:r>
      <w:r>
        <w:rPr>
          <w:bCs/>
        </w:rPr>
        <w:t>poskytovateli samostatně.</w:t>
      </w:r>
    </w:p>
    <w:p w:rsidR="00FF6863" w:rsidRPr="007A0666" w:rsidRDefault="006D319A" w:rsidP="007E2022">
      <w:pPr>
        <w:numPr>
          <w:ilvl w:val="0"/>
          <w:numId w:val="4"/>
        </w:numPr>
        <w:spacing w:before="120"/>
        <w:ind w:left="357" w:hanging="357"/>
        <w:jc w:val="both"/>
        <w:rPr>
          <w:bCs/>
        </w:rPr>
      </w:pPr>
      <w:r w:rsidRPr="007A0666">
        <w:t>Bez písemného souhlasu pronajímatele</w:t>
      </w:r>
      <w:r w:rsidR="00FF6863" w:rsidRPr="007A0666">
        <w:t xml:space="preserve"> </w:t>
      </w:r>
      <w:r w:rsidR="00576DB4" w:rsidRPr="007A0666">
        <w:t xml:space="preserve">není </w:t>
      </w:r>
      <w:r w:rsidRPr="007A0666">
        <w:t xml:space="preserve">nájemce </w:t>
      </w:r>
      <w:r w:rsidR="00576DB4" w:rsidRPr="007A0666">
        <w:t>opráv</w:t>
      </w:r>
      <w:r w:rsidRPr="007A0666">
        <w:t xml:space="preserve">něn postoupit své nájemní právo </w:t>
      </w:r>
      <w:r w:rsidR="00E95C62" w:rsidRPr="007A0666">
        <w:t>nebo</w:t>
      </w:r>
      <w:r w:rsidRPr="007A0666">
        <w:t xml:space="preserve"> </w:t>
      </w:r>
      <w:r w:rsidR="00E95C62" w:rsidRPr="007A0666">
        <w:t>p</w:t>
      </w:r>
      <w:r w:rsidRPr="007A0666">
        <w:t xml:space="preserve">řenechat pronajaté </w:t>
      </w:r>
      <w:r w:rsidR="00576DB4" w:rsidRPr="007A0666">
        <w:t>prostory</w:t>
      </w:r>
      <w:r w:rsidRPr="007A0666">
        <w:t xml:space="preserve"> </w:t>
      </w:r>
      <w:r w:rsidR="00576DB4" w:rsidRPr="007A0666">
        <w:t>do podnájmu třetí osobě</w:t>
      </w:r>
      <w:r w:rsidR="00E95C62" w:rsidRPr="007A0666">
        <w:t>.</w:t>
      </w:r>
    </w:p>
    <w:p w:rsidR="007E2022" w:rsidRPr="007E2022" w:rsidRDefault="00FF6863" w:rsidP="007E2022">
      <w:pPr>
        <w:numPr>
          <w:ilvl w:val="0"/>
          <w:numId w:val="4"/>
        </w:numPr>
        <w:spacing w:before="120"/>
        <w:ind w:left="357" w:hanging="357"/>
        <w:jc w:val="both"/>
        <w:rPr>
          <w:bCs/>
        </w:rPr>
      </w:pPr>
      <w:r w:rsidRPr="007E2022">
        <w:t xml:space="preserve"> </w:t>
      </w:r>
      <w:r w:rsidR="00576DB4" w:rsidRPr="007E2022">
        <w:t>Nájemce je povinen hradit veškeré drobné opravy související s užíváním pronajatých prostor a náklady spojené s jejich obvyklým udržováním a řádným provozem pronajatých prostor včetně jejich úklidu. Drobnými opravami se rozumí opravy, které nejsou spojené s nosnými částmi budovy a infrastrukturou, jež je v ní zabudována (např. rozvody vody, plynu, elektrické energie apod.) a dále opravy způsobené běžným opotřebením.</w:t>
      </w:r>
    </w:p>
    <w:p w:rsidR="007E2022" w:rsidRPr="007E2022" w:rsidRDefault="00576DB4" w:rsidP="007E2022">
      <w:pPr>
        <w:numPr>
          <w:ilvl w:val="0"/>
          <w:numId w:val="4"/>
        </w:numPr>
        <w:spacing w:before="120"/>
        <w:ind w:left="357" w:hanging="357"/>
        <w:jc w:val="both"/>
        <w:rPr>
          <w:bCs/>
        </w:rPr>
      </w:pPr>
      <w:r w:rsidRPr="007E2022">
        <w:t>Nájemce se zavazuje užívat předmět nájmu s péčí řádného hospodáře tak, aby pronajímateli ani třetím osobám nevznikla škoda.</w:t>
      </w:r>
    </w:p>
    <w:p w:rsidR="007E2022" w:rsidRPr="007E2022" w:rsidRDefault="00576DB4" w:rsidP="007E2022">
      <w:pPr>
        <w:numPr>
          <w:ilvl w:val="0"/>
          <w:numId w:val="4"/>
        </w:numPr>
        <w:spacing w:before="120"/>
        <w:ind w:left="357" w:hanging="357"/>
        <w:jc w:val="both"/>
        <w:rPr>
          <w:bCs/>
        </w:rPr>
      </w:pPr>
      <w:r w:rsidRPr="007E2022">
        <w:t>Nájemce je povinen po dohodě s pronajímatelem označit na své náklady předmět nájmu svým obchodním názvem na místě k tomu účelu vhodném a přípustném.</w:t>
      </w:r>
    </w:p>
    <w:p w:rsidR="007E2022" w:rsidRPr="009E4E59" w:rsidRDefault="00576DB4" w:rsidP="007E2022">
      <w:pPr>
        <w:numPr>
          <w:ilvl w:val="0"/>
          <w:numId w:val="4"/>
        </w:numPr>
        <w:spacing w:before="120"/>
        <w:ind w:left="357" w:hanging="357"/>
        <w:jc w:val="both"/>
        <w:rPr>
          <w:bCs/>
        </w:rPr>
      </w:pPr>
      <w:r w:rsidRPr="007E2022">
        <w:t xml:space="preserve">Provedení stavebních úprav v předmětu nájmu je zásadně možné pouze s předchozím písemným souhlasem pronajímatele. </w:t>
      </w:r>
    </w:p>
    <w:p w:rsidR="007E2022" w:rsidRPr="007E2022" w:rsidRDefault="00576DB4" w:rsidP="007E2022">
      <w:pPr>
        <w:numPr>
          <w:ilvl w:val="0"/>
          <w:numId w:val="4"/>
        </w:numPr>
        <w:spacing w:before="120"/>
        <w:ind w:left="357" w:hanging="357"/>
        <w:jc w:val="both"/>
        <w:rPr>
          <w:bCs/>
        </w:rPr>
      </w:pPr>
      <w:r w:rsidRPr="007E2022">
        <w:lastRenderedPageBreak/>
        <w:t xml:space="preserve">V případě, že nájemce po předchozím písemném souhlasu </w:t>
      </w:r>
      <w:r w:rsidR="007E2022" w:rsidRPr="007E2022">
        <w:t>pronajímatele provede</w:t>
      </w:r>
      <w:r w:rsidRPr="007E2022">
        <w:t xml:space="preserve"> stavební opravy nebo rekonstrukci pronajatých prostor v předem písemně sjednaném technickém a finančním rozsahu, je oprávněn u takových nákladů majících charakter technického zhodnocení domu provádět odpisy sám. Pokud nájemce provede stavební opravy pronajatých prostor nad rámec předem písemně sjednaného technického </w:t>
      </w:r>
      <w:r w:rsidRPr="007E2022">
        <w:br/>
        <w:t xml:space="preserve">a finančního rozsahu, zavazuje se nájemce předložit pronajímateli faktury za jím takto vynaložené náklady a provedené investice s tím, že pouze pronajímatelem odsouhlasené položky mohou být základem pro akceptaci tohoto technického </w:t>
      </w:r>
      <w:r w:rsidR="007E2022" w:rsidRPr="007E2022">
        <w:t>zhodnocení a</w:t>
      </w:r>
      <w:r w:rsidRPr="007E2022">
        <w:t xml:space="preserve"> následné provádění odpisů technického zhodnocení nájemcem.</w:t>
      </w:r>
    </w:p>
    <w:p w:rsidR="007E2022" w:rsidRPr="007E2022" w:rsidRDefault="00576DB4" w:rsidP="007E2022">
      <w:pPr>
        <w:numPr>
          <w:ilvl w:val="0"/>
          <w:numId w:val="4"/>
        </w:numPr>
        <w:spacing w:before="120"/>
        <w:ind w:left="357" w:hanging="357"/>
        <w:jc w:val="both"/>
        <w:rPr>
          <w:bCs/>
        </w:rPr>
      </w:pPr>
      <w:r w:rsidRPr="007E2022">
        <w:rPr>
          <w:szCs w:val="22"/>
        </w:rPr>
        <w:t>Pronajímatel je oprávněn provádět kontroly předmětu nájmu za účelem ověření, zda nájemce předmět nájmu užívá řádným způsobem a v souladu s touto smlouvou.</w:t>
      </w:r>
    </w:p>
    <w:p w:rsidR="007E2022" w:rsidRPr="007E2022" w:rsidRDefault="00576DB4" w:rsidP="007E2022">
      <w:pPr>
        <w:numPr>
          <w:ilvl w:val="0"/>
          <w:numId w:val="4"/>
        </w:numPr>
        <w:spacing w:before="120"/>
        <w:ind w:left="357" w:hanging="357"/>
        <w:jc w:val="both"/>
        <w:rPr>
          <w:bCs/>
        </w:rPr>
      </w:pPr>
      <w:r w:rsidRPr="007E2022">
        <w:t xml:space="preserve">Pro případ předčasného ukončení nájmu vznikne, při splnění předchozích podmínek, nárok na náhradu nákladů vynaložených nájemcem na technické zhodnocení předmětu nájmu jen tehdy, pokud k takovému ukončení nájmu dojde z důvodů spočívajících výhradně na straně pronajímatele. V opačném případě nájemci tento nárok nevznikne. V případě vzniku nároku pak náhrada bude představovat zůstatkovou hodnotu technického zhodnocení akceptovaného dle předchozího </w:t>
      </w:r>
      <w:r w:rsidR="007E2022" w:rsidRPr="007E2022">
        <w:t>odstavce,</w:t>
      </w:r>
      <w:r w:rsidRPr="007E2022">
        <w:t xml:space="preserve"> a to ve stavu ke dni ukončení nájmu; nedojde-li k dohodě, pak ve </w:t>
      </w:r>
      <w:r w:rsidR="007E2022" w:rsidRPr="007E2022">
        <w:t>výši stanovené</w:t>
      </w:r>
      <w:r w:rsidRPr="007E2022">
        <w:t xml:space="preserve"> znaleckým posudkem.</w:t>
      </w:r>
    </w:p>
    <w:p w:rsidR="007E2022" w:rsidRPr="00C402E1" w:rsidRDefault="00576DB4" w:rsidP="007E2022">
      <w:pPr>
        <w:numPr>
          <w:ilvl w:val="0"/>
          <w:numId w:val="4"/>
        </w:numPr>
        <w:spacing w:before="120"/>
        <w:ind w:left="357" w:hanging="357"/>
        <w:jc w:val="both"/>
        <w:rPr>
          <w:bCs/>
        </w:rPr>
      </w:pPr>
      <w:r w:rsidRPr="007E2022">
        <w:t xml:space="preserve">V případě povolení stavebních úprav pronajímatelem je nájemce povinen, obstarat si na vlastní náklady veškerá další povolení nutná k řádnému provedení díla, zejména stavební povolení a při skončení nájmu předmět nájmu vrátit ve stavu odpovídajícímu po případném technickém zhodnocení provedeném v souladu s touto smlouvou a s přihlédnutím k běžnému opotřebení nebytových </w:t>
      </w:r>
      <w:r w:rsidR="007E2022" w:rsidRPr="007E2022">
        <w:t>prostor, nedojde</w:t>
      </w:r>
      <w:r w:rsidRPr="007E2022">
        <w:t>-li k jiné dohodě. Dále je povinen splnit další podmínky pronajímatele pro povolení těchto úprav, jakož i podmínky příslušných orgánů a právní předpisy.</w:t>
      </w:r>
    </w:p>
    <w:p w:rsidR="00C402E1" w:rsidRPr="00C402E1" w:rsidRDefault="00576DB4" w:rsidP="00C402E1">
      <w:pPr>
        <w:numPr>
          <w:ilvl w:val="0"/>
          <w:numId w:val="4"/>
        </w:numPr>
        <w:spacing w:before="120"/>
        <w:ind w:left="357" w:hanging="357"/>
        <w:jc w:val="both"/>
        <w:rPr>
          <w:bCs/>
        </w:rPr>
      </w:pPr>
      <w:r w:rsidRPr="007E2022">
        <w:t xml:space="preserve">Smluvní strany jsou povinny vždy ke dni předání a převzetí předmětu této nájemní smlouvy sepsat předávací protokol o předání a převzetí předmětu nájmu, včetně jeho stavu a vybavení a údajů o stavu měřidel apod. </w:t>
      </w:r>
    </w:p>
    <w:p w:rsidR="00576DB4" w:rsidRPr="00C402E1" w:rsidRDefault="00576DB4" w:rsidP="00C402E1">
      <w:pPr>
        <w:numPr>
          <w:ilvl w:val="0"/>
          <w:numId w:val="4"/>
        </w:numPr>
        <w:spacing w:before="120"/>
        <w:ind w:left="357" w:hanging="357"/>
        <w:jc w:val="both"/>
        <w:rPr>
          <w:bCs/>
        </w:rPr>
      </w:pPr>
      <w:r w:rsidRPr="00C402E1">
        <w:rPr>
          <w:szCs w:val="22"/>
        </w:rPr>
        <w:t>Pronajímatel je oprávněn provádět kontroly předmětu nájmu za účelem ověření, zda nájemce předmět nájmu užívá řádným způsobem a v souladu s touto smlouvou.</w:t>
      </w:r>
    </w:p>
    <w:p w:rsidR="00C402E1" w:rsidRDefault="00C402E1" w:rsidP="00C402E1">
      <w:pPr>
        <w:pStyle w:val="Zkladntext"/>
        <w:ind w:left="425"/>
        <w:jc w:val="center"/>
        <w:rPr>
          <w:b/>
          <w:sz w:val="24"/>
          <w:szCs w:val="24"/>
          <w:lang w:val="cs-CZ"/>
        </w:rPr>
      </w:pPr>
    </w:p>
    <w:p w:rsidR="00C402E1" w:rsidRDefault="00C402E1" w:rsidP="00C402E1">
      <w:pPr>
        <w:pStyle w:val="Zkladntext"/>
        <w:ind w:left="425"/>
        <w:jc w:val="center"/>
        <w:rPr>
          <w:b/>
          <w:sz w:val="24"/>
          <w:szCs w:val="24"/>
          <w:lang w:val="cs-CZ"/>
        </w:rPr>
      </w:pPr>
    </w:p>
    <w:p w:rsidR="00576DB4" w:rsidRDefault="00576DB4" w:rsidP="00576DB4">
      <w:pPr>
        <w:pStyle w:val="Zkladntext"/>
        <w:spacing w:after="100"/>
        <w:ind w:left="425"/>
        <w:jc w:val="center"/>
        <w:rPr>
          <w:b/>
          <w:sz w:val="24"/>
          <w:szCs w:val="24"/>
          <w:lang w:val="cs-CZ"/>
        </w:rPr>
      </w:pPr>
      <w:r>
        <w:rPr>
          <w:b/>
          <w:sz w:val="24"/>
          <w:szCs w:val="24"/>
          <w:lang w:val="cs-CZ"/>
        </w:rPr>
        <w:t>VII. Pojištění a odpovědnost a škodu</w:t>
      </w:r>
    </w:p>
    <w:p w:rsidR="00C74BBA" w:rsidRPr="00FF6863" w:rsidRDefault="00576DB4" w:rsidP="00FF6863">
      <w:pPr>
        <w:pStyle w:val="Zkladntext"/>
        <w:numPr>
          <w:ilvl w:val="0"/>
          <w:numId w:val="6"/>
        </w:numPr>
        <w:spacing w:after="100"/>
        <w:jc w:val="left"/>
        <w:rPr>
          <w:sz w:val="24"/>
          <w:szCs w:val="24"/>
          <w:lang w:val="cs-CZ"/>
        </w:rPr>
      </w:pPr>
      <w:r w:rsidRPr="004F6E28">
        <w:rPr>
          <w:sz w:val="24"/>
          <w:szCs w:val="24"/>
        </w:rPr>
        <w:t xml:space="preserve">Pronajímatel upozorňuje, že </w:t>
      </w:r>
      <w:r>
        <w:rPr>
          <w:sz w:val="24"/>
          <w:szCs w:val="24"/>
          <w:lang w:val="cs-CZ"/>
        </w:rPr>
        <w:t>předmět nájmu</w:t>
      </w:r>
      <w:r w:rsidRPr="004F6E28">
        <w:rPr>
          <w:sz w:val="24"/>
          <w:szCs w:val="24"/>
        </w:rPr>
        <w:t xml:space="preserve"> není pojištěn</w:t>
      </w:r>
      <w:r>
        <w:rPr>
          <w:sz w:val="24"/>
          <w:szCs w:val="24"/>
          <w:lang w:val="cs-CZ"/>
        </w:rPr>
        <w:t>.</w:t>
      </w: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odpovídá za újmu způsobenou pronajímateli v souvislosti s touto smlouvou a v době trvání nájmu na předmětu nájmu, jakož i na jiném majetku pronajímatele nebo jiných osob. 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případ vzniku škody a odpovídá za újmu způsobenou vznikem škody na majetku pronajímateli i jiným osobám jeho vlastním jednáním, jednáním jeho zaměstnanců či jeho zástupců nebo třetích stran.</w:t>
      </w:r>
    </w:p>
    <w:p w:rsidR="009E4E59" w:rsidRDefault="009E4E59" w:rsidP="009E4E59">
      <w:pPr>
        <w:pStyle w:val="Zkladntext"/>
        <w:spacing w:after="100"/>
        <w:ind w:left="360"/>
        <w:rPr>
          <w:sz w:val="24"/>
          <w:szCs w:val="24"/>
          <w:lang w:val="cs-CZ"/>
        </w:rPr>
      </w:pPr>
    </w:p>
    <w:p w:rsidR="009E4E59" w:rsidRDefault="009E4E59" w:rsidP="009E4E59">
      <w:pPr>
        <w:pStyle w:val="Zkladntext"/>
        <w:spacing w:after="100"/>
        <w:ind w:left="360"/>
        <w:rPr>
          <w:sz w:val="24"/>
          <w:szCs w:val="24"/>
          <w:lang w:val="cs-CZ"/>
        </w:rPr>
      </w:pPr>
    </w:p>
    <w:p w:rsidR="009E4E59" w:rsidRDefault="009E4E59" w:rsidP="009E4E59">
      <w:pPr>
        <w:pStyle w:val="Zkladntext"/>
        <w:spacing w:after="100"/>
        <w:ind w:left="360"/>
        <w:rPr>
          <w:sz w:val="24"/>
          <w:szCs w:val="24"/>
          <w:lang w:val="cs-CZ"/>
        </w:rPr>
      </w:pPr>
    </w:p>
    <w:p w:rsidR="00576DB4" w:rsidRDefault="00576DB4" w:rsidP="00576DB4">
      <w:pPr>
        <w:pStyle w:val="Zkladntext"/>
        <w:numPr>
          <w:ilvl w:val="0"/>
          <w:numId w:val="6"/>
        </w:numPr>
        <w:spacing w:after="100"/>
        <w:rPr>
          <w:sz w:val="24"/>
          <w:szCs w:val="24"/>
          <w:lang w:val="cs-CZ"/>
        </w:rPr>
      </w:pPr>
      <w:r w:rsidRPr="0059669E">
        <w:rPr>
          <w:sz w:val="24"/>
          <w:szCs w:val="24"/>
          <w:lang w:val="cs-CZ"/>
        </w:rPr>
        <w:lastRenderedPageBreak/>
        <w:t>Nájemce je povinen učinit všechna opatření, aby se následky poškození omezily na nejmenší možnou míru a aby bylo pronajímateli umožněno uplatnit případné nároky na náhradu škody vůči třetím osobám.</w:t>
      </w:r>
    </w:p>
    <w:p w:rsidR="003F21A1" w:rsidRDefault="00576DB4" w:rsidP="003F21A1">
      <w:pPr>
        <w:pStyle w:val="Zkladntext"/>
        <w:numPr>
          <w:ilvl w:val="0"/>
          <w:numId w:val="6"/>
        </w:numPr>
        <w:spacing w:after="100"/>
        <w:rPr>
          <w:sz w:val="24"/>
          <w:szCs w:val="24"/>
          <w:lang w:val="cs-CZ"/>
        </w:rPr>
      </w:pPr>
      <w:r w:rsidRPr="0059669E">
        <w:rPr>
          <w:sz w:val="24"/>
          <w:szCs w:val="24"/>
          <w:lang w:val="cs-CZ"/>
        </w:rPr>
        <w:t xml:space="preserve">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majetku ve vlastnictví pronajímatele je nájemce povinen neprodleně písemně oznámit pronajímateli. Současně je povinen zaslat pronajímateli kopie veškerých vyhotovených dokumentů, zejména zápisu o vzniku škodné události, popřípadě písemný protokol vyhotovený Policií </w:t>
      </w:r>
      <w:r w:rsidR="007E2022" w:rsidRPr="0059669E">
        <w:rPr>
          <w:sz w:val="24"/>
          <w:szCs w:val="24"/>
          <w:lang w:val="cs-CZ"/>
        </w:rPr>
        <w:t>ČR</w:t>
      </w:r>
      <w:r w:rsidR="007E2022">
        <w:rPr>
          <w:sz w:val="24"/>
          <w:szCs w:val="24"/>
          <w:lang w:val="cs-CZ"/>
        </w:rPr>
        <w:t xml:space="preserve"> </w:t>
      </w:r>
      <w:r w:rsidR="007E2022" w:rsidRPr="0059669E">
        <w:rPr>
          <w:sz w:val="24"/>
          <w:szCs w:val="24"/>
          <w:lang w:val="cs-CZ"/>
        </w:rPr>
        <w:t>apod.</w:t>
      </w:r>
    </w:p>
    <w:p w:rsidR="003F21A1" w:rsidRPr="003F21A1" w:rsidRDefault="003F21A1" w:rsidP="003F21A1">
      <w:pPr>
        <w:pStyle w:val="Zkladntext"/>
        <w:spacing w:after="100"/>
        <w:ind w:left="360"/>
        <w:rPr>
          <w:sz w:val="24"/>
          <w:szCs w:val="24"/>
          <w:lang w:val="cs-CZ"/>
        </w:rPr>
      </w:pPr>
    </w:p>
    <w:p w:rsidR="00576DB4" w:rsidRDefault="00576DB4" w:rsidP="00576DB4">
      <w:pPr>
        <w:pStyle w:val="NadpisPoznmky"/>
        <w:spacing w:after="120"/>
        <w:rPr>
          <w:sz w:val="24"/>
          <w:szCs w:val="24"/>
        </w:rPr>
      </w:pPr>
      <w:r>
        <w:rPr>
          <w:sz w:val="24"/>
          <w:szCs w:val="24"/>
        </w:rPr>
        <w:t>VIII. Zánik nájmu</w:t>
      </w:r>
    </w:p>
    <w:p w:rsidR="007E2022" w:rsidRDefault="00576DB4" w:rsidP="007E2022">
      <w:pPr>
        <w:pStyle w:val="Odstavecseseznamem"/>
        <w:numPr>
          <w:ilvl w:val="0"/>
          <w:numId w:val="11"/>
        </w:numPr>
        <w:tabs>
          <w:tab w:val="left" w:pos="284"/>
        </w:tabs>
        <w:autoSpaceDE w:val="0"/>
        <w:autoSpaceDN w:val="0"/>
        <w:adjustRightInd w:val="0"/>
        <w:spacing w:before="120"/>
        <w:ind w:left="283" w:hanging="425"/>
        <w:contextualSpacing w:val="0"/>
        <w:jc w:val="both"/>
        <w:rPr>
          <w:bCs/>
          <w:color w:val="000000"/>
        </w:rPr>
      </w:pPr>
      <w:r w:rsidRPr="007E2022">
        <w:rPr>
          <w:bCs/>
          <w:color w:val="000000"/>
        </w:rPr>
        <w:t>Nájem zaniká písemnou dohodou smluvních stran, uplynutím doby, nebo písemnou výpovědí</w:t>
      </w:r>
      <w:r w:rsidR="00D94199" w:rsidRPr="007E2022">
        <w:rPr>
          <w:bCs/>
          <w:color w:val="000000"/>
        </w:rPr>
        <w:t xml:space="preserve"> bez uvedení důvodu</w:t>
      </w:r>
      <w:r w:rsidR="00A26BE2">
        <w:rPr>
          <w:bCs/>
          <w:color w:val="000000"/>
        </w:rPr>
        <w:t xml:space="preserve"> </w:t>
      </w:r>
      <w:r w:rsidRPr="007E2022">
        <w:rPr>
          <w:bCs/>
          <w:color w:val="000000"/>
        </w:rPr>
        <w:t xml:space="preserve">s výpovědní lhůtou </w:t>
      </w:r>
      <w:r w:rsidR="00D94199" w:rsidRPr="007E2022">
        <w:rPr>
          <w:bCs/>
          <w:color w:val="000000"/>
        </w:rPr>
        <w:t xml:space="preserve">v délce </w:t>
      </w:r>
      <w:r w:rsidR="00A26BE2" w:rsidRPr="007A0666">
        <w:rPr>
          <w:bCs/>
          <w:color w:val="000000"/>
        </w:rPr>
        <w:t>tří</w:t>
      </w:r>
      <w:r w:rsidR="00A26BE2">
        <w:rPr>
          <w:bCs/>
          <w:color w:val="000000"/>
        </w:rPr>
        <w:t xml:space="preserve"> </w:t>
      </w:r>
      <w:r w:rsidR="00D94199" w:rsidRPr="007E2022">
        <w:rPr>
          <w:bCs/>
          <w:color w:val="000000"/>
        </w:rPr>
        <w:t>kalendářních měsíců</w:t>
      </w:r>
      <w:r w:rsidRPr="007E2022">
        <w:rPr>
          <w:bCs/>
          <w:color w:val="000000"/>
        </w:rPr>
        <w:t xml:space="preserve"> </w:t>
      </w:r>
      <w:r w:rsidR="00D94199" w:rsidRPr="007E2022">
        <w:rPr>
          <w:bCs/>
          <w:color w:val="000000"/>
        </w:rPr>
        <w:t>od prvního dne kalendářního měsíce po doručení výpovědi druhé smluvní straně</w:t>
      </w:r>
      <w:r w:rsidR="007E2022">
        <w:rPr>
          <w:bCs/>
          <w:color w:val="000000"/>
        </w:rPr>
        <w:t>.</w:t>
      </w:r>
    </w:p>
    <w:p w:rsidR="007E2022" w:rsidRDefault="00576DB4" w:rsidP="007E2022">
      <w:pPr>
        <w:pStyle w:val="Odstavecseseznamem"/>
        <w:numPr>
          <w:ilvl w:val="0"/>
          <w:numId w:val="11"/>
        </w:numPr>
        <w:tabs>
          <w:tab w:val="left" w:pos="284"/>
        </w:tabs>
        <w:autoSpaceDE w:val="0"/>
        <w:autoSpaceDN w:val="0"/>
        <w:adjustRightInd w:val="0"/>
        <w:spacing w:before="120"/>
        <w:ind w:left="283" w:hanging="425"/>
        <w:contextualSpacing w:val="0"/>
        <w:jc w:val="both"/>
        <w:rPr>
          <w:bCs/>
          <w:color w:val="000000"/>
        </w:rPr>
      </w:pPr>
      <w:r w:rsidRPr="007E2022">
        <w:rPr>
          <w:bCs/>
          <w:color w:val="000000"/>
        </w:rPr>
        <w:t xml:space="preserve">Nájem zaniká též písemnou výpovědí z důvodu převodu předmětu nájmu na zřizovatele. V tomto případě je výpovědní doba </w:t>
      </w:r>
      <w:r w:rsidR="00E315A3">
        <w:rPr>
          <w:bCs/>
          <w:color w:val="000000"/>
        </w:rPr>
        <w:t>1</w:t>
      </w:r>
      <w:r w:rsidR="00250C82" w:rsidRPr="007E2022">
        <w:rPr>
          <w:bCs/>
          <w:color w:val="000000"/>
        </w:rPr>
        <w:t xml:space="preserve"> </w:t>
      </w:r>
      <w:r w:rsidRPr="007E2022">
        <w:rPr>
          <w:bCs/>
          <w:color w:val="000000"/>
        </w:rPr>
        <w:t xml:space="preserve">měsíc a počítá se od prvého dne měsíce následujícího po doručení výpovědi. </w:t>
      </w:r>
    </w:p>
    <w:p w:rsidR="007E2022" w:rsidRDefault="00576DB4" w:rsidP="007E2022">
      <w:pPr>
        <w:pStyle w:val="Odstavecseseznamem"/>
        <w:numPr>
          <w:ilvl w:val="0"/>
          <w:numId w:val="11"/>
        </w:numPr>
        <w:tabs>
          <w:tab w:val="left" w:pos="284"/>
        </w:tabs>
        <w:autoSpaceDE w:val="0"/>
        <w:autoSpaceDN w:val="0"/>
        <w:adjustRightInd w:val="0"/>
        <w:spacing w:before="120"/>
        <w:ind w:left="283" w:hanging="425"/>
        <w:contextualSpacing w:val="0"/>
        <w:jc w:val="both"/>
        <w:rPr>
          <w:bCs/>
          <w:color w:val="000000"/>
        </w:rPr>
      </w:pPr>
      <w:r w:rsidRPr="007E2022">
        <w:rPr>
          <w:bCs/>
          <w:color w:val="000000"/>
        </w:rPr>
        <w:t>Podle ustanovení § 27 odst. 2</w:t>
      </w:r>
      <w:r w:rsidR="003F21A1">
        <w:rPr>
          <w:bCs/>
          <w:color w:val="000000"/>
        </w:rPr>
        <w:t xml:space="preserve"> zákona</w:t>
      </w:r>
      <w:r w:rsidRPr="007E2022">
        <w:rPr>
          <w:bCs/>
          <w:color w:val="000000"/>
        </w:rPr>
        <w:t xml:space="preserve"> č. 219/2000</w:t>
      </w:r>
      <w:r w:rsidR="003F21A1">
        <w:rPr>
          <w:bCs/>
          <w:color w:val="000000"/>
        </w:rPr>
        <w:t xml:space="preserve"> </w:t>
      </w:r>
      <w:r w:rsidRPr="007E2022">
        <w:rPr>
          <w:bCs/>
          <w:color w:val="000000"/>
        </w:rPr>
        <w:t>Sb. se smlu</w:t>
      </w:r>
      <w:r w:rsidR="00250C82" w:rsidRPr="007E2022">
        <w:rPr>
          <w:bCs/>
          <w:color w:val="000000"/>
        </w:rPr>
        <w:t xml:space="preserve">vní strany dohodly na okamžitém </w:t>
      </w:r>
      <w:r w:rsidR="00D94199" w:rsidRPr="007E2022">
        <w:rPr>
          <w:bCs/>
          <w:color w:val="000000"/>
        </w:rPr>
        <w:t>u</w:t>
      </w:r>
      <w:r w:rsidRPr="007E2022">
        <w:rPr>
          <w:bCs/>
          <w:color w:val="000000"/>
        </w:rPr>
        <w:t>končení užívacího vztahu, pokud přestanou být plněny podmínky podle § 27 odst. 1 zákona č. 219/2000 Sb.</w:t>
      </w:r>
    </w:p>
    <w:p w:rsidR="007E2022" w:rsidRDefault="00576DB4" w:rsidP="007E2022">
      <w:pPr>
        <w:pStyle w:val="Odstavecseseznamem"/>
        <w:numPr>
          <w:ilvl w:val="0"/>
          <w:numId w:val="11"/>
        </w:numPr>
        <w:tabs>
          <w:tab w:val="left" w:pos="284"/>
        </w:tabs>
        <w:autoSpaceDE w:val="0"/>
        <w:autoSpaceDN w:val="0"/>
        <w:adjustRightInd w:val="0"/>
        <w:spacing w:before="120"/>
        <w:ind w:left="283" w:hanging="425"/>
        <w:contextualSpacing w:val="0"/>
        <w:jc w:val="both"/>
        <w:rPr>
          <w:bCs/>
          <w:color w:val="000000"/>
        </w:rPr>
      </w:pPr>
      <w:r w:rsidRPr="007E2022">
        <w:rPr>
          <w:bCs/>
          <w:color w:val="000000"/>
        </w:rPr>
        <w:t>Písemnou výpovědí bez výpovědní doby podle § 2232 OZ, tj. porušuje-li druhá smluvní strana zvlášť závažným způsobem své povinnosti, zejména nezaplatí-li nájemce nájemné ani do splatnosti příštího nájemného i přes postup pronaj</w:t>
      </w:r>
      <w:r w:rsidR="00537791" w:rsidRPr="007E2022">
        <w:rPr>
          <w:bCs/>
          <w:color w:val="000000"/>
        </w:rPr>
        <w:t>ímatele podle § 2228 odst. 4 OZ.</w:t>
      </w:r>
    </w:p>
    <w:p w:rsidR="007E2022" w:rsidRDefault="00D94199" w:rsidP="007E2022">
      <w:pPr>
        <w:pStyle w:val="Odstavecseseznamem"/>
        <w:numPr>
          <w:ilvl w:val="0"/>
          <w:numId w:val="11"/>
        </w:numPr>
        <w:tabs>
          <w:tab w:val="left" w:pos="284"/>
        </w:tabs>
        <w:autoSpaceDE w:val="0"/>
        <w:autoSpaceDN w:val="0"/>
        <w:adjustRightInd w:val="0"/>
        <w:spacing w:before="120"/>
        <w:ind w:left="283" w:hanging="425"/>
        <w:contextualSpacing w:val="0"/>
        <w:jc w:val="both"/>
        <w:rPr>
          <w:bCs/>
          <w:color w:val="000000"/>
        </w:rPr>
      </w:pPr>
      <w:r w:rsidRPr="007E2022">
        <w:rPr>
          <w:bCs/>
          <w:color w:val="000000"/>
        </w:rPr>
        <w:t>Písemnou výpovědí pronajímatele bez výpovědní doby podle § 2232 OZ při porušení povinnosti uvedené v čl. VI odst. 10.</w:t>
      </w:r>
      <w:r w:rsidR="00CE1D89" w:rsidRPr="007E2022">
        <w:rPr>
          <w:bCs/>
          <w:color w:val="000000"/>
        </w:rPr>
        <w:t xml:space="preserve"> </w:t>
      </w:r>
    </w:p>
    <w:p w:rsidR="007E2022" w:rsidRPr="007E2022" w:rsidRDefault="00576DB4" w:rsidP="007E2022">
      <w:pPr>
        <w:pStyle w:val="Odstavecseseznamem"/>
        <w:numPr>
          <w:ilvl w:val="0"/>
          <w:numId w:val="11"/>
        </w:numPr>
        <w:tabs>
          <w:tab w:val="left" w:pos="284"/>
        </w:tabs>
        <w:autoSpaceDE w:val="0"/>
        <w:autoSpaceDN w:val="0"/>
        <w:adjustRightInd w:val="0"/>
        <w:spacing w:before="120"/>
        <w:ind w:left="283" w:hanging="425"/>
        <w:contextualSpacing w:val="0"/>
        <w:jc w:val="both"/>
        <w:rPr>
          <w:bCs/>
          <w:color w:val="000000"/>
        </w:rPr>
      </w:pPr>
      <w:r w:rsidRPr="008E7C41">
        <w:t xml:space="preserve">Nájemce se zavazuje </w:t>
      </w:r>
      <w:r>
        <w:t xml:space="preserve">předmět nájmu </w:t>
      </w:r>
      <w:r w:rsidRPr="008E7C41">
        <w:t xml:space="preserve">vyklidit a předat pronajímateli nejpozději v den skončení nájemního </w:t>
      </w:r>
      <w:r>
        <w:t>vztahu</w:t>
      </w:r>
      <w:r w:rsidRPr="008E7C41">
        <w:t xml:space="preserve">. </w:t>
      </w:r>
    </w:p>
    <w:p w:rsidR="00A26BE2" w:rsidRPr="00FF6863" w:rsidRDefault="00576DB4" w:rsidP="00FF6863">
      <w:pPr>
        <w:pStyle w:val="Odstavecseseznamem"/>
        <w:numPr>
          <w:ilvl w:val="0"/>
          <w:numId w:val="11"/>
        </w:numPr>
        <w:tabs>
          <w:tab w:val="left" w:pos="284"/>
        </w:tabs>
        <w:autoSpaceDE w:val="0"/>
        <w:autoSpaceDN w:val="0"/>
        <w:adjustRightInd w:val="0"/>
        <w:spacing w:before="120"/>
        <w:ind w:left="283" w:hanging="425"/>
        <w:contextualSpacing w:val="0"/>
        <w:jc w:val="both"/>
        <w:rPr>
          <w:bCs/>
          <w:color w:val="000000"/>
        </w:rPr>
      </w:pPr>
      <w:r w:rsidRPr="00F26643">
        <w:t>Pokud nájemce ke dni skončení nájmu předmět nájmu nevyklidí a řádně pronajímateli nepředá, je nájemce povinen zaplatit pronajímateli náhradu za bezesmluvní užívání předmětu nájmu ve výši odpovídající obvyklému nájemnému. Tím není dotčeno právo pronajímatele vymáhat po nájemci smluvní pokutu za opožděné předání předmětu nájmu.</w:t>
      </w:r>
    </w:p>
    <w:p w:rsidR="00A26BE2" w:rsidRDefault="00A26BE2" w:rsidP="00537791">
      <w:pPr>
        <w:pStyle w:val="Zkladntext"/>
        <w:spacing w:after="240"/>
        <w:ind w:firstLine="426"/>
        <w:jc w:val="center"/>
        <w:rPr>
          <w:b/>
          <w:color w:val="auto"/>
          <w:sz w:val="24"/>
          <w:szCs w:val="24"/>
          <w:lang w:val="cs-CZ"/>
        </w:rPr>
      </w:pPr>
    </w:p>
    <w:p w:rsidR="00576DB4" w:rsidRPr="00D94199" w:rsidRDefault="00576DB4" w:rsidP="00537791">
      <w:pPr>
        <w:pStyle w:val="Zkladntext"/>
        <w:spacing w:after="240"/>
        <w:ind w:firstLine="426"/>
        <w:jc w:val="center"/>
        <w:rPr>
          <w:b/>
          <w:color w:val="auto"/>
          <w:sz w:val="24"/>
          <w:szCs w:val="24"/>
          <w:lang w:val="cs-CZ"/>
        </w:rPr>
      </w:pPr>
      <w:r w:rsidRPr="00D94199">
        <w:rPr>
          <w:b/>
          <w:color w:val="auto"/>
          <w:sz w:val="24"/>
          <w:szCs w:val="24"/>
          <w:lang w:val="cs-CZ"/>
        </w:rPr>
        <w:t>IX. Smluvní pokuty</w:t>
      </w:r>
    </w:p>
    <w:p w:rsidR="007E2022" w:rsidRDefault="00CE1D89" w:rsidP="007E2022">
      <w:pPr>
        <w:pStyle w:val="Zkladntext"/>
        <w:numPr>
          <w:ilvl w:val="0"/>
          <w:numId w:val="7"/>
        </w:numPr>
        <w:ind w:left="357" w:hanging="357"/>
        <w:rPr>
          <w:color w:val="auto"/>
          <w:sz w:val="24"/>
          <w:szCs w:val="24"/>
          <w:lang w:val="cs-CZ"/>
        </w:rPr>
      </w:pPr>
      <w:r w:rsidRPr="00D94199">
        <w:rPr>
          <w:color w:val="auto"/>
          <w:sz w:val="24"/>
          <w:szCs w:val="24"/>
          <w:lang w:val="cs-CZ"/>
        </w:rPr>
        <w:t>V případě porušení předpisů uvedených v čl. VI</w:t>
      </w:r>
      <w:r w:rsidR="003F21A1">
        <w:rPr>
          <w:color w:val="auto"/>
          <w:sz w:val="24"/>
          <w:szCs w:val="24"/>
          <w:lang w:val="cs-CZ"/>
        </w:rPr>
        <w:t>.</w:t>
      </w:r>
      <w:r w:rsidRPr="00D94199">
        <w:rPr>
          <w:color w:val="auto"/>
          <w:sz w:val="24"/>
          <w:szCs w:val="24"/>
          <w:lang w:val="cs-CZ"/>
        </w:rPr>
        <w:t xml:space="preserve"> odst. </w:t>
      </w:r>
      <w:r w:rsidR="003A65BD">
        <w:rPr>
          <w:color w:val="auto"/>
          <w:sz w:val="24"/>
          <w:szCs w:val="24"/>
          <w:lang w:val="cs-CZ"/>
        </w:rPr>
        <w:t>3</w:t>
      </w:r>
      <w:r w:rsidRPr="00D94199">
        <w:rPr>
          <w:color w:val="auto"/>
          <w:sz w:val="24"/>
          <w:szCs w:val="24"/>
          <w:lang w:val="cs-CZ"/>
        </w:rPr>
        <w:t xml:space="preserve"> je pronajímatel oprávněn uplatnit smluvní pokutu ve výši 1 000 Kč za každé jednotlivé porušení. </w:t>
      </w:r>
    </w:p>
    <w:p w:rsidR="007E2022" w:rsidRDefault="00576DB4" w:rsidP="007E2022">
      <w:pPr>
        <w:pStyle w:val="Zkladntext"/>
        <w:numPr>
          <w:ilvl w:val="0"/>
          <w:numId w:val="7"/>
        </w:numPr>
        <w:spacing w:before="120"/>
        <w:ind w:left="357" w:hanging="357"/>
        <w:rPr>
          <w:color w:val="auto"/>
          <w:sz w:val="24"/>
          <w:szCs w:val="24"/>
          <w:lang w:val="cs-CZ"/>
        </w:rPr>
      </w:pPr>
      <w:r w:rsidRPr="007E2022">
        <w:rPr>
          <w:color w:val="auto"/>
          <w:sz w:val="24"/>
          <w:szCs w:val="24"/>
          <w:lang w:val="cs-CZ"/>
        </w:rPr>
        <w:t xml:space="preserve">V případě prodlení nájemce s předáním předmětu nájmu pronajímateli při skončení nájmu je nájemce povinen zaplatit pronajímateli smluvní pokutu ve výši </w:t>
      </w:r>
      <w:r w:rsidRPr="00C74BBA">
        <w:rPr>
          <w:color w:val="auto"/>
          <w:sz w:val="24"/>
          <w:szCs w:val="24"/>
          <w:lang w:val="cs-CZ"/>
        </w:rPr>
        <w:t>1 000 Kč</w:t>
      </w:r>
      <w:r w:rsidRPr="007E2022">
        <w:rPr>
          <w:color w:val="auto"/>
          <w:sz w:val="24"/>
          <w:szCs w:val="24"/>
          <w:lang w:val="cs-CZ"/>
        </w:rPr>
        <w:t xml:space="preserve"> za každý z prvních tří dnů prodlení. Nedojde-li k vrácení </w:t>
      </w:r>
      <w:r w:rsidR="00537791" w:rsidRPr="007E2022">
        <w:rPr>
          <w:color w:val="auto"/>
          <w:sz w:val="24"/>
          <w:szCs w:val="24"/>
          <w:lang w:val="cs-CZ"/>
        </w:rPr>
        <w:t>předmětu</w:t>
      </w:r>
      <w:r w:rsidRPr="007E2022">
        <w:rPr>
          <w:color w:val="auto"/>
          <w:sz w:val="24"/>
          <w:szCs w:val="24"/>
          <w:lang w:val="cs-CZ"/>
        </w:rPr>
        <w:t xml:space="preserve"> ani do 5 dnů ode dne skončení nájmu, je nájemce povinen uhradit pronajímateli, nedohodnou-li se jinak, smluvní pokutu ve výši </w:t>
      </w:r>
      <w:r w:rsidR="00D94199" w:rsidRPr="00C74BBA">
        <w:rPr>
          <w:color w:val="auto"/>
          <w:sz w:val="24"/>
          <w:szCs w:val="24"/>
          <w:lang w:val="cs-CZ"/>
        </w:rPr>
        <w:t>5</w:t>
      </w:r>
      <w:r w:rsidR="00C74BBA">
        <w:rPr>
          <w:color w:val="auto"/>
          <w:sz w:val="24"/>
          <w:szCs w:val="24"/>
          <w:lang w:val="cs-CZ"/>
        </w:rPr>
        <w:t xml:space="preserve"> </w:t>
      </w:r>
      <w:r w:rsidR="00D94199" w:rsidRPr="00C74BBA">
        <w:rPr>
          <w:color w:val="auto"/>
          <w:sz w:val="24"/>
          <w:szCs w:val="24"/>
          <w:lang w:val="cs-CZ"/>
        </w:rPr>
        <w:t>000</w:t>
      </w:r>
      <w:r w:rsidR="00D94199" w:rsidRPr="007E2022">
        <w:rPr>
          <w:color w:val="auto"/>
          <w:sz w:val="24"/>
          <w:szCs w:val="24"/>
          <w:lang w:val="cs-CZ"/>
        </w:rPr>
        <w:t xml:space="preserve"> </w:t>
      </w:r>
      <w:r w:rsidRPr="007E2022">
        <w:rPr>
          <w:color w:val="auto"/>
          <w:sz w:val="24"/>
          <w:szCs w:val="24"/>
          <w:lang w:val="cs-CZ"/>
        </w:rPr>
        <w:t>Kč za každý den prodlení.</w:t>
      </w:r>
    </w:p>
    <w:p w:rsidR="007E2022" w:rsidRDefault="00576DB4" w:rsidP="007E2022">
      <w:pPr>
        <w:pStyle w:val="Zkladntext"/>
        <w:numPr>
          <w:ilvl w:val="0"/>
          <w:numId w:val="7"/>
        </w:numPr>
        <w:spacing w:before="120"/>
        <w:ind w:left="357" w:hanging="357"/>
        <w:rPr>
          <w:color w:val="auto"/>
          <w:sz w:val="24"/>
          <w:szCs w:val="24"/>
          <w:lang w:val="cs-CZ"/>
        </w:rPr>
      </w:pPr>
      <w:r w:rsidRPr="007E2022">
        <w:rPr>
          <w:color w:val="auto"/>
          <w:sz w:val="24"/>
          <w:szCs w:val="24"/>
          <w:lang w:val="cs-CZ"/>
        </w:rPr>
        <w:t>V případě vzniku práva pronajímatele uplatnit vůči nájemci smluvní pokutu vystaví pronajímatel fakturu se lhůtou splatnosti 30 dní ode dne jejího doručení povinné smluvní straně. Faktura musí splňovat náležitosti daňového dokladu dle ustanovení § 28 odst. 2 zákona č. 235/2004 Sb., o dani z přidané hodnoty, v platném znění. Faktura se považuje za uhrazenou okamžikem připsání fakturované částky na účet pronajímatele uvedený na faktuře.</w:t>
      </w:r>
    </w:p>
    <w:p w:rsidR="00576DB4" w:rsidRPr="007E2022" w:rsidRDefault="00576DB4" w:rsidP="007E2022">
      <w:pPr>
        <w:pStyle w:val="Zkladntext"/>
        <w:numPr>
          <w:ilvl w:val="0"/>
          <w:numId w:val="7"/>
        </w:numPr>
        <w:spacing w:before="120"/>
        <w:ind w:left="357" w:hanging="357"/>
        <w:rPr>
          <w:color w:val="auto"/>
          <w:sz w:val="24"/>
          <w:szCs w:val="24"/>
          <w:lang w:val="cs-CZ"/>
        </w:rPr>
      </w:pPr>
      <w:r w:rsidRPr="007E2022">
        <w:rPr>
          <w:color w:val="auto"/>
          <w:sz w:val="24"/>
          <w:szCs w:val="24"/>
          <w:lang w:val="cs-CZ"/>
        </w:rPr>
        <w:lastRenderedPageBreak/>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r w:rsidR="00764E88">
        <w:rPr>
          <w:color w:val="auto"/>
          <w:sz w:val="24"/>
          <w:szCs w:val="24"/>
          <w:lang w:val="cs-CZ"/>
        </w:rPr>
        <w:t>.</w:t>
      </w:r>
    </w:p>
    <w:p w:rsidR="00576DB4" w:rsidRDefault="00576DB4" w:rsidP="00576DB4">
      <w:pPr>
        <w:pStyle w:val="NadpisPoznmky"/>
        <w:spacing w:after="120"/>
        <w:rPr>
          <w:sz w:val="24"/>
          <w:szCs w:val="24"/>
        </w:rPr>
      </w:pPr>
    </w:p>
    <w:p w:rsidR="00576DB4" w:rsidRPr="00E165B6" w:rsidRDefault="00576DB4" w:rsidP="00576DB4">
      <w:pPr>
        <w:pStyle w:val="NadpisPoznmky"/>
        <w:spacing w:after="120"/>
        <w:rPr>
          <w:sz w:val="24"/>
          <w:szCs w:val="24"/>
        </w:rPr>
      </w:pPr>
      <w:r>
        <w:rPr>
          <w:sz w:val="24"/>
          <w:szCs w:val="24"/>
        </w:rPr>
        <w:t>X</w:t>
      </w:r>
      <w:r w:rsidRPr="00E165B6">
        <w:rPr>
          <w:sz w:val="24"/>
          <w:szCs w:val="24"/>
        </w:rPr>
        <w:t>. Závěrečná ustanovení</w:t>
      </w:r>
    </w:p>
    <w:p w:rsidR="007E2022" w:rsidRDefault="00576DB4" w:rsidP="007E2022">
      <w:pPr>
        <w:pStyle w:val="Zkladntext"/>
        <w:numPr>
          <w:ilvl w:val="0"/>
          <w:numId w:val="12"/>
        </w:numPr>
        <w:spacing w:after="120"/>
        <w:ind w:left="284" w:hanging="284"/>
        <w:rPr>
          <w:color w:val="auto"/>
          <w:sz w:val="24"/>
          <w:szCs w:val="24"/>
        </w:rPr>
      </w:pPr>
      <w:r w:rsidRPr="00AC6017">
        <w:rPr>
          <w:color w:val="auto"/>
          <w:sz w:val="24"/>
          <w:szCs w:val="24"/>
        </w:rPr>
        <w:t>Ostatní práva a povinnosti vyplývající z této smlouvy, pokud nejsou uvedeny přímo v této smlou</w:t>
      </w:r>
      <w:r>
        <w:rPr>
          <w:color w:val="auto"/>
          <w:sz w:val="24"/>
          <w:szCs w:val="24"/>
        </w:rPr>
        <w:t>vě, se řídí občanským zákoníkem</w:t>
      </w:r>
      <w:r>
        <w:rPr>
          <w:color w:val="auto"/>
          <w:sz w:val="24"/>
          <w:szCs w:val="24"/>
          <w:lang w:val="cs-CZ"/>
        </w:rPr>
        <w:t xml:space="preserve">. </w:t>
      </w:r>
    </w:p>
    <w:p w:rsidR="007E2022" w:rsidRPr="00FF6863" w:rsidRDefault="00576DB4" w:rsidP="007E2022">
      <w:pPr>
        <w:pStyle w:val="Zkladntext"/>
        <w:numPr>
          <w:ilvl w:val="0"/>
          <w:numId w:val="12"/>
        </w:numPr>
        <w:spacing w:after="120"/>
        <w:ind w:left="284" w:hanging="284"/>
        <w:rPr>
          <w:color w:val="auto"/>
          <w:sz w:val="24"/>
          <w:szCs w:val="24"/>
        </w:rPr>
      </w:pPr>
      <w:r w:rsidRPr="00FF6863">
        <w:rPr>
          <w:color w:val="auto"/>
          <w:sz w:val="24"/>
          <w:szCs w:val="24"/>
        </w:rPr>
        <w:t>Nájemce bere na vědomí, že pr</w:t>
      </w:r>
      <w:r w:rsidR="003F21A1">
        <w:rPr>
          <w:color w:val="auto"/>
          <w:sz w:val="24"/>
          <w:szCs w:val="24"/>
        </w:rPr>
        <w:t>onajímatel ve smyslu ustanovení</w:t>
      </w:r>
      <w:r w:rsidRPr="00FF6863">
        <w:rPr>
          <w:color w:val="auto"/>
          <w:sz w:val="24"/>
          <w:szCs w:val="24"/>
        </w:rPr>
        <w:t xml:space="preserve"> </w:t>
      </w:r>
      <w:r w:rsidR="00A90133" w:rsidRPr="00FF6863">
        <w:rPr>
          <w:color w:val="auto"/>
          <w:sz w:val="24"/>
          <w:szCs w:val="24"/>
          <w:lang w:val="cs-CZ"/>
        </w:rPr>
        <w:t xml:space="preserve">zákona č. </w:t>
      </w:r>
      <w:r w:rsidR="003F21A1">
        <w:rPr>
          <w:color w:val="auto"/>
          <w:sz w:val="24"/>
          <w:szCs w:val="24"/>
          <w:lang w:val="cs-CZ"/>
        </w:rPr>
        <w:t>110/2019 Sb.</w:t>
      </w:r>
      <w:r w:rsidR="00A90133" w:rsidRPr="007A0666">
        <w:rPr>
          <w:color w:val="auto"/>
          <w:sz w:val="24"/>
          <w:szCs w:val="24"/>
          <w:lang w:val="cs-CZ"/>
        </w:rPr>
        <w:t xml:space="preserve"> </w:t>
      </w:r>
      <w:r w:rsidRPr="007A0666">
        <w:rPr>
          <w:color w:val="auto"/>
          <w:sz w:val="24"/>
          <w:szCs w:val="24"/>
        </w:rPr>
        <w:t>ve</w:t>
      </w:r>
      <w:r w:rsidRPr="00FF6863">
        <w:rPr>
          <w:color w:val="auto"/>
          <w:sz w:val="24"/>
          <w:szCs w:val="24"/>
        </w:rPr>
        <w:t xml:space="preserve"> znění pozdějších p</w:t>
      </w:r>
      <w:r w:rsidR="003F21A1">
        <w:rPr>
          <w:color w:val="auto"/>
          <w:sz w:val="24"/>
          <w:szCs w:val="24"/>
        </w:rPr>
        <w:t>ředpisů</w:t>
      </w:r>
      <w:r w:rsidRPr="00FF6863">
        <w:rPr>
          <w:color w:val="auto"/>
          <w:sz w:val="24"/>
          <w:szCs w:val="24"/>
        </w:rPr>
        <w:t xml:space="preserve"> shromažďuje a zpracovává jeho osobní údaje, a to za účelem realizace této smlouvy. Smlouva se vyhotovuje ve</w:t>
      </w:r>
      <w:r w:rsidRPr="00FF6863">
        <w:rPr>
          <w:color w:val="auto"/>
          <w:sz w:val="24"/>
          <w:szCs w:val="24"/>
          <w:lang w:val="cs-CZ"/>
        </w:rPr>
        <w:t xml:space="preserve"> </w:t>
      </w:r>
      <w:r w:rsidR="007E2022" w:rsidRPr="00FF6863">
        <w:rPr>
          <w:color w:val="auto"/>
          <w:sz w:val="24"/>
          <w:szCs w:val="24"/>
          <w:lang w:val="cs-CZ"/>
        </w:rPr>
        <w:t>dvou</w:t>
      </w:r>
      <w:r w:rsidRPr="00FF6863">
        <w:rPr>
          <w:color w:val="auto"/>
          <w:sz w:val="24"/>
          <w:szCs w:val="24"/>
        </w:rPr>
        <w:t xml:space="preserve"> stejnopisech, z nichž</w:t>
      </w:r>
      <w:r w:rsidRPr="00FF6863">
        <w:rPr>
          <w:color w:val="auto"/>
          <w:sz w:val="24"/>
          <w:szCs w:val="24"/>
          <w:lang w:val="cs-CZ"/>
        </w:rPr>
        <w:t xml:space="preserve"> </w:t>
      </w:r>
      <w:r w:rsidR="007E2022" w:rsidRPr="00FF6863">
        <w:rPr>
          <w:color w:val="auto"/>
          <w:sz w:val="24"/>
          <w:szCs w:val="24"/>
          <w:lang w:val="cs-CZ"/>
        </w:rPr>
        <w:t>jeden</w:t>
      </w:r>
      <w:r w:rsidRPr="00FF6863">
        <w:rPr>
          <w:color w:val="auto"/>
          <w:sz w:val="24"/>
          <w:szCs w:val="24"/>
        </w:rPr>
        <w:t xml:space="preserve"> obdrží pronajímatel a jeden nájemce.</w:t>
      </w:r>
    </w:p>
    <w:p w:rsidR="007E2022" w:rsidRDefault="00576DB4" w:rsidP="007E2022">
      <w:pPr>
        <w:pStyle w:val="Zkladntext"/>
        <w:numPr>
          <w:ilvl w:val="0"/>
          <w:numId w:val="12"/>
        </w:numPr>
        <w:spacing w:after="120"/>
        <w:ind w:left="284" w:hanging="284"/>
        <w:rPr>
          <w:color w:val="auto"/>
          <w:sz w:val="24"/>
          <w:szCs w:val="24"/>
        </w:rPr>
      </w:pPr>
      <w:r w:rsidRPr="007E2022">
        <w:rPr>
          <w:color w:val="auto"/>
          <w:sz w:val="24"/>
          <w:szCs w:val="24"/>
        </w:rPr>
        <w:t>Smlouvu lze měnit nebo doplňovat jen písemnými dodatky</w:t>
      </w:r>
      <w:r w:rsidR="00537791" w:rsidRPr="007E2022">
        <w:rPr>
          <w:color w:val="auto"/>
          <w:sz w:val="24"/>
          <w:szCs w:val="24"/>
          <w:lang w:val="cs-CZ"/>
        </w:rPr>
        <w:t>,</w:t>
      </w:r>
      <w:r w:rsidRPr="007E2022">
        <w:rPr>
          <w:color w:val="auto"/>
          <w:sz w:val="24"/>
          <w:szCs w:val="24"/>
        </w:rPr>
        <w:t xml:space="preserve"> </w:t>
      </w:r>
      <w:r w:rsidRPr="007E2022">
        <w:rPr>
          <w:color w:val="auto"/>
          <w:sz w:val="24"/>
          <w:szCs w:val="24"/>
          <w:lang w:val="cs-CZ"/>
        </w:rPr>
        <w:t>oboustranně dohodnutými</w:t>
      </w:r>
      <w:r w:rsidR="00537791" w:rsidRPr="007E2022">
        <w:rPr>
          <w:color w:val="auto"/>
          <w:sz w:val="24"/>
          <w:szCs w:val="24"/>
          <w:lang w:val="cs-CZ"/>
        </w:rPr>
        <w:t>,</w:t>
      </w:r>
      <w:r w:rsidRPr="007E2022">
        <w:rPr>
          <w:color w:val="auto"/>
          <w:sz w:val="24"/>
          <w:szCs w:val="24"/>
          <w:lang w:val="cs-CZ"/>
        </w:rPr>
        <w:t xml:space="preserve"> vzestupně číslovanými dodatky podepsanými oběma stranami. Podepsané </w:t>
      </w:r>
      <w:r w:rsidRPr="007E2022">
        <w:rPr>
          <w:color w:val="auto"/>
          <w:sz w:val="24"/>
          <w:szCs w:val="24"/>
        </w:rPr>
        <w:t>dodatky se st</w:t>
      </w:r>
      <w:r w:rsidRPr="007E2022">
        <w:rPr>
          <w:color w:val="auto"/>
          <w:sz w:val="24"/>
          <w:szCs w:val="24"/>
          <w:lang w:val="cs-CZ"/>
        </w:rPr>
        <w:t>ávají nedílnou</w:t>
      </w:r>
      <w:r w:rsidRPr="007E2022">
        <w:rPr>
          <w:color w:val="auto"/>
          <w:sz w:val="24"/>
          <w:szCs w:val="24"/>
        </w:rPr>
        <w:t xml:space="preserve"> součástí této smlouvy.</w:t>
      </w:r>
    </w:p>
    <w:p w:rsidR="007E2022" w:rsidRDefault="00576DB4" w:rsidP="007E2022">
      <w:pPr>
        <w:pStyle w:val="Zkladntext"/>
        <w:numPr>
          <w:ilvl w:val="0"/>
          <w:numId w:val="12"/>
        </w:numPr>
        <w:spacing w:after="120"/>
        <w:ind w:left="284" w:hanging="284"/>
        <w:rPr>
          <w:color w:val="auto"/>
          <w:sz w:val="24"/>
          <w:szCs w:val="24"/>
        </w:rPr>
      </w:pPr>
      <w:r w:rsidRPr="007E2022">
        <w:rPr>
          <w:color w:val="auto"/>
          <w:sz w:val="24"/>
          <w:szCs w:val="24"/>
          <w:lang w:val="cs-CZ"/>
        </w:rPr>
        <w:t xml:space="preserve">Tato smlouva nabývá platnosti </w:t>
      </w:r>
      <w:r w:rsidR="00D94199" w:rsidRPr="007E2022">
        <w:rPr>
          <w:color w:val="auto"/>
          <w:sz w:val="24"/>
          <w:szCs w:val="24"/>
          <w:lang w:val="cs-CZ"/>
        </w:rPr>
        <w:t xml:space="preserve">dnem podpisu obou smluvních stran </w:t>
      </w:r>
      <w:r w:rsidRPr="007E2022">
        <w:rPr>
          <w:color w:val="auto"/>
          <w:sz w:val="24"/>
          <w:szCs w:val="24"/>
          <w:lang w:val="cs-CZ"/>
        </w:rPr>
        <w:t xml:space="preserve">a účinnosti dnem </w:t>
      </w:r>
      <w:r w:rsidR="00D94199" w:rsidRPr="007E2022">
        <w:rPr>
          <w:color w:val="auto"/>
          <w:sz w:val="24"/>
          <w:szCs w:val="24"/>
          <w:lang w:val="cs-CZ"/>
        </w:rPr>
        <w:t>uveř</w:t>
      </w:r>
      <w:r w:rsidR="00FF6863">
        <w:rPr>
          <w:color w:val="auto"/>
          <w:sz w:val="24"/>
          <w:szCs w:val="24"/>
          <w:lang w:val="cs-CZ"/>
        </w:rPr>
        <w:t xml:space="preserve">ejnění smlouvy v registru smluv, </w:t>
      </w:r>
      <w:r w:rsidR="00FF6863" w:rsidRPr="007A0666">
        <w:rPr>
          <w:color w:val="auto"/>
          <w:sz w:val="24"/>
          <w:szCs w:val="24"/>
          <w:lang w:val="cs-CZ"/>
        </w:rPr>
        <w:t>nejdříve však 1. 11. 2020.</w:t>
      </w:r>
      <w:r w:rsidR="00FF6863">
        <w:rPr>
          <w:color w:val="auto"/>
          <w:sz w:val="24"/>
          <w:szCs w:val="24"/>
          <w:lang w:val="cs-CZ"/>
        </w:rPr>
        <w:t xml:space="preserve"> </w:t>
      </w:r>
      <w:r w:rsidR="00D94199" w:rsidRPr="007E2022">
        <w:rPr>
          <w:color w:val="auto"/>
          <w:sz w:val="24"/>
          <w:szCs w:val="24"/>
          <w:lang w:val="cs-CZ"/>
        </w:rPr>
        <w:t xml:space="preserve"> Smluvní strany se dohodly, že uveřejnění smlouvy v registru zajistí pronajímatel</w:t>
      </w:r>
      <w:r w:rsidR="007E2022">
        <w:rPr>
          <w:color w:val="auto"/>
          <w:sz w:val="24"/>
          <w:szCs w:val="24"/>
          <w:lang w:val="cs-CZ"/>
        </w:rPr>
        <w:t>.</w:t>
      </w:r>
    </w:p>
    <w:p w:rsidR="00576DB4" w:rsidRPr="007E2022" w:rsidRDefault="00576DB4" w:rsidP="007E2022">
      <w:pPr>
        <w:pStyle w:val="Zkladntext"/>
        <w:numPr>
          <w:ilvl w:val="0"/>
          <w:numId w:val="12"/>
        </w:numPr>
        <w:spacing w:after="120"/>
        <w:ind w:left="284" w:hanging="284"/>
        <w:rPr>
          <w:color w:val="auto"/>
          <w:sz w:val="24"/>
          <w:szCs w:val="24"/>
        </w:rPr>
      </w:pPr>
      <w:r w:rsidRPr="007E2022">
        <w:rPr>
          <w:color w:val="auto"/>
          <w:sz w:val="24"/>
          <w:szCs w:val="24"/>
          <w:lang w:val="cs-CZ"/>
        </w:rPr>
        <w:t>Smluvní strany prohlašuji, že</w:t>
      </w:r>
      <w:r w:rsidRPr="007E2022">
        <w:rPr>
          <w:color w:val="auto"/>
          <w:sz w:val="24"/>
          <w:szCs w:val="24"/>
        </w:rPr>
        <w:t xml:space="preserve"> smlouvu přečetl</w:t>
      </w:r>
      <w:r w:rsidR="00537791" w:rsidRPr="007E2022">
        <w:rPr>
          <w:color w:val="auto"/>
          <w:sz w:val="24"/>
          <w:szCs w:val="24"/>
          <w:lang w:val="cs-CZ"/>
        </w:rPr>
        <w:t>y</w:t>
      </w:r>
      <w:r w:rsidRPr="007E2022">
        <w:rPr>
          <w:color w:val="auto"/>
          <w:sz w:val="24"/>
          <w:szCs w:val="24"/>
        </w:rPr>
        <w:t>, s jejím obsahem souhlasí, což stvrzují svými podpisy.</w:t>
      </w:r>
    </w:p>
    <w:p w:rsidR="00C402E1" w:rsidRDefault="00C402E1" w:rsidP="00576DB4">
      <w:pPr>
        <w:pStyle w:val="Zkladntext"/>
        <w:rPr>
          <w:bCs/>
          <w:color w:val="auto"/>
          <w:sz w:val="24"/>
          <w:szCs w:val="24"/>
        </w:rPr>
      </w:pPr>
    </w:p>
    <w:p w:rsidR="003F21A1" w:rsidRDefault="00576DB4" w:rsidP="00576DB4">
      <w:pPr>
        <w:pStyle w:val="Zkladntext"/>
        <w:rPr>
          <w:bCs/>
          <w:color w:val="auto"/>
          <w:sz w:val="24"/>
          <w:szCs w:val="24"/>
        </w:rPr>
      </w:pPr>
      <w:r w:rsidRPr="002F5B66">
        <w:rPr>
          <w:bCs/>
          <w:color w:val="auto"/>
          <w:sz w:val="24"/>
          <w:szCs w:val="24"/>
        </w:rPr>
        <w:t>Přílohy:</w:t>
      </w:r>
    </w:p>
    <w:p w:rsidR="00576DB4" w:rsidRDefault="00C402E1" w:rsidP="00576DB4">
      <w:pPr>
        <w:pStyle w:val="Zkladntext"/>
        <w:rPr>
          <w:bCs/>
          <w:color w:val="auto"/>
          <w:sz w:val="24"/>
          <w:szCs w:val="24"/>
          <w:lang w:val="cs-CZ"/>
        </w:rPr>
      </w:pPr>
      <w:bookmarkStart w:id="0" w:name="_GoBack"/>
      <w:bookmarkEnd w:id="0"/>
      <w:r>
        <w:rPr>
          <w:bCs/>
          <w:color w:val="auto"/>
          <w:sz w:val="24"/>
          <w:szCs w:val="24"/>
          <w:lang w:val="cs-CZ"/>
        </w:rPr>
        <w:t>č. 1 – Situační plánek</w:t>
      </w:r>
    </w:p>
    <w:p w:rsidR="00576DB4" w:rsidRPr="00746805" w:rsidRDefault="00C402E1" w:rsidP="00746805">
      <w:pPr>
        <w:pStyle w:val="Zkladntext"/>
        <w:rPr>
          <w:bCs/>
          <w:color w:val="auto"/>
          <w:sz w:val="24"/>
          <w:szCs w:val="24"/>
          <w:lang w:val="cs-CZ"/>
        </w:rPr>
      </w:pPr>
      <w:r>
        <w:rPr>
          <w:bCs/>
          <w:color w:val="auto"/>
          <w:sz w:val="24"/>
          <w:szCs w:val="24"/>
          <w:lang w:val="cs-CZ"/>
        </w:rPr>
        <w:tab/>
      </w:r>
      <w:r>
        <w:rPr>
          <w:bCs/>
          <w:color w:val="auto"/>
          <w:sz w:val="24"/>
          <w:szCs w:val="24"/>
          <w:lang w:val="cs-CZ"/>
        </w:rPr>
        <w:tab/>
      </w:r>
    </w:p>
    <w:p w:rsidR="00576DB4" w:rsidRDefault="00576DB4" w:rsidP="00576DB4">
      <w:pPr>
        <w:pStyle w:val="Zkladntext"/>
        <w:rPr>
          <w:color w:val="auto"/>
          <w:sz w:val="24"/>
          <w:szCs w:val="24"/>
          <w:lang w:val="cs-CZ"/>
        </w:rPr>
      </w:pPr>
    </w:p>
    <w:p w:rsidR="00576DB4" w:rsidRDefault="00576DB4" w:rsidP="00576DB4">
      <w:pPr>
        <w:pStyle w:val="podpis"/>
        <w:jc w:val="left"/>
        <w:rPr>
          <w:color w:val="auto"/>
          <w:sz w:val="24"/>
          <w:szCs w:val="24"/>
          <w:lang w:val="cs-CZ"/>
        </w:rPr>
      </w:pPr>
      <w:r w:rsidRPr="00A0526D">
        <w:rPr>
          <w:color w:val="auto"/>
          <w:sz w:val="24"/>
          <w:szCs w:val="24"/>
        </w:rPr>
        <w:t xml:space="preserve">V Praze dne: </w:t>
      </w:r>
      <w:r w:rsidRPr="00746805">
        <w:rPr>
          <w:color w:val="auto"/>
          <w:sz w:val="24"/>
          <w:szCs w:val="24"/>
          <w:highlight w:val="yellow"/>
        </w:rPr>
        <w:t>…………………</w:t>
      </w:r>
      <w:r w:rsidRPr="00A0526D">
        <w:rPr>
          <w:color w:val="auto"/>
          <w:sz w:val="24"/>
          <w:szCs w:val="24"/>
        </w:rPr>
        <w:tab/>
      </w:r>
      <w:r w:rsidRPr="00A0526D">
        <w:rPr>
          <w:color w:val="auto"/>
          <w:sz w:val="24"/>
          <w:szCs w:val="24"/>
        </w:rPr>
        <w:tab/>
      </w:r>
      <w:r>
        <w:rPr>
          <w:color w:val="auto"/>
          <w:sz w:val="24"/>
          <w:szCs w:val="24"/>
          <w:lang w:val="cs-CZ"/>
        </w:rPr>
        <w:t xml:space="preserve">    </w:t>
      </w:r>
      <w:r>
        <w:rPr>
          <w:color w:val="auto"/>
          <w:sz w:val="24"/>
          <w:szCs w:val="24"/>
          <w:lang w:val="cs-CZ"/>
        </w:rPr>
        <w:tab/>
      </w:r>
      <w:r>
        <w:rPr>
          <w:color w:val="auto"/>
          <w:sz w:val="24"/>
          <w:szCs w:val="24"/>
          <w:lang w:val="cs-CZ"/>
        </w:rPr>
        <w:tab/>
      </w:r>
      <w:r w:rsidRPr="00A0526D">
        <w:rPr>
          <w:color w:val="auto"/>
          <w:sz w:val="24"/>
          <w:szCs w:val="24"/>
        </w:rPr>
        <w:t>V</w:t>
      </w:r>
      <w:r>
        <w:rPr>
          <w:color w:val="auto"/>
          <w:sz w:val="24"/>
          <w:szCs w:val="24"/>
        </w:rPr>
        <w:t> </w:t>
      </w:r>
      <w:r w:rsidRPr="00746805">
        <w:rPr>
          <w:color w:val="auto"/>
          <w:sz w:val="24"/>
          <w:szCs w:val="24"/>
          <w:highlight w:val="yellow"/>
          <w:lang w:val="cs-CZ"/>
        </w:rPr>
        <w:t>…………</w:t>
      </w:r>
      <w:r>
        <w:rPr>
          <w:color w:val="auto"/>
          <w:sz w:val="24"/>
          <w:szCs w:val="24"/>
          <w:lang w:val="cs-CZ"/>
        </w:rPr>
        <w:t xml:space="preserve"> </w:t>
      </w:r>
      <w:r w:rsidRPr="00A0526D">
        <w:rPr>
          <w:color w:val="auto"/>
          <w:sz w:val="24"/>
          <w:szCs w:val="24"/>
        </w:rPr>
        <w:t xml:space="preserve">dne: </w:t>
      </w:r>
      <w:r w:rsidRPr="00746805">
        <w:rPr>
          <w:color w:val="auto"/>
          <w:sz w:val="24"/>
          <w:szCs w:val="24"/>
          <w:highlight w:val="yellow"/>
        </w:rPr>
        <w:t>…………………</w:t>
      </w:r>
    </w:p>
    <w:p w:rsidR="00576DB4" w:rsidRDefault="00576DB4" w:rsidP="00576DB4">
      <w:pPr>
        <w:pStyle w:val="Zkladntext"/>
        <w:rPr>
          <w:lang w:val="cs-CZ"/>
        </w:rPr>
      </w:pPr>
    </w:p>
    <w:p w:rsidR="00C402E1" w:rsidRDefault="00C402E1" w:rsidP="00576DB4">
      <w:pPr>
        <w:pStyle w:val="Zkladntext"/>
        <w:rPr>
          <w:lang w:val="cs-CZ"/>
        </w:rPr>
      </w:pPr>
    </w:p>
    <w:p w:rsidR="00C402E1" w:rsidRDefault="00C402E1" w:rsidP="00576DB4">
      <w:pPr>
        <w:pStyle w:val="Zkladntext"/>
        <w:rPr>
          <w:lang w:val="cs-CZ"/>
        </w:rPr>
      </w:pPr>
    </w:p>
    <w:p w:rsidR="00C402E1" w:rsidRDefault="00C402E1" w:rsidP="00576DB4">
      <w:pPr>
        <w:pStyle w:val="Zkladntext"/>
        <w:rPr>
          <w:lang w:val="cs-CZ"/>
        </w:rPr>
      </w:pPr>
    </w:p>
    <w:p w:rsidR="00C402E1" w:rsidRDefault="00C402E1" w:rsidP="00576DB4">
      <w:pPr>
        <w:pStyle w:val="Zkladntext"/>
        <w:rPr>
          <w:lang w:val="cs-CZ"/>
        </w:rPr>
      </w:pPr>
      <w:r>
        <w:rPr>
          <w:lang w:val="cs-CZ"/>
        </w:rPr>
        <w:t>________________________________________________</w:t>
      </w:r>
      <w:r>
        <w:rPr>
          <w:lang w:val="cs-CZ"/>
        </w:rPr>
        <w:tab/>
      </w:r>
      <w:r>
        <w:rPr>
          <w:lang w:val="cs-CZ"/>
        </w:rPr>
        <w:tab/>
        <w:t>_____________________________________</w:t>
      </w:r>
    </w:p>
    <w:p w:rsidR="00C402E1" w:rsidRPr="00143F3A" w:rsidRDefault="00C402E1" w:rsidP="00C402E1">
      <w:pPr>
        <w:pStyle w:val="Odstavecseseznamem"/>
        <w:shd w:val="clear" w:color="auto" w:fill="FFFFFF"/>
        <w:tabs>
          <w:tab w:val="center" w:pos="2127"/>
          <w:tab w:val="center" w:pos="6663"/>
        </w:tabs>
        <w:ind w:left="0" w:hanging="284"/>
        <w:rPr>
          <w:strike/>
        </w:rPr>
      </w:pPr>
      <w:r w:rsidRPr="009E4E59">
        <w:t xml:space="preserve">     Armádní Servisní, příspěvková organizace</w:t>
      </w:r>
      <w:r w:rsidRPr="009E4E59">
        <w:tab/>
        <w:t xml:space="preserve">                    </w:t>
      </w:r>
      <w:r w:rsidRPr="00143F3A">
        <w:rPr>
          <w:highlight w:val="yellow"/>
        </w:rPr>
        <w:t xml:space="preserve"> ………………………….</w:t>
      </w:r>
    </w:p>
    <w:p w:rsidR="00C402E1" w:rsidRPr="000E78B0" w:rsidRDefault="00C402E1" w:rsidP="00C402E1">
      <w:pPr>
        <w:pStyle w:val="Odstavecseseznamem"/>
        <w:shd w:val="clear" w:color="auto" w:fill="FFFFFF"/>
        <w:tabs>
          <w:tab w:val="center" w:pos="2127"/>
          <w:tab w:val="center" w:pos="6663"/>
        </w:tabs>
      </w:pPr>
      <w:r w:rsidRPr="000E78B0">
        <w:tab/>
        <w:t>Ing. Martin Lehký</w:t>
      </w:r>
      <w:r w:rsidRPr="000E78B0">
        <w:tab/>
      </w:r>
      <w:r>
        <w:t xml:space="preserve">                     </w:t>
      </w:r>
      <w:r w:rsidRPr="00A61B96">
        <w:rPr>
          <w:highlight w:val="yellow"/>
        </w:rPr>
        <w:t>………………………….</w:t>
      </w:r>
    </w:p>
    <w:p w:rsidR="008A295C" w:rsidRDefault="00C402E1" w:rsidP="00746805">
      <w:pPr>
        <w:pStyle w:val="Zkladntext"/>
      </w:pPr>
      <w:r w:rsidRPr="000E78B0">
        <w:rPr>
          <w:sz w:val="24"/>
          <w:szCs w:val="24"/>
        </w:rPr>
        <w:tab/>
      </w:r>
      <w:r>
        <w:rPr>
          <w:sz w:val="24"/>
          <w:szCs w:val="24"/>
          <w:lang w:val="cs-CZ"/>
        </w:rPr>
        <w:t xml:space="preserve">                    </w:t>
      </w:r>
      <w:r w:rsidRPr="000E78B0">
        <w:rPr>
          <w:sz w:val="24"/>
          <w:szCs w:val="24"/>
        </w:rPr>
        <w:t>ředitel</w:t>
      </w:r>
      <w:r w:rsidR="00E315A3">
        <w:rPr>
          <w:sz w:val="24"/>
          <w:szCs w:val="24"/>
        </w:rPr>
        <w:tab/>
      </w:r>
      <w:r w:rsidR="00E315A3">
        <w:rPr>
          <w:sz w:val="24"/>
          <w:szCs w:val="24"/>
        </w:rPr>
        <w:tab/>
      </w:r>
      <w:r w:rsidR="00E315A3">
        <w:rPr>
          <w:sz w:val="24"/>
          <w:szCs w:val="24"/>
        </w:rPr>
        <w:tab/>
      </w:r>
      <w:r w:rsidR="00E315A3">
        <w:rPr>
          <w:sz w:val="24"/>
          <w:szCs w:val="24"/>
        </w:rPr>
        <w:tab/>
      </w:r>
      <w:r w:rsidR="00E315A3">
        <w:rPr>
          <w:sz w:val="24"/>
          <w:szCs w:val="24"/>
        </w:rPr>
        <w:tab/>
      </w:r>
      <w:r w:rsidR="00E315A3">
        <w:rPr>
          <w:sz w:val="24"/>
          <w:szCs w:val="24"/>
          <w:lang w:val="cs-CZ"/>
        </w:rPr>
        <w:t xml:space="preserve">       </w:t>
      </w:r>
      <w:r w:rsidR="00E315A3" w:rsidRPr="00E315A3">
        <w:rPr>
          <w:sz w:val="24"/>
          <w:szCs w:val="24"/>
          <w:highlight w:val="yellow"/>
          <w:lang w:val="cs-CZ"/>
        </w:rPr>
        <w:t>…………………………</w:t>
      </w:r>
      <w:r w:rsidR="00E315A3">
        <w:rPr>
          <w:sz w:val="24"/>
          <w:szCs w:val="24"/>
          <w:lang w:val="cs-CZ"/>
        </w:rPr>
        <w:t>.</w:t>
      </w:r>
    </w:p>
    <w:sectPr w:rsidR="008A295C" w:rsidSect="002E0C75">
      <w:headerReference w:type="default" r:id="rId9"/>
      <w:footerReference w:type="default" r:id="rId10"/>
      <w:pgSz w:w="11906" w:h="16838"/>
      <w:pgMar w:top="1417" w:right="1417" w:bottom="851" w:left="1417" w:header="708" w:footer="5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A38" w:rsidRDefault="006D5A38">
      <w:r>
        <w:separator/>
      </w:r>
    </w:p>
  </w:endnote>
  <w:endnote w:type="continuationSeparator" w:id="0">
    <w:p w:rsidR="006D5A38" w:rsidRDefault="006D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Default="00576DB4">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3F21A1">
      <w:rPr>
        <w:noProof/>
        <w:sz w:val="20"/>
        <w:szCs w:val="20"/>
      </w:rPr>
      <w:t>6</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3F21A1">
      <w:rPr>
        <w:noProof/>
        <w:sz w:val="20"/>
        <w:szCs w:val="20"/>
      </w:rPr>
      <w:t>6</w:t>
    </w:r>
    <w:r>
      <w:rPr>
        <w:sz w:val="20"/>
        <w:szCs w:val="20"/>
      </w:rPr>
      <w:fldChar w:fldCharType="end"/>
    </w:r>
    <w:r>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A38" w:rsidRDefault="006D5A38">
      <w:r>
        <w:separator/>
      </w:r>
    </w:p>
  </w:footnote>
  <w:footnote w:type="continuationSeparator" w:id="0">
    <w:p w:rsidR="006D5A38" w:rsidRDefault="006D5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Pr="003F21A1" w:rsidRDefault="00830858" w:rsidP="003F21A1">
    <w:pPr>
      <w:pStyle w:val="Zhlav"/>
      <w:tabs>
        <w:tab w:val="clear" w:pos="4536"/>
      </w:tabs>
      <w:jc w:val="both"/>
      <w:rPr>
        <w:b/>
        <w:szCs w:val="28"/>
        <w:lang w:val="cs-CZ"/>
      </w:rPr>
    </w:pPr>
    <w:r w:rsidRPr="003F21A1">
      <w:rPr>
        <w:color w:val="FF0000"/>
        <w:szCs w:val="28"/>
        <w:lang w:val="cs-CZ"/>
      </w:rPr>
      <w:t>NÁVRH</w:t>
    </w:r>
    <w:r w:rsidR="00576DB4" w:rsidRPr="003F21A1">
      <w:rPr>
        <w:b/>
        <w:szCs w:val="28"/>
      </w:rPr>
      <w:tab/>
    </w:r>
    <w:r w:rsidRPr="003F21A1">
      <w:rPr>
        <w:b/>
        <w:szCs w:val="28"/>
        <w:lang w:val="cs-CZ"/>
      </w:rPr>
      <w:t xml:space="preserve"> </w:t>
    </w:r>
    <w:r w:rsidR="00576DB4" w:rsidRPr="003F21A1">
      <w:rPr>
        <w:b/>
        <w:szCs w:val="28"/>
      </w:rPr>
      <w:t xml:space="preserve">Smlouva č. </w:t>
    </w:r>
    <w:r w:rsidRPr="003F21A1">
      <w:rPr>
        <w:b/>
        <w:szCs w:val="28"/>
        <w:lang w:val="cs-CZ"/>
      </w:rPr>
      <w:t>U-xxx-00/20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3B33"/>
    <w:multiLevelType w:val="hybridMultilevel"/>
    <w:tmpl w:val="B0B24F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82046E4"/>
    <w:multiLevelType w:val="hybridMultilevel"/>
    <w:tmpl w:val="AF2EEE12"/>
    <w:lvl w:ilvl="0" w:tplc="C1EE6C3E">
      <w:start w:val="1"/>
      <w:numFmt w:val="decimal"/>
      <w:lvlText w:val="%1."/>
      <w:lvlJc w:val="left"/>
      <w:pPr>
        <w:ind w:left="786" w:hanging="360"/>
      </w:pPr>
      <w:rPr>
        <w:b w:val="0"/>
        <w:bCs w:val="0"/>
        <w:strike w:val="0"/>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5FB4FC0"/>
    <w:multiLevelType w:val="hybridMultilevel"/>
    <w:tmpl w:val="A2485198"/>
    <w:lvl w:ilvl="0" w:tplc="4D90111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96114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0A24206"/>
    <w:multiLevelType w:val="hybridMultilevel"/>
    <w:tmpl w:val="4D0293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9F58D6"/>
    <w:multiLevelType w:val="hybridMultilevel"/>
    <w:tmpl w:val="9336ED70"/>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64090082"/>
    <w:multiLevelType w:val="hybridMultilevel"/>
    <w:tmpl w:val="36583D84"/>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3"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num>
  <w:num w:numId="2">
    <w:abstractNumId w:val="2"/>
  </w:num>
  <w:num w:numId="3">
    <w:abstractNumId w:val="4"/>
  </w:num>
  <w:num w:numId="4">
    <w:abstractNumId w:val="11"/>
  </w:num>
  <w:num w:numId="5">
    <w:abstractNumId w:val="1"/>
  </w:num>
  <w:num w:numId="6">
    <w:abstractNumId w:val="13"/>
  </w:num>
  <w:num w:numId="7">
    <w:abstractNumId w:val="9"/>
  </w:num>
  <w:num w:numId="8">
    <w:abstractNumId w:val="8"/>
  </w:num>
  <w:num w:numId="9">
    <w:abstractNumId w:val="5"/>
  </w:num>
  <w:num w:numId="10">
    <w:abstractNumId w:val="12"/>
  </w:num>
  <w:num w:numId="11">
    <w:abstractNumId w:val="7"/>
  </w:num>
  <w:num w:numId="12">
    <w:abstractNumId w:val="0"/>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B4"/>
    <w:rsid w:val="00073503"/>
    <w:rsid w:val="000C5C15"/>
    <w:rsid w:val="00103BC8"/>
    <w:rsid w:val="00143F3A"/>
    <w:rsid w:val="00244DE8"/>
    <w:rsid w:val="00250C82"/>
    <w:rsid w:val="00271A17"/>
    <w:rsid w:val="002A1447"/>
    <w:rsid w:val="0032017C"/>
    <w:rsid w:val="00320E2C"/>
    <w:rsid w:val="003372D9"/>
    <w:rsid w:val="003A65BD"/>
    <w:rsid w:val="003E0C5E"/>
    <w:rsid w:val="003E39A9"/>
    <w:rsid w:val="003E6CF0"/>
    <w:rsid w:val="003F21A1"/>
    <w:rsid w:val="0040357E"/>
    <w:rsid w:val="00423BCB"/>
    <w:rsid w:val="004D53C3"/>
    <w:rsid w:val="004F7B79"/>
    <w:rsid w:val="0052591E"/>
    <w:rsid w:val="00527104"/>
    <w:rsid w:val="00532407"/>
    <w:rsid w:val="00537791"/>
    <w:rsid w:val="00576DB4"/>
    <w:rsid w:val="005E2758"/>
    <w:rsid w:val="006D319A"/>
    <w:rsid w:val="006D5A38"/>
    <w:rsid w:val="00707FA3"/>
    <w:rsid w:val="00715227"/>
    <w:rsid w:val="00723DF3"/>
    <w:rsid w:val="00746805"/>
    <w:rsid w:val="00764E88"/>
    <w:rsid w:val="007A0666"/>
    <w:rsid w:val="007E2022"/>
    <w:rsid w:val="00830858"/>
    <w:rsid w:val="00891010"/>
    <w:rsid w:val="008943E9"/>
    <w:rsid w:val="008A295C"/>
    <w:rsid w:val="008F15BE"/>
    <w:rsid w:val="009B0F76"/>
    <w:rsid w:val="009E4E59"/>
    <w:rsid w:val="00A03FF2"/>
    <w:rsid w:val="00A26BE2"/>
    <w:rsid w:val="00A80446"/>
    <w:rsid w:val="00A84E35"/>
    <w:rsid w:val="00A90133"/>
    <w:rsid w:val="00A97121"/>
    <w:rsid w:val="00BB50AC"/>
    <w:rsid w:val="00C402E1"/>
    <w:rsid w:val="00C74BBA"/>
    <w:rsid w:val="00C95DA3"/>
    <w:rsid w:val="00CB2D67"/>
    <w:rsid w:val="00CC3894"/>
    <w:rsid w:val="00CE1D89"/>
    <w:rsid w:val="00CE4971"/>
    <w:rsid w:val="00D07964"/>
    <w:rsid w:val="00D94199"/>
    <w:rsid w:val="00DC2693"/>
    <w:rsid w:val="00DC6CDD"/>
    <w:rsid w:val="00DE048F"/>
    <w:rsid w:val="00E06BC8"/>
    <w:rsid w:val="00E27502"/>
    <w:rsid w:val="00E27DA2"/>
    <w:rsid w:val="00E315A3"/>
    <w:rsid w:val="00E42B6E"/>
    <w:rsid w:val="00E74DCC"/>
    <w:rsid w:val="00E95C62"/>
    <w:rsid w:val="00EB57F2"/>
    <w:rsid w:val="00ED0875"/>
    <w:rsid w:val="00F5750A"/>
    <w:rsid w:val="00F67B2F"/>
    <w:rsid w:val="00FF68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1B9054A-02EF-45D1-B6EE-7C54759A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lang w:val="x-none" w:eastAsia="x-none"/>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lang w:val="x-none" w:eastAsia="x-none"/>
    </w:rPr>
  </w:style>
  <w:style w:type="paragraph" w:styleId="Zhlav">
    <w:name w:val="header"/>
    <w:basedOn w:val="Normln"/>
    <w:link w:val="ZhlavChar"/>
    <w:uiPriority w:val="99"/>
    <w:rsid w:val="00576DB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576DB4"/>
    <w:pPr>
      <w:tabs>
        <w:tab w:val="center" w:pos="4536"/>
        <w:tab w:val="right" w:pos="9072"/>
      </w:tabs>
    </w:pPr>
    <w:rPr>
      <w:lang w:val="x-none" w:eastAsia="x-none"/>
    </w:r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rsid w:val="00576DB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lang w:val="x-none" w:eastAsia="x-none"/>
    </w:rPr>
  </w:style>
  <w:style w:type="paragraph" w:styleId="Odstavecseseznamem">
    <w:name w:val="List Paragraph"/>
    <w:basedOn w:val="Normln"/>
    <w:link w:val="OdstavecseseznamemChar"/>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 w:type="paragraph" w:styleId="Zkladntextodsazen2">
    <w:name w:val="Body Text Indent 2"/>
    <w:basedOn w:val="Normln"/>
    <w:link w:val="Zkladntextodsazen2Char"/>
    <w:uiPriority w:val="99"/>
    <w:semiHidden/>
    <w:unhideWhenUsed/>
    <w:rsid w:val="0083085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30858"/>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rsid w:val="00830858"/>
    <w:rPr>
      <w:rFonts w:ascii="Times New Roman" w:eastAsia="Times New Roman" w:hAnsi="Times New Roman" w:cs="Times New Roman"/>
      <w:sz w:val="24"/>
      <w:szCs w:val="24"/>
      <w:lang w:eastAsia="cs-CZ"/>
    </w:rPr>
  </w:style>
  <w:style w:type="character" w:styleId="Hypertextovodkaz">
    <w:name w:val="Hyperlink"/>
    <w:uiPriority w:val="99"/>
    <w:unhideWhenUsed/>
    <w:rsid w:val="00830858"/>
    <w:rPr>
      <w:color w:val="0000FF"/>
      <w:u w:val="single"/>
    </w:rPr>
  </w:style>
  <w:style w:type="paragraph" w:customStyle="1" w:styleId="a">
    <w:basedOn w:val="Normln"/>
    <w:next w:val="Podtitul"/>
    <w:qFormat/>
    <w:rsid w:val="00C402E1"/>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szCs w:val="20"/>
    </w:rPr>
  </w:style>
  <w:style w:type="paragraph" w:styleId="Podtitul">
    <w:name w:val="Subtitle"/>
    <w:basedOn w:val="Normln"/>
    <w:next w:val="Normln"/>
    <w:link w:val="PodtitulChar"/>
    <w:uiPriority w:val="11"/>
    <w:qFormat/>
    <w:rsid w:val="00C402E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uiPriority w:val="11"/>
    <w:rsid w:val="00C402E1"/>
    <w:rPr>
      <w:rFonts w:eastAsiaTheme="minorEastAsia"/>
      <w:color w:val="5A5A5A" w:themeColor="text1" w:themeTint="A5"/>
      <w:spacing w:val="15"/>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tomin@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mmKDR/2bmbCWqOJ2zEbHx2HHRug=</ds:DigestValue>
    </ds:Reference>
  </ds:SignedInfo>
  <ds:SignatureValue>uc1zg/LPkpl7maAgEMeVsl6tibAcZkS1ZfuNOCI+sGPTYLBP0dgQ1rvJVj239LWPLnlWgRMCUDYS3p5KfeoIlL4y4UlTa5CXTttMq498fJJnzcgxr4mipbgU7rELBBXTZ9mcJOzjcU50pisVdNYyDUH2r7RJeipBisQR2TFof2c67IqzkdddNfe5cDL1NU/fVlW8Q0+oiUNV4BRKCczGRbQhwCoL27rbiRQHYy97PbyWPLkPxTSdVKMWjze/pAvH9rY2rAKKlVUdogjxlsugPaTrYw32wdWjWSxOa2eYfM3rqgD6Be+oa1pOqHvsvg9W73XgLXS3NpWEFAMk4ojojg==</ds:SignatureValue>
  <ds:KeyInfo>
    <ds:KeyValue>
      <ds:RSAKeyValue>
        <ds:Modulus>zrdDHqHKQ2N15SB4LNU3ILGIvewawxrW24hDjVkX5YZt2uncrEgQMcDO3vx+q/HduUUpWqrlXHCtltrs40+9Z+9WJqcMGsjWMsCgngG1fGlqMxv/SmjjRuaTFI0VQGf7F6kVgI2Ng/9mSadBUKe84FfPY7quePt1y/lszrusFOlmM8dYab/wMixPHZ0Nk0rsEr6Esb8PTGmfaSxV37NEPOFyP4Skvjk4WyDTTQCj1qx0KqOWFjVVkw3SdzWfOI3Xaseg1DOQiKbg6FsIwd3UvGxtimWv+vwaDzEIW2gXjo1liPu3PgLOHafwtPg8bW1zG09MCYmmFChdELePOwUFrQ==</ds:Modulus>
        <ds:Exponent>AQAB</ds:Exponent>
      </ds:RSAKeyValue>
    </ds:KeyValue>
    <ds:X509Data>
      <ds:X509Certificate>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</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ofZpAbiOq4TmXA1u7o+RqGm3FkU=</ds:DigestValue>
      </ds:Reference>
      <ds:Reference URI="/word/document.xml?ContentType=application/vnd.openxmlformats-officedocument.wordprocessingml.document.main+xml">
        <ds:DigestMethod Algorithm="http://www.w3.org/2000/09/xmldsig#sha1"/>
        <ds:DigestValue>7lHK2jOp8PS/nLfb0qbzQzJKC24=</ds:DigestValue>
      </ds:Reference>
      <ds:Reference URI="/word/styles.xml?ContentType=application/vnd.openxmlformats-officedocument.wordprocessingml.styles+xml">
        <ds:DigestMethod Algorithm="http://www.w3.org/2000/09/xmldsig#sha1"/>
        <ds:DigestValue>j+FzdaF8lobZn5U4svyG/bMrAII=</ds:DigestValue>
      </ds:Reference>
      <ds:Reference URI="/word/endnotes.xml?ContentType=application/vnd.openxmlformats-officedocument.wordprocessingml.endnotes+xml">
        <ds:DigestMethod Algorithm="http://www.w3.org/2000/09/xmldsig#sha1"/>
        <ds:DigestValue>0Er5u3kg1quriIBo7ha1hlyu5Ko=</ds:DigestValue>
      </ds:Reference>
      <ds:Reference URI="/word/theme/theme1.xml?ContentType=application/vnd.openxmlformats-officedocument.theme+xml">
        <ds:DigestMethod Algorithm="http://www.w3.org/2000/09/xmldsig#sha1"/>
        <ds:DigestValue>KmUuhhfsCJy/qwJd7FevO1awH4k=</ds:DigestValue>
      </ds:Reference>
      <ds:Reference URI="/word/numbering.xml?ContentType=application/vnd.openxmlformats-officedocument.wordprocessingml.numbering+xml">
        <ds:DigestMethod Algorithm="http://www.w3.org/2000/09/xmldsig#sha1"/>
        <ds:DigestValue>xAu9wKg1Gn6LcfrcciKddnzLDow=</ds:DigestValue>
      </ds:Reference>
      <ds:Reference URI="/word/footnotes.xml?ContentType=application/vnd.openxmlformats-officedocument.wordprocessingml.footnotes+xml">
        <ds:DigestMethod Algorithm="http://www.w3.org/2000/09/xmldsig#sha1"/>
        <ds:DigestValue>sI6H1JWufFTs1md4MnCz2XSJOio=</ds:DigestValue>
      </ds:Reference>
      <ds:Reference URI="/word/fontTable.xml?ContentType=application/vnd.openxmlformats-officedocument.wordprocessingml.fontTable+xml">
        <ds:DigestMethod Algorithm="http://www.w3.org/2000/09/xmldsig#sha1"/>
        <ds:DigestValue>yEkNDxTxphyuJVxSZzE9WIy3rrQ=</ds:DigestValue>
      </ds:Reference>
      <ds:Reference URI="/word/webSettings.xml?ContentType=application/vnd.openxmlformats-officedocument.wordprocessingml.webSettings+xml">
        <ds:DigestMethod Algorithm="http://www.w3.org/2000/09/xmldsig#sha1"/>
        <ds:DigestValue>04b6iZAgSoHsyEMSmxuwoNtQTJ4=</ds:DigestValue>
      </ds:Reference>
      <ds:Reference URI="/word/footer1.xml?ContentType=application/vnd.openxmlformats-officedocument.wordprocessingml.footer+xml">
        <ds:DigestMethod Algorithm="http://www.w3.org/2000/09/xmldsig#sha1"/>
        <ds:DigestValue>vxBhBf0P1f9+rA4ciM8feB8Gnoc=</ds:DigestValue>
      </ds:Reference>
      <ds:Reference URI="/word/settings.xml?ContentType=application/vnd.openxmlformats-officedocument.wordprocessingml.settings+xml">
        <ds:DigestMethod Algorithm="http://www.w3.org/2000/09/xmldsig#sha1"/>
        <ds:DigestValue>FDznYpnA2X108xisBPfU8gPeqME=</ds:DigestValue>
      </ds:Reference>
      <ds:Reference URI="/word/header1.xml?ContentType=application/vnd.openxmlformats-officedocument.wordprocessingml.header+xml">
        <ds:DigestMethod Algorithm="http://www.w3.org/2000/09/xmldsig#sha1"/>
        <ds:DigestValue>GX3zqwCkXz/igi8Oo/Sju0jz0Wo=</ds:DigestValue>
      </ds:Reference>
      <ds:Reference URI="/docProps/core.xml?ContentType=application/vnd.openxmlformats-package.core-properties+xml">
        <ds:DigestMethod Algorithm="http://www.w3.org/2000/09/xmldsig#sha1"/>
        <ds:DigestValue>FVRVAcfU6eV8gk+p/t9Y/8TmAWc=</ds:DigestValue>
      </ds:Reference>
    </ds:Manifest>
    <ds:SignatureProperties>
      <ds:SignatureProperty Id="idSignatureTime" Target="#idSignature1">
        <SignatureTime xmlns="http://schemas.openxmlformats.org/package/2006/digital-signature">
          <Format>YYYY-MM-DDThh:mm:ss.sTZD</Format>
          <Value>2020-10-16T09:55:53.6Z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95EBA-58C7-420B-8517-551E37C0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2274</Words>
  <Characters>13423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Lenka KARASOVA</cp:lastModifiedBy>
  <cp:revision>5</cp:revision>
  <cp:lastPrinted>2017-09-06T10:00:00Z</cp:lastPrinted>
  <dcterms:created xsi:type="dcterms:W3CDTF">2020-10-15T12:47:00Z</dcterms:created>
  <dcterms:modified xsi:type="dcterms:W3CDTF">2020-10-16T08:28:00Z</dcterms:modified>
</cp:coreProperties>
</file>